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D44B5" w14:textId="77777777" w:rsidR="008E69A5" w:rsidRPr="001B6E44" w:rsidRDefault="008E69A5" w:rsidP="008E69A5">
      <w:pPr>
        <w:spacing w:line="480" w:lineRule="auto"/>
        <w:jc w:val="center"/>
        <w:rPr>
          <w:rFonts w:ascii="Times New Roman" w:hAnsi="Times New Roman" w:cs="Times New Roman"/>
          <w:b/>
          <w:bCs/>
          <w:sz w:val="28"/>
          <w:szCs w:val="28"/>
        </w:rPr>
      </w:pPr>
      <w:r w:rsidRPr="001B6E44">
        <w:rPr>
          <w:rFonts w:ascii="Times New Roman" w:hAnsi="Times New Roman" w:cs="Times New Roman"/>
          <w:b/>
          <w:bCs/>
          <w:sz w:val="28"/>
          <w:szCs w:val="28"/>
        </w:rPr>
        <w:t>BAB I</w:t>
      </w:r>
    </w:p>
    <w:p w14:paraId="0D61B072" w14:textId="77777777" w:rsidR="008E69A5" w:rsidRPr="001B6E44" w:rsidRDefault="008E69A5" w:rsidP="008E69A5">
      <w:pPr>
        <w:spacing w:line="480" w:lineRule="auto"/>
        <w:jc w:val="center"/>
        <w:rPr>
          <w:rFonts w:ascii="Times New Roman" w:hAnsi="Times New Roman" w:cs="Times New Roman"/>
          <w:b/>
          <w:bCs/>
          <w:sz w:val="28"/>
          <w:szCs w:val="28"/>
        </w:rPr>
      </w:pPr>
      <w:r w:rsidRPr="001B6E44">
        <w:rPr>
          <w:rFonts w:ascii="Times New Roman" w:hAnsi="Times New Roman" w:cs="Times New Roman"/>
          <w:b/>
          <w:bCs/>
          <w:sz w:val="28"/>
          <w:szCs w:val="28"/>
        </w:rPr>
        <w:t>PENDAHULUAN</w:t>
      </w:r>
    </w:p>
    <w:p w14:paraId="77BAACF9" w14:textId="77777777" w:rsidR="008E69A5" w:rsidRDefault="008E69A5" w:rsidP="008E69A5">
      <w:pPr>
        <w:pStyle w:val="ListParagraph"/>
        <w:numPr>
          <w:ilvl w:val="0"/>
          <w:numId w:val="1"/>
        </w:numPr>
        <w:spacing w:line="480" w:lineRule="auto"/>
        <w:ind w:left="426"/>
        <w:jc w:val="both"/>
        <w:rPr>
          <w:rFonts w:ascii="Times New Roman" w:hAnsi="Times New Roman" w:cs="Times New Roman"/>
          <w:b/>
          <w:bCs/>
          <w:sz w:val="24"/>
          <w:szCs w:val="24"/>
        </w:rPr>
      </w:pPr>
      <w:r w:rsidRPr="001B6E44">
        <w:rPr>
          <w:rFonts w:ascii="Times New Roman" w:hAnsi="Times New Roman" w:cs="Times New Roman"/>
          <w:b/>
          <w:bCs/>
          <w:sz w:val="24"/>
          <w:szCs w:val="24"/>
        </w:rPr>
        <w:t>Latar Belakang</w:t>
      </w:r>
    </w:p>
    <w:p w14:paraId="45834987" w14:textId="0DAF5E5F" w:rsidR="00A53412" w:rsidRDefault="008E69A5" w:rsidP="00A53412">
      <w:pPr>
        <w:pStyle w:val="ListParagraph"/>
        <w:spacing w:line="480" w:lineRule="auto"/>
        <w:ind w:left="426" w:firstLine="709"/>
        <w:jc w:val="both"/>
        <w:rPr>
          <w:rFonts w:ascii="Times New Roman" w:hAnsi="Times New Roman" w:cs="Times New Roman"/>
          <w:sz w:val="24"/>
          <w:szCs w:val="24"/>
        </w:rPr>
      </w:pPr>
      <w:r w:rsidRPr="003E4FF7">
        <w:rPr>
          <w:rFonts w:ascii="Times New Roman" w:hAnsi="Times New Roman" w:cs="Times New Roman"/>
          <w:sz w:val="24"/>
          <w:szCs w:val="24"/>
        </w:rPr>
        <w:t xml:space="preserve">Tenaga kerja menjadi salah satu aspek penting dalam pembangunan suatu daerah maupun negara, karena kualitas tenaga kerja akan sangat mempengaruhi perkembangan ekonomi dan kesejahteraan masyarakat. Di Kabupaten Tabalong, persoalan Tenaga Kerja masih cukup rumit. Banyak masyarakat yang belum memiliki keterampilan yang sesuai dengan kebutuhan lapangan kerja, sehingga kesempatan untuk masuk ke dunia kerja menjadi terbatas. Berdasarkan </w:t>
      </w:r>
      <w:sdt>
        <w:sdtPr>
          <w:id w:val="391397003"/>
        </w:sdtPr>
        <w:sdtContent>
          <w:r w:rsidRPr="003E4FF7">
            <w:rPr>
              <w:rFonts w:ascii="Times New Roman" w:hAnsi="Times New Roman" w:cs="Times New Roman"/>
              <w:sz w:val="24"/>
              <w:szCs w:val="24"/>
            </w:rPr>
            <w:fldChar w:fldCharType="begin"/>
          </w:r>
          <w:r w:rsidRPr="003E4FF7">
            <w:rPr>
              <w:rFonts w:ascii="Times New Roman" w:hAnsi="Times New Roman" w:cs="Times New Roman"/>
              <w:sz w:val="24"/>
              <w:szCs w:val="24"/>
            </w:rPr>
            <w:instrText xml:space="preserve"> CITATION Kon25 \l 1033 </w:instrText>
          </w:r>
          <w:r w:rsidRPr="003E4FF7">
            <w:rPr>
              <w:rFonts w:ascii="Times New Roman" w:hAnsi="Times New Roman" w:cs="Times New Roman"/>
              <w:sz w:val="24"/>
              <w:szCs w:val="24"/>
            </w:rPr>
            <w:fldChar w:fldCharType="separate"/>
          </w:r>
          <w:r w:rsidRPr="003E4FF7">
            <w:rPr>
              <w:rFonts w:ascii="Times New Roman" w:hAnsi="Times New Roman" w:cs="Times New Roman"/>
              <w:noProof/>
              <w:sz w:val="24"/>
              <w:szCs w:val="24"/>
            </w:rPr>
            <w:t>(KontrasX, 2025)</w:t>
          </w:r>
          <w:r w:rsidRPr="003E4FF7">
            <w:rPr>
              <w:rFonts w:ascii="Times New Roman" w:hAnsi="Times New Roman" w:cs="Times New Roman"/>
              <w:sz w:val="24"/>
              <w:szCs w:val="24"/>
            </w:rPr>
            <w:fldChar w:fldCharType="end"/>
          </w:r>
        </w:sdtContent>
      </w:sdt>
      <w:r w:rsidRPr="003E4FF7">
        <w:rPr>
          <w:rFonts w:ascii="Times New Roman" w:hAnsi="Times New Roman" w:cs="Times New Roman"/>
          <w:sz w:val="24"/>
          <w:szCs w:val="24"/>
        </w:rPr>
        <w:t xml:space="preserve"> data Badan Pusat Statistik (BPS) mencatat pada tahun 2024 dari total 264.694 penduduk, sebanyak 145.224 jiwa yang tercatat sebagai angkatan kerja. Namun, sekitar 5.000 jiwa di antaranya masih belum mendapatkan pekerjaan, dengan komposisi 3.448 laki-laki dan 1.552 perempuan. Untuk perkembangan teknologi dan perubahan pola kerja yang semakin cepat membuat tuntutan keterampilan tenaga kerja juga terus meningkat.</w:t>
      </w:r>
      <w:r w:rsidRPr="001B6E44">
        <w:rPr>
          <w:rFonts w:ascii="Times New Roman" w:hAnsi="Times New Roman" w:cs="Times New Roman"/>
          <w:sz w:val="24"/>
          <w:szCs w:val="24"/>
        </w:rPr>
        <w:t xml:space="preserve">Melihat kondisi tersebut, pemerintah memiliki peran yang besar dalam membantu masyarakat </w:t>
      </w:r>
      <w:r>
        <w:rPr>
          <w:rFonts w:ascii="Times New Roman" w:hAnsi="Times New Roman" w:cs="Times New Roman"/>
          <w:sz w:val="24"/>
          <w:szCs w:val="24"/>
        </w:rPr>
        <w:t>m</w:t>
      </w:r>
      <w:r w:rsidRPr="001B6E44">
        <w:rPr>
          <w:rFonts w:ascii="Times New Roman" w:hAnsi="Times New Roman" w:cs="Times New Roman"/>
          <w:sz w:val="24"/>
          <w:szCs w:val="24"/>
        </w:rPr>
        <w:t>enyiapan diri untuk menghadapi dunia kerja. Pemerintah perlu hadir melalui program-program yang dapat membantu pencari kerja meningkatkan keterampilannya. Banyak masyarakat yang ingin bekerja, tetapi belum memiliki kemampuan yang sesuai dengan kebutuhan perusahaan maupun instansi, sehingga membuat peluang jadi terlihat kecil.</w:t>
      </w:r>
    </w:p>
    <w:p w14:paraId="34ABC076" w14:textId="57F3B91C" w:rsidR="00A53412" w:rsidRPr="00A53412" w:rsidRDefault="00A53412" w:rsidP="00A53412">
      <w:pPr>
        <w:tabs>
          <w:tab w:val="left" w:pos="1915"/>
        </w:tabs>
        <w:sectPr w:rsidR="00A53412" w:rsidRPr="00A53412" w:rsidSect="00943587">
          <w:headerReference w:type="default" r:id="rId8"/>
          <w:footerReference w:type="default" r:id="rId9"/>
          <w:footerReference w:type="first" r:id="rId10"/>
          <w:pgSz w:w="11910" w:h="16840"/>
          <w:pgMar w:top="2268" w:right="1701" w:bottom="1701" w:left="2268" w:header="11" w:footer="0" w:gutter="0"/>
          <w:cols w:space="708"/>
          <w:titlePg/>
          <w:docGrid w:linePitch="299"/>
        </w:sectPr>
      </w:pPr>
      <w:r>
        <w:tab/>
      </w:r>
    </w:p>
    <w:p w14:paraId="181016D5" w14:textId="67A1B629" w:rsidR="007B216E" w:rsidRPr="001B6E44" w:rsidRDefault="007B216E" w:rsidP="007B216E">
      <w:pPr>
        <w:pStyle w:val="ListParagraph"/>
        <w:spacing w:line="480" w:lineRule="auto"/>
        <w:ind w:left="426" w:firstLine="709"/>
        <w:jc w:val="both"/>
        <w:rPr>
          <w:rFonts w:ascii="Times New Roman" w:hAnsi="Times New Roman" w:cs="Times New Roman"/>
          <w:sz w:val="24"/>
          <w:szCs w:val="24"/>
        </w:rPr>
      </w:pPr>
      <w:r w:rsidRPr="001B6E44">
        <w:rPr>
          <w:rFonts w:ascii="Times New Roman" w:hAnsi="Times New Roman" w:cs="Times New Roman"/>
          <w:sz w:val="24"/>
          <w:szCs w:val="24"/>
        </w:rPr>
        <w:lastRenderedPageBreak/>
        <w:t>Karena itu, pemerintah berusaha menyediakan berbagai bentuk pelatihan kerja dan pengembangan keterampilan yang dapat memberikan bekal nyata sebelum masuk ke dunia kerja. Saat ini, tuntutan perusahaan maupun instansi selalu berubah-ubah, sehingga pemerintah harus memastikan bahwa masyarakat memiliki akses untuk belajar dan mengembangkan diri agar tetap mampu untuk bersaing di dunia kerja.</w:t>
      </w:r>
    </w:p>
    <w:p w14:paraId="3C48B475" w14:textId="77777777" w:rsidR="007B216E" w:rsidRPr="001B6E44" w:rsidRDefault="007B216E" w:rsidP="007B216E">
      <w:pPr>
        <w:pStyle w:val="ListParagraph"/>
        <w:spacing w:line="480" w:lineRule="auto"/>
        <w:ind w:left="426" w:firstLine="709"/>
        <w:jc w:val="both"/>
        <w:rPr>
          <w:rFonts w:ascii="Times New Roman" w:hAnsi="Times New Roman" w:cs="Times New Roman"/>
          <w:sz w:val="24"/>
          <w:szCs w:val="24"/>
        </w:rPr>
      </w:pPr>
      <w:r w:rsidRPr="001B6E44">
        <w:rPr>
          <w:rFonts w:ascii="Times New Roman" w:hAnsi="Times New Roman" w:cs="Times New Roman"/>
          <w:sz w:val="24"/>
          <w:szCs w:val="24"/>
        </w:rPr>
        <w:t>Dalam menghadapi berbagai masalah Tenaga Kerja, Dinas Tenaga Kerja mempunyai peran penting di tingkat daerah. Disnaker tidak hanya mendata mengenai Tenaga Kerja, tetapi juga menjadi tempat untuk masyarakat mencari informasi kerja atau ingin meningkatkan keterampilan. Berdasarkan pengalaman peneliti pernah mengikuti program magang mandiri di dinas tenaga kerja Kabupaten Tabalong</w:t>
      </w:r>
      <w:r>
        <w:rPr>
          <w:rFonts w:ascii="Times New Roman" w:hAnsi="Times New Roman" w:cs="Times New Roman"/>
          <w:sz w:val="24"/>
          <w:szCs w:val="24"/>
        </w:rPr>
        <w:t>,</w:t>
      </w:r>
      <w:r w:rsidRPr="001B6E44">
        <w:rPr>
          <w:rFonts w:ascii="Times New Roman" w:hAnsi="Times New Roman" w:cs="Times New Roman"/>
          <w:sz w:val="24"/>
          <w:szCs w:val="24"/>
        </w:rPr>
        <w:t xml:space="preserve"> program-program yang dijalankan oleh Disnaker meliputi, pelayanan pembuatan AK-1, penyedia layanan informasi lowongan kerja, program pelatihan kerja bersertifikat BNSP, dan program wira usaha baru (WUB) yang dilaksanakan di berbagai desa yang ada di Kabupaten Tabalong. Melalui peran ini, Disnaker diharapkan mampu untuk menjadi jembatan antara pencari kerja dengan penyedia lapangan kerja seperti perusahaan maupun instansi, sehingga masyarakat yang belum memiliki keterampilan yang memadai dapat memperoleh kesempatan belajar dan meningkatkan kemampuannya sebelum memasuki dunia kerja.</w:t>
      </w:r>
    </w:p>
    <w:p w14:paraId="4C3FC67E" w14:textId="77777777" w:rsidR="007B216E" w:rsidRPr="001B6E44" w:rsidRDefault="007B216E" w:rsidP="007B216E">
      <w:pPr>
        <w:pStyle w:val="ListParagraph"/>
        <w:spacing w:line="480" w:lineRule="auto"/>
        <w:ind w:left="426" w:firstLine="709"/>
        <w:jc w:val="both"/>
        <w:rPr>
          <w:rFonts w:ascii="Times New Roman" w:hAnsi="Times New Roman" w:cs="Times New Roman"/>
          <w:sz w:val="24"/>
          <w:szCs w:val="24"/>
        </w:rPr>
      </w:pPr>
      <w:r w:rsidRPr="001B6E44">
        <w:rPr>
          <w:rFonts w:ascii="Times New Roman" w:hAnsi="Times New Roman" w:cs="Times New Roman"/>
          <w:sz w:val="24"/>
          <w:szCs w:val="24"/>
        </w:rPr>
        <w:t>Program pelatihan yang diselenggarakan Disnaker memiliki tujuan yang baik, tetapi kenyataannya pelaksanaannya masih banyak ditemukan berbagai macam kendala</w:t>
      </w:r>
      <w:r w:rsidRPr="006D1B26">
        <w:rPr>
          <w:rFonts w:ascii="Times New Roman" w:hAnsi="Times New Roman" w:cs="Times New Roman"/>
          <w:color w:val="EE0000"/>
          <w:sz w:val="24"/>
          <w:szCs w:val="24"/>
        </w:rPr>
        <w:t xml:space="preserve">. </w:t>
      </w:r>
      <w:r w:rsidRPr="00AB72DE">
        <w:rPr>
          <w:rFonts w:ascii="Times New Roman" w:hAnsi="Times New Roman" w:cs="Times New Roman"/>
          <w:sz w:val="24"/>
          <w:szCs w:val="24"/>
        </w:rPr>
        <w:t xml:space="preserve">Salah satu masalah yang sering muncul adalah </w:t>
      </w:r>
      <w:r>
        <w:rPr>
          <w:rFonts w:ascii="Times New Roman" w:hAnsi="Times New Roman" w:cs="Times New Roman"/>
          <w:sz w:val="24"/>
          <w:szCs w:val="24"/>
        </w:rPr>
        <w:lastRenderedPageBreak/>
        <w:t>penyebarluasan informasi mengenai program pelathan kerja belum sepenuhnya menjangkau masyarakat secara luas, sehingga minat masyarakat untuk mengikuti pelatihan relatif rendah. Pelaksanaan pelatihan masih terbatas, baik dari segi kuota peserta, fasilitas pelatihan, maupun waktu pelaksanaan, yang berpotensi mempengaruhi kualitas pembelajaran. Lalu, meskipun program pelatihan telah dilaksanakan setiap tahunnya, namun peserta dalam memperoleh pekerjaan belum sepenuhnya optimal, terlihat dari adanya peserta yang masih kesulitan mendapat pekerjaan. Serta, terdapat ketidak sesuaian antara jenis pelatihan yang diselanggarakan dengan kebutuhan tenaga kerja di Kabupaten Tabalong, dan keterbatasan dalam pengelolaan program.</w:t>
      </w:r>
    </w:p>
    <w:p w14:paraId="45AEAF62" w14:textId="77777777" w:rsidR="007B216E" w:rsidRPr="001B6E44" w:rsidRDefault="007B216E" w:rsidP="007B216E">
      <w:pPr>
        <w:pStyle w:val="ListParagraph"/>
        <w:spacing w:line="480" w:lineRule="auto"/>
        <w:ind w:left="426" w:firstLine="709"/>
        <w:jc w:val="both"/>
        <w:rPr>
          <w:rFonts w:ascii="Times New Roman" w:hAnsi="Times New Roman" w:cs="Times New Roman"/>
          <w:sz w:val="24"/>
          <w:szCs w:val="24"/>
        </w:rPr>
      </w:pPr>
      <w:r w:rsidRPr="001B6E44">
        <w:rPr>
          <w:rFonts w:ascii="Times New Roman" w:hAnsi="Times New Roman" w:cs="Times New Roman"/>
          <w:sz w:val="24"/>
          <w:szCs w:val="24"/>
        </w:rPr>
        <w:t>Di Kabupaten Tabalong, pelaksanaan program pelatihan kerja masih menghadapi berbagai masalah yang terasa saat ini. Disnaker sudah menyediakan berbagai program-program pelatihan tiap tahunnya tetapi tidak selalu berjalan dengan efektif</w:t>
      </w:r>
      <w:r w:rsidRPr="00AD4F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w:t>
      </w:r>
      <w:r w:rsidRPr="00AD4FB3">
        <w:rPr>
          <w:rFonts w:ascii="Times New Roman" w:hAnsi="Times New Roman" w:cs="Times New Roman"/>
          <w:color w:val="000000" w:themeColor="text1"/>
          <w:sz w:val="24"/>
          <w:szCs w:val="24"/>
        </w:rPr>
        <w:t xml:space="preserve">inat masyarakat untuk mengikuti program pelatihan tidak terlalu banyak, dikarenakan </w:t>
      </w:r>
      <w:r>
        <w:rPr>
          <w:rFonts w:ascii="Times New Roman" w:hAnsi="Times New Roman" w:cs="Times New Roman"/>
          <w:color w:val="000000" w:themeColor="text1"/>
          <w:sz w:val="24"/>
          <w:szCs w:val="24"/>
        </w:rPr>
        <w:t>terbatasnya</w:t>
      </w:r>
      <w:r w:rsidRPr="00AD4FB3">
        <w:rPr>
          <w:rFonts w:ascii="Times New Roman" w:hAnsi="Times New Roman" w:cs="Times New Roman"/>
          <w:color w:val="000000" w:themeColor="text1"/>
          <w:sz w:val="24"/>
          <w:szCs w:val="24"/>
        </w:rPr>
        <w:t xml:space="preserve"> informasi, dan terbatasnya kuota. Lalu, untuk fasilitas dan waktu pelatihan yang tersedia masih terbatas sehingga kemampuan yang diperoleh peserta belum maksimal.</w:t>
      </w:r>
    </w:p>
    <w:p w14:paraId="598B13BF" w14:textId="77777777" w:rsidR="007B216E" w:rsidRPr="001B6E44" w:rsidRDefault="007B216E" w:rsidP="007B216E">
      <w:pPr>
        <w:pStyle w:val="ListParagraph"/>
        <w:spacing w:line="480" w:lineRule="auto"/>
        <w:ind w:left="426" w:firstLine="709"/>
        <w:jc w:val="both"/>
        <w:rPr>
          <w:rFonts w:ascii="Times New Roman" w:hAnsi="Times New Roman" w:cs="Times New Roman"/>
          <w:color w:val="000000" w:themeColor="text1"/>
          <w:sz w:val="24"/>
          <w:szCs w:val="24"/>
        </w:rPr>
      </w:pPr>
      <w:r w:rsidRPr="006811BD">
        <w:rPr>
          <w:rFonts w:ascii="Times New Roman" w:hAnsi="Times New Roman" w:cs="Times New Roman"/>
          <w:sz w:val="24"/>
          <w:szCs w:val="24"/>
        </w:rPr>
        <w:t xml:space="preserve">Sedangkan di Kota Probolinggo Sidoarjo yang diteliti oleh </w:t>
      </w:r>
      <w:sdt>
        <w:sdtPr>
          <w:rPr>
            <w:rFonts w:ascii="Times New Roman" w:hAnsi="Times New Roman" w:cs="Times New Roman"/>
            <w:sz w:val="24"/>
            <w:szCs w:val="24"/>
          </w:rPr>
          <w:id w:val="-309949186"/>
          <w:citation/>
        </w:sdtPr>
        <w:sdtContent>
          <w:r w:rsidRPr="006811BD">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Nat25 \l 1033 </w:instrText>
          </w:r>
          <w:r w:rsidRPr="006811BD">
            <w:rPr>
              <w:rFonts w:ascii="Times New Roman" w:hAnsi="Times New Roman" w:cs="Times New Roman"/>
              <w:sz w:val="24"/>
              <w:szCs w:val="24"/>
            </w:rPr>
            <w:fldChar w:fldCharType="separate"/>
          </w:r>
          <w:r w:rsidRPr="001E02C2">
            <w:rPr>
              <w:rFonts w:ascii="Times New Roman" w:hAnsi="Times New Roman" w:cs="Times New Roman"/>
              <w:noProof/>
              <w:sz w:val="24"/>
              <w:szCs w:val="24"/>
              <w:lang w:val="en-US"/>
            </w:rPr>
            <w:t>(Natsir, Widodo, &amp; Sulistyowati, 2025)</w:t>
          </w:r>
          <w:r w:rsidRPr="006811BD">
            <w:rPr>
              <w:rFonts w:ascii="Times New Roman" w:hAnsi="Times New Roman" w:cs="Times New Roman"/>
              <w:sz w:val="24"/>
              <w:szCs w:val="24"/>
            </w:rPr>
            <w:fldChar w:fldCharType="end"/>
          </w:r>
        </w:sdtContent>
      </w:sdt>
      <w:r w:rsidRPr="006811BD">
        <w:rPr>
          <w:rFonts w:ascii="Times New Roman" w:hAnsi="Times New Roman" w:cs="Times New Roman"/>
          <w:sz w:val="24"/>
          <w:szCs w:val="24"/>
        </w:rPr>
        <w:t xml:space="preserve"> yang berjudul Implementasi Program Pelatihan Kerja Berbasis Kompetensi Upaya Mengurangi Pengangguran Terbuka di Disperinnaker Kota Probolinggo. Penelitian ini menjelaskan upaya Disperinnaker Kota Probolinggo dalam mengurangi pengangguran terbuka melalui program pelatihan kerja. Penelitian ini menunjukan bahwa program </w:t>
      </w:r>
      <w:r w:rsidRPr="006811BD">
        <w:rPr>
          <w:rFonts w:ascii="Times New Roman" w:hAnsi="Times New Roman" w:cs="Times New Roman"/>
          <w:sz w:val="24"/>
          <w:szCs w:val="24"/>
        </w:rPr>
        <w:lastRenderedPageBreak/>
        <w:t>pelatihan kerja yanng dilaksanakan oleh Disperinnaker Kota Probolinggo cukup efektif dalam meningkatkan keterampilan peserta dan mendorong sebagian lulusan untuk bekerja atau bewirausaha. Melalui pelatihan teknis, pengembangan soft skills, serta kesiapan kerja pendampingan pasca latihan - pelatihan, peserta menjadi lebih siap memasuki dunia kerja dan memiliki daya saing lebih baik.</w:t>
      </w:r>
      <w:r w:rsidRPr="001B6E44">
        <w:rPr>
          <w:rFonts w:ascii="Times New Roman" w:hAnsi="Times New Roman" w:cs="Times New Roman"/>
          <w:color w:val="000000" w:themeColor="text1"/>
          <w:sz w:val="24"/>
          <w:szCs w:val="24"/>
        </w:rPr>
        <w:t xml:space="preserve"> </w:t>
      </w:r>
    </w:p>
    <w:p w14:paraId="47817BB9" w14:textId="77777777" w:rsidR="007B216E" w:rsidRPr="001B6E44" w:rsidRDefault="007B216E" w:rsidP="007B216E">
      <w:pPr>
        <w:pStyle w:val="ListParagraph"/>
        <w:spacing w:line="480" w:lineRule="auto"/>
        <w:ind w:left="426" w:firstLine="709"/>
        <w:jc w:val="both"/>
        <w:rPr>
          <w:rFonts w:ascii="Times New Roman" w:hAnsi="Times New Roman" w:cs="Times New Roman"/>
          <w:color w:val="FF0000"/>
          <w:sz w:val="24"/>
          <w:szCs w:val="24"/>
        </w:rPr>
      </w:pPr>
      <w:r w:rsidRPr="001B6E44">
        <w:rPr>
          <w:rFonts w:ascii="Times New Roman" w:hAnsi="Times New Roman" w:cs="Times New Roman"/>
          <w:sz w:val="24"/>
          <w:szCs w:val="24"/>
        </w:rPr>
        <w:t xml:space="preserve">Berdasarkan uraian diatas, peneliti tertarik untuk melakukan penelitian dengan judul </w:t>
      </w:r>
      <w:r w:rsidRPr="001B6E44">
        <w:rPr>
          <w:rFonts w:ascii="Times New Roman" w:hAnsi="Times New Roman" w:cs="Times New Roman"/>
          <w:b/>
          <w:bCs/>
          <w:sz w:val="24"/>
          <w:szCs w:val="24"/>
        </w:rPr>
        <w:t>“</w:t>
      </w:r>
      <w:r>
        <w:rPr>
          <w:rFonts w:ascii="Times New Roman" w:hAnsi="Times New Roman" w:cs="Times New Roman"/>
          <w:b/>
          <w:bCs/>
          <w:sz w:val="24"/>
          <w:szCs w:val="24"/>
        </w:rPr>
        <w:t>Impelementasi Program Pelatihan Kerja dalam Penyiapan Tenaga Kerja pada Dinas Tenaga Kerja Kabupaten Tabalong</w:t>
      </w:r>
      <w:r w:rsidRPr="001B6E44">
        <w:rPr>
          <w:rFonts w:ascii="Times New Roman" w:hAnsi="Times New Roman" w:cs="Times New Roman"/>
          <w:b/>
          <w:bCs/>
          <w:sz w:val="24"/>
          <w:szCs w:val="24"/>
        </w:rPr>
        <w:t>.”</w:t>
      </w:r>
      <w:r w:rsidRPr="001B6E44">
        <w:rPr>
          <w:rFonts w:ascii="Times New Roman" w:hAnsi="Times New Roman" w:cs="Times New Roman"/>
          <w:sz w:val="24"/>
          <w:szCs w:val="24"/>
        </w:rPr>
        <w:t xml:space="preserve"> </w:t>
      </w:r>
    </w:p>
    <w:p w14:paraId="4D745347" w14:textId="77777777" w:rsidR="007B216E" w:rsidRPr="001B6E44" w:rsidRDefault="007B216E" w:rsidP="007B216E">
      <w:pPr>
        <w:pStyle w:val="ListParagraph"/>
        <w:numPr>
          <w:ilvl w:val="0"/>
          <w:numId w:val="1"/>
        </w:numPr>
        <w:spacing w:line="480" w:lineRule="auto"/>
        <w:ind w:left="426"/>
        <w:jc w:val="both"/>
        <w:rPr>
          <w:rFonts w:ascii="Times New Roman" w:hAnsi="Times New Roman" w:cs="Times New Roman"/>
          <w:b/>
          <w:bCs/>
          <w:sz w:val="24"/>
          <w:szCs w:val="24"/>
        </w:rPr>
      </w:pPr>
      <w:r w:rsidRPr="001B6E44">
        <w:rPr>
          <w:rFonts w:ascii="Times New Roman" w:hAnsi="Times New Roman" w:cs="Times New Roman"/>
          <w:b/>
          <w:bCs/>
          <w:sz w:val="24"/>
          <w:szCs w:val="24"/>
        </w:rPr>
        <w:t xml:space="preserve">Fokus Penelitian </w:t>
      </w:r>
    </w:p>
    <w:p w14:paraId="02ABBA4A" w14:textId="77777777" w:rsidR="007B216E" w:rsidRPr="001B6E44" w:rsidRDefault="007B216E" w:rsidP="007B216E">
      <w:pPr>
        <w:pStyle w:val="ListParagraph"/>
        <w:spacing w:line="480" w:lineRule="auto"/>
        <w:ind w:left="425" w:firstLine="709"/>
        <w:jc w:val="both"/>
        <w:rPr>
          <w:rFonts w:ascii="Times New Roman" w:hAnsi="Times New Roman" w:cs="Times New Roman"/>
          <w:b/>
          <w:bCs/>
          <w:sz w:val="24"/>
          <w:szCs w:val="24"/>
        </w:rPr>
      </w:pPr>
      <w:r w:rsidRPr="001B6E44">
        <w:rPr>
          <w:rFonts w:ascii="Times New Roman" w:hAnsi="Times New Roman" w:cs="Times New Roman"/>
          <w:sz w:val="24"/>
          <w:szCs w:val="24"/>
        </w:rPr>
        <w:t>Penelitian ini berfokus pada bagaimana Dinas Tenaga Kerja Kabupaten Tabalong menerapkan program pelatihan kerja dalam penyiapan tenaga kerja masyarakat Kabupaten Tabalong.</w:t>
      </w:r>
    </w:p>
    <w:p w14:paraId="11166727" w14:textId="77777777" w:rsidR="007B216E" w:rsidRPr="001B6E44" w:rsidRDefault="007B216E" w:rsidP="007B216E">
      <w:pPr>
        <w:pStyle w:val="ListParagraph"/>
        <w:numPr>
          <w:ilvl w:val="0"/>
          <w:numId w:val="1"/>
        </w:numPr>
        <w:spacing w:line="480" w:lineRule="auto"/>
        <w:ind w:left="426"/>
        <w:jc w:val="both"/>
        <w:rPr>
          <w:rFonts w:ascii="Times New Roman" w:hAnsi="Times New Roman" w:cs="Times New Roman"/>
          <w:b/>
          <w:bCs/>
          <w:sz w:val="24"/>
          <w:szCs w:val="24"/>
        </w:rPr>
      </w:pPr>
      <w:r w:rsidRPr="001B6E44">
        <w:rPr>
          <w:rFonts w:ascii="Times New Roman" w:hAnsi="Times New Roman" w:cs="Times New Roman"/>
          <w:b/>
          <w:bCs/>
          <w:sz w:val="24"/>
          <w:szCs w:val="24"/>
        </w:rPr>
        <w:t xml:space="preserve">Rumusan Masalah </w:t>
      </w:r>
    </w:p>
    <w:p w14:paraId="237FF47A" w14:textId="77777777" w:rsidR="007B216E" w:rsidRPr="001B6E44" w:rsidRDefault="007B216E" w:rsidP="007B216E">
      <w:pPr>
        <w:pStyle w:val="ListParagraph"/>
        <w:spacing w:line="480" w:lineRule="auto"/>
        <w:ind w:left="426" w:firstLine="708"/>
        <w:jc w:val="both"/>
        <w:rPr>
          <w:rFonts w:ascii="Times New Roman" w:hAnsi="Times New Roman" w:cs="Times New Roman"/>
          <w:b/>
          <w:bCs/>
          <w:sz w:val="24"/>
          <w:szCs w:val="24"/>
        </w:rPr>
      </w:pPr>
      <w:r w:rsidRPr="001B6E44">
        <w:rPr>
          <w:rFonts w:ascii="Times New Roman" w:hAnsi="Times New Roman" w:cs="Times New Roman"/>
          <w:color w:val="000000" w:themeColor="text1"/>
          <w:sz w:val="24"/>
          <w:szCs w:val="24"/>
        </w:rPr>
        <w:t>Bagaimana</w:t>
      </w:r>
      <w:r>
        <w:rPr>
          <w:rFonts w:ascii="Times New Roman" w:hAnsi="Times New Roman" w:cs="Times New Roman"/>
          <w:color w:val="000000" w:themeColor="text1"/>
          <w:sz w:val="24"/>
          <w:szCs w:val="24"/>
        </w:rPr>
        <w:t>kah</w:t>
      </w:r>
      <w:r w:rsidRPr="001B6E44">
        <w:rPr>
          <w:rFonts w:ascii="Times New Roman" w:hAnsi="Times New Roman" w:cs="Times New Roman"/>
          <w:color w:val="000000" w:themeColor="text1"/>
          <w:sz w:val="24"/>
          <w:szCs w:val="24"/>
        </w:rPr>
        <w:t xml:space="preserve"> implementasi program pelatihan Kerja dalam Penyiapan tenaga kerja </w:t>
      </w:r>
      <w:r>
        <w:rPr>
          <w:rFonts w:ascii="Times New Roman" w:hAnsi="Times New Roman" w:cs="Times New Roman"/>
          <w:color w:val="000000" w:themeColor="text1"/>
          <w:sz w:val="24"/>
          <w:szCs w:val="24"/>
        </w:rPr>
        <w:t>pada</w:t>
      </w:r>
      <w:r w:rsidRPr="001B6E44">
        <w:rPr>
          <w:rFonts w:ascii="Times New Roman" w:hAnsi="Times New Roman" w:cs="Times New Roman"/>
          <w:color w:val="000000" w:themeColor="text1"/>
          <w:sz w:val="24"/>
          <w:szCs w:val="24"/>
        </w:rPr>
        <w:t xml:space="preserve"> Dinas Tenaga Kerja Kab. Tabalong? </w:t>
      </w:r>
    </w:p>
    <w:p w14:paraId="7ED2A45D" w14:textId="77777777" w:rsidR="007B216E" w:rsidRPr="001B6E44" w:rsidRDefault="007B216E" w:rsidP="007B216E">
      <w:pPr>
        <w:pStyle w:val="ListParagraph"/>
        <w:numPr>
          <w:ilvl w:val="0"/>
          <w:numId w:val="1"/>
        </w:numPr>
        <w:spacing w:line="480" w:lineRule="auto"/>
        <w:ind w:left="426"/>
        <w:jc w:val="both"/>
        <w:rPr>
          <w:rFonts w:ascii="Times New Roman" w:hAnsi="Times New Roman" w:cs="Times New Roman"/>
          <w:b/>
          <w:bCs/>
          <w:sz w:val="24"/>
          <w:szCs w:val="24"/>
        </w:rPr>
      </w:pPr>
      <w:r w:rsidRPr="001B6E44">
        <w:rPr>
          <w:rFonts w:ascii="Times New Roman" w:hAnsi="Times New Roman" w:cs="Times New Roman"/>
          <w:b/>
          <w:bCs/>
          <w:sz w:val="24"/>
          <w:szCs w:val="24"/>
        </w:rPr>
        <w:t xml:space="preserve">Tujuan Penelitian </w:t>
      </w:r>
    </w:p>
    <w:p w14:paraId="71F87EE4" w14:textId="77777777" w:rsidR="007B216E" w:rsidRPr="002A22C8" w:rsidRDefault="007B216E" w:rsidP="007B216E">
      <w:pPr>
        <w:pStyle w:val="ListParagraph"/>
        <w:spacing w:line="480" w:lineRule="auto"/>
        <w:ind w:left="426" w:firstLine="708"/>
        <w:jc w:val="both"/>
        <w:rPr>
          <w:rFonts w:ascii="Times New Roman" w:hAnsi="Times New Roman" w:cs="Times New Roman"/>
          <w:sz w:val="24"/>
          <w:szCs w:val="24"/>
        </w:rPr>
      </w:pPr>
      <w:r w:rsidRPr="001B6E44">
        <w:rPr>
          <w:rFonts w:ascii="Times New Roman" w:hAnsi="Times New Roman" w:cs="Times New Roman"/>
          <w:sz w:val="24"/>
          <w:szCs w:val="24"/>
        </w:rPr>
        <w:t>Penelitian ini bertujuan untuk mengetahui bagaimana Disnaker menerapkan program pelatihan kerja dalam penyiapan tenaga kerja</w:t>
      </w:r>
      <w:r>
        <w:rPr>
          <w:rFonts w:ascii="Times New Roman" w:hAnsi="Times New Roman" w:cs="Times New Roman"/>
          <w:sz w:val="24"/>
          <w:szCs w:val="24"/>
        </w:rPr>
        <w:t>.</w:t>
      </w:r>
    </w:p>
    <w:p w14:paraId="6528DB73" w14:textId="77777777" w:rsidR="007B216E" w:rsidRPr="00925B41" w:rsidRDefault="007B216E" w:rsidP="007B216E">
      <w:pPr>
        <w:pStyle w:val="ListParagraph"/>
        <w:numPr>
          <w:ilvl w:val="0"/>
          <w:numId w:val="1"/>
        </w:numPr>
        <w:spacing w:line="480" w:lineRule="auto"/>
        <w:ind w:left="426"/>
        <w:jc w:val="both"/>
        <w:rPr>
          <w:rFonts w:ascii="Times New Roman" w:hAnsi="Times New Roman" w:cs="Times New Roman"/>
          <w:b/>
          <w:bCs/>
          <w:sz w:val="24"/>
          <w:szCs w:val="24"/>
        </w:rPr>
      </w:pPr>
      <w:r w:rsidRPr="001B6E44">
        <w:rPr>
          <w:rFonts w:ascii="Times New Roman" w:hAnsi="Times New Roman" w:cs="Times New Roman"/>
          <w:b/>
          <w:bCs/>
          <w:sz w:val="24"/>
          <w:szCs w:val="24"/>
        </w:rPr>
        <w:t xml:space="preserve">Manfaat Penelitian </w:t>
      </w:r>
    </w:p>
    <w:p w14:paraId="6B77B6E6" w14:textId="77777777" w:rsidR="007B216E" w:rsidRPr="001B6E44" w:rsidRDefault="007B216E" w:rsidP="007B216E">
      <w:pPr>
        <w:pStyle w:val="ListParagraph"/>
        <w:numPr>
          <w:ilvl w:val="3"/>
          <w:numId w:val="1"/>
        </w:numPr>
        <w:spacing w:line="480" w:lineRule="auto"/>
        <w:ind w:left="993" w:hanging="502"/>
        <w:jc w:val="both"/>
        <w:rPr>
          <w:rFonts w:ascii="Times New Roman" w:hAnsi="Times New Roman" w:cs="Times New Roman"/>
          <w:sz w:val="24"/>
          <w:szCs w:val="24"/>
        </w:rPr>
      </w:pPr>
      <w:r w:rsidRPr="001B6E44">
        <w:rPr>
          <w:rFonts w:ascii="Times New Roman" w:hAnsi="Times New Roman" w:cs="Times New Roman"/>
          <w:sz w:val="24"/>
          <w:szCs w:val="24"/>
        </w:rPr>
        <w:t xml:space="preserve">Secara Teoritis </w:t>
      </w:r>
    </w:p>
    <w:p w14:paraId="6AB07383" w14:textId="77777777" w:rsidR="007B216E" w:rsidRPr="001B6E44" w:rsidRDefault="007B216E" w:rsidP="007B216E">
      <w:pPr>
        <w:pStyle w:val="ListParagraph"/>
        <w:numPr>
          <w:ilvl w:val="1"/>
          <w:numId w:val="2"/>
        </w:numPr>
        <w:spacing w:line="480" w:lineRule="auto"/>
        <w:jc w:val="both"/>
        <w:rPr>
          <w:rFonts w:ascii="Times New Roman" w:hAnsi="Times New Roman" w:cs="Times New Roman"/>
          <w:sz w:val="24"/>
          <w:szCs w:val="24"/>
        </w:rPr>
      </w:pPr>
      <w:r w:rsidRPr="001B6E44">
        <w:rPr>
          <w:rFonts w:ascii="Times New Roman" w:hAnsi="Times New Roman" w:cs="Times New Roman"/>
          <w:sz w:val="24"/>
          <w:szCs w:val="24"/>
        </w:rPr>
        <w:t>Penelitian ini mendukung teori</w:t>
      </w:r>
      <w:r w:rsidRPr="00111DC7">
        <w:rPr>
          <w:rFonts w:ascii="Times New Roman" w:hAnsi="Times New Roman" w:cs="Times New Roman"/>
          <w:sz w:val="24"/>
          <w:szCs w:val="24"/>
        </w:rPr>
        <w:t xml:space="preserve"> </w:t>
      </w:r>
      <w:sdt>
        <w:sdtPr>
          <w:rPr>
            <w:rFonts w:ascii="Times New Roman" w:hAnsi="Times New Roman" w:cs="Times New Roman"/>
            <w:sz w:val="24"/>
            <w:szCs w:val="24"/>
          </w:rPr>
          <w:id w:val="440576632"/>
        </w:sdtPr>
        <w:sdtContent>
          <w:r w:rsidRPr="001B6E44">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EdwardIII \l 1033 </w:instrText>
          </w:r>
          <w:r w:rsidRPr="001B6E44">
            <w:rPr>
              <w:rFonts w:ascii="Times New Roman" w:hAnsi="Times New Roman" w:cs="Times New Roman"/>
              <w:sz w:val="24"/>
              <w:szCs w:val="24"/>
            </w:rPr>
            <w:fldChar w:fldCharType="separate"/>
          </w:r>
          <w:r w:rsidRPr="0067170E">
            <w:rPr>
              <w:rFonts w:ascii="Times New Roman" w:hAnsi="Times New Roman" w:cs="Times New Roman"/>
              <w:noProof/>
              <w:sz w:val="24"/>
              <w:szCs w:val="24"/>
            </w:rPr>
            <w:t>(Edward III, 2014)</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Menurut </w:t>
      </w:r>
      <w:sdt>
        <w:sdtPr>
          <w:rPr>
            <w:rFonts w:ascii="Times New Roman" w:hAnsi="Times New Roman" w:cs="Times New Roman"/>
            <w:sz w:val="24"/>
            <w:szCs w:val="24"/>
          </w:rPr>
          <w:id w:val="1831945373"/>
        </w:sdtPr>
        <w:sdtContent>
          <w:r w:rsidRPr="001B6E44">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EdwardIII \l 1033 </w:instrText>
          </w:r>
          <w:r w:rsidRPr="001B6E44">
            <w:rPr>
              <w:rFonts w:ascii="Times New Roman" w:hAnsi="Times New Roman" w:cs="Times New Roman"/>
              <w:sz w:val="24"/>
              <w:szCs w:val="24"/>
            </w:rPr>
            <w:fldChar w:fldCharType="separate"/>
          </w:r>
          <w:r w:rsidRPr="0067170E">
            <w:rPr>
              <w:rFonts w:ascii="Times New Roman" w:hAnsi="Times New Roman" w:cs="Times New Roman"/>
              <w:noProof/>
              <w:sz w:val="24"/>
              <w:szCs w:val="24"/>
            </w:rPr>
            <w:t>(Edward III, 2014)</w:t>
          </w:r>
          <w:r w:rsidRPr="001B6E44">
            <w:rPr>
              <w:rFonts w:ascii="Times New Roman" w:hAnsi="Times New Roman" w:cs="Times New Roman"/>
              <w:sz w:val="24"/>
              <w:szCs w:val="24"/>
            </w:rPr>
            <w:fldChar w:fldCharType="end"/>
          </w:r>
        </w:sdtContent>
      </w:sdt>
      <w:r w:rsidRPr="001B6E44">
        <w:rPr>
          <w:rFonts w:ascii="Times New Roman" w:hAnsi="Times New Roman" w:cs="Times New Roman"/>
          <w:sz w:val="24"/>
          <w:szCs w:val="24"/>
        </w:rPr>
        <w:t xml:space="preserve"> terdapat empat variabel penting dalam kebijakan </w:t>
      </w:r>
      <w:r w:rsidRPr="001B6E44">
        <w:rPr>
          <w:rFonts w:ascii="Times New Roman" w:hAnsi="Times New Roman" w:cs="Times New Roman"/>
          <w:sz w:val="24"/>
          <w:szCs w:val="24"/>
        </w:rPr>
        <w:lastRenderedPageBreak/>
        <w:t xml:space="preserve">publik, yaitu Komunikasi, Sumber Daya, </w:t>
      </w:r>
      <w:r w:rsidRPr="00BC18EB">
        <w:rPr>
          <w:rFonts w:ascii="Times New Roman" w:hAnsi="Times New Roman" w:cs="Times New Roman"/>
          <w:color w:val="000000" w:themeColor="text1"/>
          <w:sz w:val="24"/>
          <w:szCs w:val="24"/>
        </w:rPr>
        <w:t>Disposisi</w:t>
      </w:r>
      <w:r w:rsidRPr="00706D33">
        <w:rPr>
          <w:rFonts w:ascii="Times New Roman" w:hAnsi="Times New Roman" w:cs="Times New Roman"/>
          <w:color w:val="EE0000"/>
          <w:sz w:val="24"/>
          <w:szCs w:val="24"/>
        </w:rPr>
        <w:t xml:space="preserve">, </w:t>
      </w:r>
      <w:r w:rsidRPr="001B6E44">
        <w:rPr>
          <w:rFonts w:ascii="Times New Roman" w:hAnsi="Times New Roman" w:cs="Times New Roman"/>
          <w:sz w:val="24"/>
          <w:szCs w:val="24"/>
        </w:rPr>
        <w:t>dan Karakteristik Organisasi.</w:t>
      </w:r>
    </w:p>
    <w:p w14:paraId="0E4C6067" w14:textId="77777777" w:rsidR="007B216E" w:rsidRPr="00524539" w:rsidRDefault="007B216E" w:rsidP="007B216E">
      <w:pPr>
        <w:pStyle w:val="ListParagraph"/>
        <w:numPr>
          <w:ilvl w:val="1"/>
          <w:numId w:val="2"/>
        </w:numPr>
        <w:spacing w:line="480" w:lineRule="auto"/>
        <w:jc w:val="both"/>
        <w:rPr>
          <w:rFonts w:ascii="Times New Roman" w:hAnsi="Times New Roman" w:cs="Times New Roman"/>
          <w:sz w:val="24"/>
          <w:szCs w:val="24"/>
        </w:rPr>
      </w:pPr>
      <w:r w:rsidRPr="00524539">
        <w:rPr>
          <w:rFonts w:ascii="Times New Roman" w:hAnsi="Times New Roman" w:cs="Times New Roman"/>
          <w:sz w:val="24"/>
          <w:szCs w:val="24"/>
        </w:rPr>
        <w:t xml:space="preserve">Mendukung penelitian terdahulu yang diteliti </w:t>
      </w:r>
      <w:sdt>
        <w:sdtPr>
          <w:rPr>
            <w:rFonts w:ascii="Times New Roman" w:hAnsi="Times New Roman" w:cs="Times New Roman"/>
            <w:sz w:val="24"/>
            <w:szCs w:val="24"/>
          </w:rPr>
          <w:id w:val="-1120369927"/>
          <w:citation/>
        </w:sdtPr>
        <w:sdtContent>
          <w:r w:rsidRPr="00524539">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Nat25 \l 1033 </w:instrText>
          </w:r>
          <w:r w:rsidRPr="00524539">
            <w:rPr>
              <w:rFonts w:ascii="Times New Roman" w:hAnsi="Times New Roman" w:cs="Times New Roman"/>
              <w:sz w:val="24"/>
              <w:szCs w:val="24"/>
            </w:rPr>
            <w:fldChar w:fldCharType="separate"/>
          </w:r>
          <w:r w:rsidRPr="001E02C2">
            <w:rPr>
              <w:rFonts w:ascii="Times New Roman" w:hAnsi="Times New Roman" w:cs="Times New Roman"/>
              <w:noProof/>
              <w:sz w:val="24"/>
              <w:szCs w:val="24"/>
              <w:lang w:val="en-US"/>
            </w:rPr>
            <w:t>(Natsir, Widodo, &amp; Sulistyowati, 2025)</w:t>
          </w:r>
          <w:r w:rsidRPr="00524539">
            <w:rPr>
              <w:rFonts w:ascii="Times New Roman" w:hAnsi="Times New Roman" w:cs="Times New Roman"/>
              <w:sz w:val="24"/>
              <w:szCs w:val="24"/>
            </w:rPr>
            <w:fldChar w:fldCharType="end"/>
          </w:r>
        </w:sdtContent>
      </w:sdt>
      <w:r w:rsidRPr="00524539">
        <w:rPr>
          <w:rFonts w:ascii="Times New Roman" w:hAnsi="Times New Roman" w:cs="Times New Roman"/>
          <w:sz w:val="24"/>
          <w:szCs w:val="24"/>
        </w:rPr>
        <w:t xml:space="preserve"> yang berjudul Implementasi Program Pelatihan Kerja Berbasis Kompetensi Upaya Mengurangi Pengangguran Terbuka di Disperinnaker Kota Probolinggo. Dan </w:t>
      </w:r>
      <w:sdt>
        <w:sdtPr>
          <w:rPr>
            <w:rFonts w:ascii="Times New Roman" w:hAnsi="Times New Roman" w:cs="Times New Roman"/>
            <w:sz w:val="24"/>
            <w:szCs w:val="24"/>
          </w:rPr>
          <w:id w:val="-1521317273"/>
        </w:sdtPr>
        <w:sdtContent>
          <w:sdt>
            <w:sdtPr>
              <w:rPr>
                <w:rFonts w:ascii="Times New Roman" w:hAnsi="Times New Roman" w:cs="Times New Roman"/>
                <w:sz w:val="24"/>
                <w:szCs w:val="24"/>
              </w:rPr>
              <w:id w:val="-1355111547"/>
              <w:citation/>
            </w:sdtPr>
            <w:sdtContent>
              <w:r w:rsidRPr="00524539">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CITATION Tas23 \l 1033 </w:instrText>
              </w:r>
              <w:r w:rsidRPr="00524539">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195AD2">
                <w:rPr>
                  <w:rFonts w:ascii="Times New Roman" w:hAnsi="Times New Roman" w:cs="Times New Roman"/>
                  <w:noProof/>
                  <w:sz w:val="24"/>
                  <w:szCs w:val="24"/>
                  <w:lang w:val="en-US"/>
                </w:rPr>
                <w:t>(Harahap, 2023)</w:t>
              </w:r>
              <w:r w:rsidRPr="00524539">
                <w:rPr>
                  <w:rFonts w:ascii="Times New Roman" w:hAnsi="Times New Roman" w:cs="Times New Roman"/>
                  <w:sz w:val="24"/>
                  <w:szCs w:val="24"/>
                </w:rPr>
                <w:fldChar w:fldCharType="end"/>
              </w:r>
            </w:sdtContent>
          </w:sdt>
          <w:r w:rsidRPr="00524539">
            <w:rPr>
              <w:rFonts w:ascii="Times New Roman" w:hAnsi="Times New Roman" w:cs="Times New Roman"/>
              <w:sz w:val="24"/>
              <w:szCs w:val="24"/>
            </w:rPr>
            <w:t xml:space="preserve"> yang berjudul Implementasi Program Pelatihan Keterampilan Kerja Dalam Meningkatkan Kualitas Tenaga Kerja di Kabupaten Tapanuli Selatan. Penelitian ini menyatakan Program Lembaga Pelatihan Kerja dalam Meningkatkan Penyiapan tenaga kerja secara umum sudah bekerja dengan efektif. Dan kegiatan Program Lembaga Pelatihan Kerja ini merupakan kegiatan yang sangat penting untuk meningkatkan pengetahuan dan keterampilan bagi pencari kerja maupun yang sudah bekerja. Serta dapat menurunkan angka pengangguran di suatu daerah.</w:t>
          </w:r>
        </w:sdtContent>
      </w:sdt>
    </w:p>
    <w:p w14:paraId="231B13E8" w14:textId="77777777" w:rsidR="007B216E" w:rsidRDefault="007B216E" w:rsidP="007B216E">
      <w:pPr>
        <w:pStyle w:val="ListParagraph"/>
        <w:numPr>
          <w:ilvl w:val="3"/>
          <w:numId w:val="1"/>
        </w:numPr>
        <w:spacing w:line="480" w:lineRule="auto"/>
        <w:ind w:left="993" w:hanging="502"/>
        <w:jc w:val="both"/>
        <w:rPr>
          <w:rFonts w:ascii="Times New Roman" w:hAnsi="Times New Roman" w:cs="Times New Roman"/>
          <w:sz w:val="24"/>
          <w:szCs w:val="24"/>
        </w:rPr>
      </w:pPr>
      <w:r w:rsidRPr="001B6E44">
        <w:rPr>
          <w:rFonts w:ascii="Times New Roman" w:hAnsi="Times New Roman" w:cs="Times New Roman"/>
          <w:sz w:val="24"/>
          <w:szCs w:val="24"/>
        </w:rPr>
        <w:t xml:space="preserve">Secara Praktis </w:t>
      </w:r>
    </w:p>
    <w:p w14:paraId="60D75F81" w14:textId="77777777" w:rsidR="007B216E" w:rsidRPr="001B6E44" w:rsidRDefault="007B216E" w:rsidP="007B216E">
      <w:pPr>
        <w:pStyle w:val="ListParagraph"/>
        <w:numPr>
          <w:ilvl w:val="1"/>
          <w:numId w:val="3"/>
        </w:numPr>
        <w:spacing w:line="480" w:lineRule="auto"/>
        <w:jc w:val="both"/>
        <w:rPr>
          <w:rFonts w:ascii="Times New Roman" w:hAnsi="Times New Roman" w:cs="Times New Roman"/>
          <w:sz w:val="24"/>
          <w:szCs w:val="24"/>
        </w:rPr>
      </w:pPr>
      <w:r w:rsidRPr="001B6E44">
        <w:rPr>
          <w:rFonts w:ascii="Times New Roman" w:hAnsi="Times New Roman" w:cs="Times New Roman"/>
          <w:sz w:val="24"/>
          <w:szCs w:val="24"/>
        </w:rPr>
        <w:t>Sebagai saran dan masukan bagi Dinas Tenaga Kerja Kab. Tabalong untuk mengevaluasi dan memperbaiki kualitas pelatihan ker</w:t>
      </w:r>
      <w:r>
        <w:rPr>
          <w:rFonts w:ascii="Times New Roman" w:hAnsi="Times New Roman" w:cs="Times New Roman"/>
          <w:sz w:val="24"/>
          <w:szCs w:val="24"/>
        </w:rPr>
        <w:t>j</w:t>
      </w:r>
      <w:r w:rsidRPr="001B6E44">
        <w:rPr>
          <w:rFonts w:ascii="Times New Roman" w:hAnsi="Times New Roman" w:cs="Times New Roman"/>
          <w:sz w:val="24"/>
          <w:szCs w:val="24"/>
        </w:rPr>
        <w:t>a yang</w:t>
      </w:r>
      <w:r>
        <w:rPr>
          <w:rFonts w:ascii="Times New Roman" w:hAnsi="Times New Roman" w:cs="Times New Roman"/>
          <w:sz w:val="24"/>
          <w:szCs w:val="24"/>
        </w:rPr>
        <w:t xml:space="preserve"> </w:t>
      </w:r>
    </w:p>
    <w:p w14:paraId="4177C8DB" w14:textId="77777777" w:rsidR="007B216E" w:rsidRPr="001B6E44" w:rsidRDefault="007B216E" w:rsidP="007B216E">
      <w:pPr>
        <w:pStyle w:val="ListParagraph"/>
        <w:spacing w:line="480" w:lineRule="auto"/>
        <w:ind w:left="1440"/>
        <w:jc w:val="both"/>
        <w:rPr>
          <w:rFonts w:ascii="Times New Roman" w:hAnsi="Times New Roman" w:cs="Times New Roman"/>
          <w:sz w:val="24"/>
          <w:szCs w:val="24"/>
        </w:rPr>
      </w:pPr>
      <w:r w:rsidRPr="001B6E44">
        <w:rPr>
          <w:rFonts w:ascii="Times New Roman" w:hAnsi="Times New Roman" w:cs="Times New Roman"/>
          <w:sz w:val="24"/>
          <w:szCs w:val="24"/>
        </w:rPr>
        <w:t xml:space="preserve">sudah berjalan, terutama terkait informasi untuk masyarakat. </w:t>
      </w:r>
    </w:p>
    <w:p w14:paraId="2B61501A" w14:textId="77777777" w:rsidR="007B216E" w:rsidRPr="001B6E44" w:rsidRDefault="007B216E" w:rsidP="007B216E">
      <w:pPr>
        <w:pStyle w:val="ListParagraph"/>
        <w:numPr>
          <w:ilvl w:val="1"/>
          <w:numId w:val="3"/>
        </w:numPr>
        <w:spacing w:line="480" w:lineRule="auto"/>
        <w:jc w:val="both"/>
        <w:rPr>
          <w:rFonts w:ascii="Times New Roman" w:hAnsi="Times New Roman" w:cs="Times New Roman"/>
          <w:sz w:val="24"/>
          <w:szCs w:val="24"/>
        </w:rPr>
      </w:pPr>
      <w:r w:rsidRPr="001B6E44">
        <w:rPr>
          <w:rFonts w:ascii="Times New Roman" w:hAnsi="Times New Roman" w:cs="Times New Roman"/>
          <w:sz w:val="24"/>
          <w:szCs w:val="24"/>
        </w:rPr>
        <w:t xml:space="preserve">Dapat menjadi pertimbangan bagi pemerintah daerah dalam merancang program Tenaga Kerja yang lebih terarah terhadap kondisi lapangan kerja yang terus berubah-ubah. </w:t>
      </w:r>
    </w:p>
    <w:p w14:paraId="4F4AC76B" w14:textId="77777777" w:rsidR="007B216E" w:rsidRPr="001B6E44" w:rsidRDefault="007B216E" w:rsidP="007B216E">
      <w:pPr>
        <w:pStyle w:val="ListParagraph"/>
        <w:numPr>
          <w:ilvl w:val="1"/>
          <w:numId w:val="3"/>
        </w:numPr>
        <w:spacing w:line="480" w:lineRule="auto"/>
        <w:jc w:val="both"/>
        <w:rPr>
          <w:rFonts w:ascii="Times New Roman" w:hAnsi="Times New Roman" w:cs="Times New Roman"/>
          <w:sz w:val="24"/>
          <w:szCs w:val="24"/>
        </w:rPr>
      </w:pPr>
      <w:r w:rsidRPr="001B6E44">
        <w:rPr>
          <w:rFonts w:ascii="Times New Roman" w:hAnsi="Times New Roman" w:cs="Times New Roman"/>
          <w:sz w:val="24"/>
          <w:szCs w:val="24"/>
        </w:rPr>
        <w:lastRenderedPageBreak/>
        <w:t>Sebagai informasi bagi pihak-pihak yang akan mengadakan penelitian selanjutnya terutama yang terkait dengan masalah program pelatihan kerja di Kab. Tabalong.</w:t>
      </w:r>
    </w:p>
    <w:p w14:paraId="02D122C6" w14:textId="77777777" w:rsidR="007B216E" w:rsidRPr="001B6E44" w:rsidRDefault="007B216E" w:rsidP="007B216E">
      <w:pPr>
        <w:pStyle w:val="ListParagraph"/>
        <w:numPr>
          <w:ilvl w:val="1"/>
          <w:numId w:val="3"/>
        </w:numPr>
        <w:spacing w:line="480" w:lineRule="auto"/>
        <w:jc w:val="both"/>
        <w:rPr>
          <w:rFonts w:ascii="Times New Roman" w:hAnsi="Times New Roman" w:cs="Times New Roman"/>
          <w:sz w:val="24"/>
          <w:szCs w:val="24"/>
        </w:rPr>
      </w:pPr>
      <w:r w:rsidRPr="001B6E44">
        <w:rPr>
          <w:rFonts w:ascii="Times New Roman" w:hAnsi="Times New Roman" w:cs="Times New Roman"/>
          <w:sz w:val="24"/>
          <w:szCs w:val="24"/>
        </w:rPr>
        <w:t xml:space="preserve">Bagi peneliti, penelitian ini menjadi sarana dalam meningkatkan kemampuan menulis ilmiah dan dapat menjadi pengetahuan tambahan. </w:t>
      </w:r>
    </w:p>
    <w:p w14:paraId="29533ED5" w14:textId="77777777" w:rsidR="00D03F30" w:rsidRDefault="00D03F30"/>
    <w:sectPr w:rsidR="00D03F30" w:rsidSect="007B216E">
      <w:headerReference w:type="default" r:id="rId11"/>
      <w:footerReference w:type="default" r:id="rId12"/>
      <w:pgSz w:w="11910" w:h="16840"/>
      <w:pgMar w:top="2268" w:right="1701" w:bottom="1701" w:left="2268" w:header="11"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D71E6" w14:textId="77777777" w:rsidR="00804876" w:rsidRDefault="00804876" w:rsidP="007B216E">
      <w:pPr>
        <w:spacing w:after="0" w:line="240" w:lineRule="auto"/>
      </w:pPr>
      <w:r>
        <w:separator/>
      </w:r>
    </w:p>
  </w:endnote>
  <w:endnote w:type="continuationSeparator" w:id="0">
    <w:p w14:paraId="0B733B88" w14:textId="77777777" w:rsidR="00804876" w:rsidRDefault="00804876" w:rsidP="007B2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688404"/>
      <w:docPartObj>
        <w:docPartGallery w:val="Page Numbers (Bottom of Page)"/>
        <w:docPartUnique/>
      </w:docPartObj>
    </w:sdtPr>
    <w:sdtEndPr>
      <w:rPr>
        <w:noProof/>
      </w:rPr>
    </w:sdtEndPr>
    <w:sdtContent>
      <w:p w14:paraId="1367D2E7" w14:textId="7D973A25" w:rsidR="00943587" w:rsidRDefault="009435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6FF971" w14:textId="77777777" w:rsidR="00943587" w:rsidRDefault="009435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4953622"/>
      <w:docPartObj>
        <w:docPartGallery w:val="Page Numbers (Bottom of Page)"/>
        <w:docPartUnique/>
      </w:docPartObj>
    </w:sdtPr>
    <w:sdtEndPr>
      <w:rPr>
        <w:rFonts w:ascii="Times New Roman" w:hAnsi="Times New Roman" w:cs="Times New Roman"/>
        <w:noProof/>
        <w:sz w:val="24"/>
        <w:szCs w:val="24"/>
      </w:rPr>
    </w:sdtEndPr>
    <w:sdtContent>
      <w:p w14:paraId="5150512E" w14:textId="421D3C43" w:rsidR="00A53412" w:rsidRPr="00A53412" w:rsidRDefault="00A53412">
        <w:pPr>
          <w:pStyle w:val="Footer"/>
          <w:jc w:val="center"/>
          <w:rPr>
            <w:rFonts w:ascii="Times New Roman" w:hAnsi="Times New Roman" w:cs="Times New Roman"/>
            <w:sz w:val="24"/>
            <w:szCs w:val="24"/>
          </w:rPr>
        </w:pPr>
        <w:r w:rsidRPr="00A53412">
          <w:rPr>
            <w:rFonts w:ascii="Times New Roman" w:hAnsi="Times New Roman" w:cs="Times New Roman"/>
            <w:sz w:val="24"/>
            <w:szCs w:val="24"/>
          </w:rPr>
          <w:fldChar w:fldCharType="begin"/>
        </w:r>
        <w:r w:rsidRPr="00A53412">
          <w:rPr>
            <w:rFonts w:ascii="Times New Roman" w:hAnsi="Times New Roman" w:cs="Times New Roman"/>
            <w:sz w:val="24"/>
            <w:szCs w:val="24"/>
          </w:rPr>
          <w:instrText xml:space="preserve"> PAGE   \* MERGEFORMAT </w:instrText>
        </w:r>
        <w:r w:rsidRPr="00A53412">
          <w:rPr>
            <w:rFonts w:ascii="Times New Roman" w:hAnsi="Times New Roman" w:cs="Times New Roman"/>
            <w:sz w:val="24"/>
            <w:szCs w:val="24"/>
          </w:rPr>
          <w:fldChar w:fldCharType="separate"/>
        </w:r>
        <w:r w:rsidRPr="00A53412">
          <w:rPr>
            <w:rFonts w:ascii="Times New Roman" w:hAnsi="Times New Roman" w:cs="Times New Roman"/>
            <w:noProof/>
            <w:sz w:val="24"/>
            <w:szCs w:val="24"/>
          </w:rPr>
          <w:t>2</w:t>
        </w:r>
        <w:r w:rsidRPr="00A53412">
          <w:rPr>
            <w:rFonts w:ascii="Times New Roman" w:hAnsi="Times New Roman" w:cs="Times New Roman"/>
            <w:noProof/>
            <w:sz w:val="24"/>
            <w:szCs w:val="24"/>
          </w:rPr>
          <w:fldChar w:fldCharType="end"/>
        </w:r>
      </w:p>
    </w:sdtContent>
  </w:sdt>
  <w:p w14:paraId="7F810348" w14:textId="77777777" w:rsidR="00943587" w:rsidRDefault="009435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B678" w14:textId="1F5D2722" w:rsidR="003F2924" w:rsidRDefault="003F2924" w:rsidP="00A53412">
    <w:pPr>
      <w:pStyle w:val="Footer"/>
    </w:pPr>
  </w:p>
  <w:p w14:paraId="6DACE592" w14:textId="77777777" w:rsidR="003F2924" w:rsidRDefault="003F2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503AD" w14:textId="77777777" w:rsidR="00804876" w:rsidRDefault="00804876" w:rsidP="007B216E">
      <w:pPr>
        <w:spacing w:after="0" w:line="240" w:lineRule="auto"/>
      </w:pPr>
      <w:r>
        <w:separator/>
      </w:r>
    </w:p>
  </w:footnote>
  <w:footnote w:type="continuationSeparator" w:id="0">
    <w:p w14:paraId="0DA87545" w14:textId="77777777" w:rsidR="00804876" w:rsidRDefault="00804876" w:rsidP="007B2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B994" w14:textId="77777777" w:rsidR="008E69A5" w:rsidRDefault="008E69A5">
    <w:pPr>
      <w:pStyle w:val="Header"/>
      <w:jc w:val="right"/>
    </w:pPr>
  </w:p>
  <w:p w14:paraId="05A7132F" w14:textId="77777777" w:rsidR="008E69A5" w:rsidRDefault="008E69A5">
    <w:pPr>
      <w:pStyle w:val="Header"/>
      <w:jc w:val="right"/>
    </w:pPr>
  </w:p>
  <w:p w14:paraId="22DD4EE0" w14:textId="77777777" w:rsidR="008E69A5" w:rsidRDefault="008E69A5">
    <w:pPr>
      <w:pStyle w:val="Header"/>
      <w:jc w:val="right"/>
    </w:pPr>
  </w:p>
  <w:sdt>
    <w:sdtPr>
      <w:rPr>
        <w:rFonts w:ascii="Times New Roman" w:hAnsi="Times New Roman" w:cs="Times New Roman"/>
        <w:sz w:val="24"/>
        <w:szCs w:val="24"/>
      </w:rPr>
      <w:id w:val="1783302735"/>
      <w:docPartObj>
        <w:docPartGallery w:val="Page Numbers (Top of Page)"/>
        <w:docPartUnique/>
      </w:docPartObj>
    </w:sdtPr>
    <w:sdtEndPr>
      <w:rPr>
        <w:noProof/>
      </w:rPr>
    </w:sdtEndPr>
    <w:sdtContent>
      <w:p w14:paraId="2C313951" w14:textId="6E508A7A" w:rsidR="008E69A5" w:rsidRPr="008E69A5" w:rsidRDefault="008E69A5">
        <w:pPr>
          <w:pStyle w:val="Header"/>
          <w:jc w:val="right"/>
          <w:rPr>
            <w:rFonts w:ascii="Times New Roman" w:hAnsi="Times New Roman" w:cs="Times New Roman"/>
            <w:sz w:val="24"/>
            <w:szCs w:val="24"/>
          </w:rPr>
        </w:pPr>
        <w:r w:rsidRPr="008E69A5">
          <w:rPr>
            <w:rFonts w:ascii="Times New Roman" w:hAnsi="Times New Roman" w:cs="Times New Roman"/>
            <w:sz w:val="24"/>
            <w:szCs w:val="24"/>
          </w:rPr>
          <w:fldChar w:fldCharType="begin"/>
        </w:r>
        <w:r w:rsidRPr="008E69A5">
          <w:rPr>
            <w:rFonts w:ascii="Times New Roman" w:hAnsi="Times New Roman" w:cs="Times New Roman"/>
            <w:sz w:val="24"/>
            <w:szCs w:val="24"/>
          </w:rPr>
          <w:instrText xml:space="preserve"> PAGE   \* MERGEFORMAT </w:instrText>
        </w:r>
        <w:r w:rsidRPr="008E69A5">
          <w:rPr>
            <w:rFonts w:ascii="Times New Roman" w:hAnsi="Times New Roman" w:cs="Times New Roman"/>
            <w:sz w:val="24"/>
            <w:szCs w:val="24"/>
          </w:rPr>
          <w:fldChar w:fldCharType="separate"/>
        </w:r>
        <w:r w:rsidRPr="008E69A5">
          <w:rPr>
            <w:rFonts w:ascii="Times New Roman" w:hAnsi="Times New Roman" w:cs="Times New Roman"/>
            <w:noProof/>
            <w:sz w:val="24"/>
            <w:szCs w:val="24"/>
          </w:rPr>
          <w:t>2</w:t>
        </w:r>
        <w:r w:rsidRPr="008E69A5">
          <w:rPr>
            <w:rFonts w:ascii="Times New Roman" w:hAnsi="Times New Roman" w:cs="Times New Roman"/>
            <w:noProof/>
            <w:sz w:val="24"/>
            <w:szCs w:val="24"/>
          </w:rPr>
          <w:fldChar w:fldCharType="end"/>
        </w:r>
      </w:p>
    </w:sdtContent>
  </w:sdt>
  <w:p w14:paraId="6A497A76" w14:textId="77777777" w:rsidR="008E69A5" w:rsidRPr="008E69A5" w:rsidRDefault="008E69A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1DDB6" w14:textId="77777777" w:rsidR="00BB1189" w:rsidRDefault="00BB1189">
    <w:pPr>
      <w:pStyle w:val="Header"/>
      <w:jc w:val="right"/>
    </w:pPr>
  </w:p>
  <w:p w14:paraId="4A036D14" w14:textId="77777777" w:rsidR="00BB1189" w:rsidRDefault="00BB1189">
    <w:pPr>
      <w:pStyle w:val="Header"/>
      <w:jc w:val="right"/>
    </w:pPr>
  </w:p>
  <w:p w14:paraId="007C6991" w14:textId="77777777" w:rsidR="00BB1189" w:rsidRDefault="00BB1189">
    <w:pPr>
      <w:pStyle w:val="Header"/>
      <w:jc w:val="right"/>
    </w:pPr>
  </w:p>
  <w:sdt>
    <w:sdtPr>
      <w:rPr>
        <w:rFonts w:ascii="Times New Roman" w:hAnsi="Times New Roman" w:cs="Times New Roman"/>
        <w:sz w:val="24"/>
        <w:szCs w:val="24"/>
      </w:rPr>
      <w:id w:val="510424098"/>
      <w:docPartObj>
        <w:docPartGallery w:val="Page Numbers (Top of Page)"/>
        <w:docPartUnique/>
      </w:docPartObj>
    </w:sdtPr>
    <w:sdtEndPr>
      <w:rPr>
        <w:noProof/>
      </w:rPr>
    </w:sdtEndPr>
    <w:sdtContent>
      <w:p w14:paraId="3FEA9639" w14:textId="77777777" w:rsidR="00BB1189" w:rsidRPr="008E69A5" w:rsidRDefault="00BB1189">
        <w:pPr>
          <w:pStyle w:val="Header"/>
          <w:jc w:val="right"/>
          <w:rPr>
            <w:rFonts w:ascii="Times New Roman" w:hAnsi="Times New Roman" w:cs="Times New Roman"/>
            <w:sz w:val="24"/>
            <w:szCs w:val="24"/>
          </w:rPr>
        </w:pPr>
        <w:r w:rsidRPr="008E69A5">
          <w:rPr>
            <w:rFonts w:ascii="Times New Roman" w:hAnsi="Times New Roman" w:cs="Times New Roman"/>
            <w:sz w:val="24"/>
            <w:szCs w:val="24"/>
          </w:rPr>
          <w:fldChar w:fldCharType="begin"/>
        </w:r>
        <w:r w:rsidRPr="008E69A5">
          <w:rPr>
            <w:rFonts w:ascii="Times New Roman" w:hAnsi="Times New Roman" w:cs="Times New Roman"/>
            <w:sz w:val="24"/>
            <w:szCs w:val="24"/>
          </w:rPr>
          <w:instrText xml:space="preserve"> PAGE   \* MERGEFORMAT </w:instrText>
        </w:r>
        <w:r w:rsidRPr="008E69A5">
          <w:rPr>
            <w:rFonts w:ascii="Times New Roman" w:hAnsi="Times New Roman" w:cs="Times New Roman"/>
            <w:sz w:val="24"/>
            <w:szCs w:val="24"/>
          </w:rPr>
          <w:fldChar w:fldCharType="separate"/>
        </w:r>
        <w:r w:rsidRPr="008E69A5">
          <w:rPr>
            <w:rFonts w:ascii="Times New Roman" w:hAnsi="Times New Roman" w:cs="Times New Roman"/>
            <w:noProof/>
            <w:sz w:val="24"/>
            <w:szCs w:val="24"/>
          </w:rPr>
          <w:t>2</w:t>
        </w:r>
        <w:r w:rsidRPr="008E69A5">
          <w:rPr>
            <w:rFonts w:ascii="Times New Roman" w:hAnsi="Times New Roman" w:cs="Times New Roman"/>
            <w:noProof/>
            <w:sz w:val="24"/>
            <w:szCs w:val="24"/>
          </w:rPr>
          <w:fldChar w:fldCharType="end"/>
        </w:r>
      </w:p>
    </w:sdtContent>
  </w:sdt>
  <w:p w14:paraId="2591EB8A" w14:textId="77777777" w:rsidR="00BB1189" w:rsidRPr="008E69A5" w:rsidRDefault="00BB118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B2169"/>
    <w:multiLevelType w:val="multilevel"/>
    <w:tmpl w:val="25BB2169"/>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ascii="Times New Roman" w:eastAsiaTheme="minorHAns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upperLetter"/>
      <w:lvlText w:val="%5."/>
      <w:lvlJc w:val="left"/>
      <w:pPr>
        <w:ind w:left="3600" w:hanging="360"/>
      </w:pPr>
      <w:rPr>
        <w:rFonts w:ascii="Times New Roman" w:eastAsiaTheme="minorHAnsi" w:hAnsi="Times New Roman" w:cs="Times New Roman"/>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8D39C2"/>
    <w:multiLevelType w:val="multilevel"/>
    <w:tmpl w:val="EFE270C4"/>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ascii="Times New Roman" w:eastAsiaTheme="minorHAns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C27972"/>
    <w:multiLevelType w:val="multilevel"/>
    <w:tmpl w:val="57C27972"/>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97059324">
    <w:abstractNumId w:val="1"/>
  </w:num>
  <w:num w:numId="2" w16cid:durableId="323165418">
    <w:abstractNumId w:val="2"/>
  </w:num>
  <w:num w:numId="3" w16cid:durableId="1105685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16E"/>
    <w:rsid w:val="0023768D"/>
    <w:rsid w:val="00251B9E"/>
    <w:rsid w:val="003F2924"/>
    <w:rsid w:val="007B216E"/>
    <w:rsid w:val="00804876"/>
    <w:rsid w:val="008E69A5"/>
    <w:rsid w:val="00943587"/>
    <w:rsid w:val="00A53412"/>
    <w:rsid w:val="00BB1189"/>
    <w:rsid w:val="00CA65D8"/>
    <w:rsid w:val="00D03F30"/>
    <w:rsid w:val="00E3536E"/>
    <w:rsid w:val="00E6062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9D899"/>
  <w15:chartTrackingRefBased/>
  <w15:docId w15:val="{8AE358E0-5764-4F0D-893E-F20A46C30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16E"/>
    <w:rPr>
      <w:lang w:val="id-ID"/>
    </w:rPr>
  </w:style>
  <w:style w:type="paragraph" w:styleId="Heading1">
    <w:name w:val="heading 1"/>
    <w:basedOn w:val="Normal"/>
    <w:next w:val="Normal"/>
    <w:link w:val="Heading1Char"/>
    <w:uiPriority w:val="9"/>
    <w:qFormat/>
    <w:rsid w:val="007B21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21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21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21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21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21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1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1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1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1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21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21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21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21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21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1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1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16E"/>
    <w:rPr>
      <w:rFonts w:eastAsiaTheme="majorEastAsia" w:cstheme="majorBidi"/>
      <w:color w:val="272727" w:themeColor="text1" w:themeTint="D8"/>
    </w:rPr>
  </w:style>
  <w:style w:type="paragraph" w:styleId="Title">
    <w:name w:val="Title"/>
    <w:basedOn w:val="Normal"/>
    <w:next w:val="Normal"/>
    <w:link w:val="TitleChar"/>
    <w:uiPriority w:val="10"/>
    <w:qFormat/>
    <w:rsid w:val="007B2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1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1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1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16E"/>
    <w:pPr>
      <w:spacing w:before="160"/>
      <w:jc w:val="center"/>
    </w:pPr>
    <w:rPr>
      <w:i/>
      <w:iCs/>
      <w:color w:val="404040" w:themeColor="text1" w:themeTint="BF"/>
    </w:rPr>
  </w:style>
  <w:style w:type="character" w:customStyle="1" w:styleId="QuoteChar">
    <w:name w:val="Quote Char"/>
    <w:basedOn w:val="DefaultParagraphFont"/>
    <w:link w:val="Quote"/>
    <w:uiPriority w:val="29"/>
    <w:rsid w:val="007B216E"/>
    <w:rPr>
      <w:i/>
      <w:iCs/>
      <w:color w:val="404040" w:themeColor="text1" w:themeTint="BF"/>
    </w:rPr>
  </w:style>
  <w:style w:type="paragraph" w:styleId="ListParagraph">
    <w:name w:val="List Paragraph"/>
    <w:basedOn w:val="Normal"/>
    <w:link w:val="ListParagraphChar"/>
    <w:uiPriority w:val="34"/>
    <w:qFormat/>
    <w:rsid w:val="007B216E"/>
    <w:pPr>
      <w:ind w:left="720"/>
      <w:contextualSpacing/>
    </w:pPr>
  </w:style>
  <w:style w:type="character" w:styleId="IntenseEmphasis">
    <w:name w:val="Intense Emphasis"/>
    <w:basedOn w:val="DefaultParagraphFont"/>
    <w:uiPriority w:val="21"/>
    <w:qFormat/>
    <w:rsid w:val="007B216E"/>
    <w:rPr>
      <w:i/>
      <w:iCs/>
      <w:color w:val="2F5496" w:themeColor="accent1" w:themeShade="BF"/>
    </w:rPr>
  </w:style>
  <w:style w:type="paragraph" w:styleId="IntenseQuote">
    <w:name w:val="Intense Quote"/>
    <w:basedOn w:val="Normal"/>
    <w:next w:val="Normal"/>
    <w:link w:val="IntenseQuoteChar"/>
    <w:uiPriority w:val="30"/>
    <w:qFormat/>
    <w:rsid w:val="007B21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216E"/>
    <w:rPr>
      <w:i/>
      <w:iCs/>
      <w:color w:val="2F5496" w:themeColor="accent1" w:themeShade="BF"/>
    </w:rPr>
  </w:style>
  <w:style w:type="character" w:styleId="IntenseReference">
    <w:name w:val="Intense Reference"/>
    <w:basedOn w:val="DefaultParagraphFont"/>
    <w:uiPriority w:val="32"/>
    <w:qFormat/>
    <w:rsid w:val="007B216E"/>
    <w:rPr>
      <w:b/>
      <w:bCs/>
      <w:smallCaps/>
      <w:color w:val="2F5496" w:themeColor="accent1" w:themeShade="BF"/>
      <w:spacing w:val="5"/>
    </w:rPr>
  </w:style>
  <w:style w:type="character" w:customStyle="1" w:styleId="ListParagraphChar">
    <w:name w:val="List Paragraph Char"/>
    <w:link w:val="ListParagraph"/>
    <w:uiPriority w:val="34"/>
    <w:qFormat/>
    <w:locked/>
    <w:rsid w:val="007B216E"/>
  </w:style>
  <w:style w:type="paragraph" w:styleId="Header">
    <w:name w:val="header"/>
    <w:basedOn w:val="Normal"/>
    <w:link w:val="HeaderChar"/>
    <w:uiPriority w:val="99"/>
    <w:unhideWhenUsed/>
    <w:rsid w:val="007B2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16E"/>
    <w:rPr>
      <w:lang w:val="id-ID"/>
    </w:rPr>
  </w:style>
  <w:style w:type="paragraph" w:styleId="Footer">
    <w:name w:val="footer"/>
    <w:basedOn w:val="Normal"/>
    <w:link w:val="FooterChar"/>
    <w:uiPriority w:val="99"/>
    <w:unhideWhenUsed/>
    <w:rsid w:val="007B2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16E"/>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Kon25</b:Tag>
    <b:SourceType>InternetSite</b:SourceType>
    <b:Guid>{24BFB964-35DB-4755-8F5E-0262E400C9C4}</b:Guid>
    <b:Title>Pengangguran di Tabalong 2024, Mayoritas Berpendidikan SMA</b:Title>
    <b:Year>2025</b:Year>
    <b:InternetSiteTitle>KontrasX</b:InternetSiteTitle>
    <b:Month>Mei</b:Month>
    <b:Day>20</b:Day>
    <b:URL>https://kontrasx.com/2025/05/20/pengangguran-di-tabalong-2024-mayoritas-berpendidikan-sma/</b:URL>
    <b:Author>
      <b:Author>
        <b:NameList>
          <b:Person>
            <b:Last>KontrasX</b:Last>
            <b:First>Admin</b:First>
          </b:Person>
        </b:NameList>
      </b:Author>
    </b:Author>
    <b:RefOrder>1</b:RefOrder>
  </b:Source>
  <b:Source>
    <b:Tag>Nat25</b:Tag>
    <b:SourceType>JournalArticle</b:SourceType>
    <b:Guid>{10F7F413-D8FF-4F9D-AD28-48F62E102DAC}</b:Guid>
    <b:Author>
      <b:Author>
        <b:NameList>
          <b:Person>
            <b:Last>Natsir</b:Last>
            <b:First>Mohammad</b:First>
          </b:Person>
          <b:Person>
            <b:Last>Widodo</b:Last>
            <b:First>Rahman</b:First>
          </b:Person>
          <b:Person>
            <b:Last>Sulistyowati</b:Last>
            <b:First>Arini</b:First>
          </b:Person>
        </b:NameList>
      </b:Author>
    </b:Author>
    <b:Title>Implementasi Program Pelatihan Kerja Berbasis Kompetensi Upaya Mengurangi Pengangguran Terbuka di Disperinnaker Kota Probolinggo</b:Title>
    <b:JournalName>Journal Inovasi Sektor Publik</b:JournalName>
    <b:Year>2025</b:Year>
    <b:Pages>82-89</b:Pages>
    <b:City>Probolinggo</b:City>
    <b:Volume>5</b:Volume>
    <b:Issue>2</b:Issue>
    <b:RefOrder>2</b:RefOrder>
  </b:Source>
  <b:Source>
    <b:Tag>EdwardIII</b:Tag>
    <b:SourceType>JournalArticle</b:SourceType>
    <b:Guid>{3E7275EE-F9EB-4FF0-93DD-A7B9F8384F85}</b:Guid>
    <b:Author>
      <b:Author>
        <b:NameList>
          <b:Person>
            <b:Last>Edward III</b:Last>
            <b:First>George</b:First>
            <b:Middle>C.</b:Middle>
          </b:Person>
        </b:NameList>
      </b:Author>
    </b:Author>
    <b:Title>Public Policy Implementing</b:Title>
    <b:Year>2014</b:Year>
    <b:City>London</b:City>
    <b:Pages>149-154</b:Pages>
    <b:JournalName>Jai Press Inc</b:JournalName>
    <b:RefOrder>3</b:RefOrder>
  </b:Source>
  <b:Source>
    <b:Tag>Tas23</b:Tag>
    <b:SourceType>JournalArticle</b:SourceType>
    <b:Guid>{0062016F-DDA7-49E3-A7F9-43E5D7ED87AF}</b:Guid>
    <b:Title>Implementasi Program Pelatihan Keterampilan Kerja Dalam Meningkatkan Kualitas Tenaga Kerja di Kabupaten Tapanuli Selatan</b:Title>
    <b:Year>2023</b:Year>
    <b:Author>
      <b:Author>
        <b:NameList>
          <b:Person>
            <b:Last>Harahap</b:Last>
            <b:First>Tasya</b:First>
            <b:Middle>Nurhasanah</b:Middle>
          </b:Person>
        </b:NameList>
      </b:Author>
    </b:Author>
    <b:RefOrder>4</b:RefOrder>
  </b:Source>
</b:Sources>
</file>

<file path=customXml/itemProps1.xml><?xml version="1.0" encoding="utf-8"?>
<ds:datastoreItem xmlns:ds="http://schemas.openxmlformats.org/officeDocument/2006/customXml" ds:itemID="{E631C29D-563A-4356-8CEA-EB4455867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1107</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Maulida</dc:creator>
  <cp:keywords/>
  <dc:description/>
  <cp:lastModifiedBy>Maya Maulida</cp:lastModifiedBy>
  <cp:revision>1</cp:revision>
  <dcterms:created xsi:type="dcterms:W3CDTF">2026-05-17T13:19:00Z</dcterms:created>
  <dcterms:modified xsi:type="dcterms:W3CDTF">2026-05-17T13:30:00Z</dcterms:modified>
</cp:coreProperties>
</file>