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9B394" w14:textId="6614B5A7" w:rsidR="0011006D" w:rsidRPr="005E4B74" w:rsidRDefault="0011006D" w:rsidP="00913813">
      <w:pPr>
        <w:pStyle w:val="ListParagraph"/>
        <w:spacing w:after="0" w:line="480" w:lineRule="auto"/>
        <w:jc w:val="center"/>
        <w:rPr>
          <w:rFonts w:ascii="Times New Roman" w:hAnsi="Times New Roman" w:cs="Times New Roman"/>
        </w:rPr>
      </w:pPr>
      <w:bookmarkStart w:id="0" w:name="_Hlk227569621"/>
      <w:r w:rsidRPr="00406905">
        <w:rPr>
          <w:rFonts w:ascii="Times New Roman" w:hAnsi="Times New Roman" w:cs="Times New Roman"/>
          <w:b/>
          <w:bCs/>
        </w:rPr>
        <w:t>BAB II</w:t>
      </w:r>
    </w:p>
    <w:p w14:paraId="2C1D52B9" w14:textId="0ADC8191" w:rsidR="0011006D" w:rsidRDefault="0011006D" w:rsidP="00913813">
      <w:pPr>
        <w:pStyle w:val="ListParagraph"/>
        <w:spacing w:after="0" w:line="480" w:lineRule="auto"/>
        <w:jc w:val="center"/>
        <w:rPr>
          <w:rFonts w:ascii="Times New Roman" w:hAnsi="Times New Roman" w:cs="Times New Roman"/>
          <w:b/>
          <w:bCs/>
        </w:rPr>
      </w:pPr>
      <w:r w:rsidRPr="00406905">
        <w:rPr>
          <w:rFonts w:ascii="Times New Roman" w:hAnsi="Times New Roman" w:cs="Times New Roman"/>
          <w:b/>
          <w:bCs/>
        </w:rPr>
        <w:t>TUJUAN PUSTAKA</w:t>
      </w:r>
    </w:p>
    <w:p w14:paraId="1A3A9489" w14:textId="77777777" w:rsidR="00516001" w:rsidRPr="00406905" w:rsidRDefault="00516001" w:rsidP="0011006D">
      <w:pPr>
        <w:pStyle w:val="ListParagraph"/>
        <w:spacing w:after="0" w:line="480" w:lineRule="auto"/>
        <w:jc w:val="center"/>
        <w:rPr>
          <w:rFonts w:ascii="Times New Roman" w:hAnsi="Times New Roman" w:cs="Times New Roman"/>
          <w:b/>
          <w:bCs/>
        </w:rPr>
      </w:pPr>
    </w:p>
    <w:p w14:paraId="66AEE428" w14:textId="40472C39" w:rsidR="00406905" w:rsidRPr="0074433F" w:rsidRDefault="00406905" w:rsidP="005F6288">
      <w:pPr>
        <w:pStyle w:val="ListParagraph"/>
        <w:numPr>
          <w:ilvl w:val="0"/>
          <w:numId w:val="3"/>
        </w:numPr>
        <w:spacing w:after="0" w:line="480" w:lineRule="auto"/>
        <w:jc w:val="both"/>
        <w:rPr>
          <w:rFonts w:ascii="Times New Roman" w:hAnsi="Times New Roman" w:cs="Times New Roman"/>
          <w:b/>
          <w:bCs/>
        </w:rPr>
      </w:pPr>
      <w:r w:rsidRPr="0074433F">
        <w:rPr>
          <w:rFonts w:ascii="Times New Roman" w:hAnsi="Times New Roman" w:cs="Times New Roman"/>
          <w:b/>
          <w:bCs/>
        </w:rPr>
        <w:t>Peneltian Terdahulu</w:t>
      </w:r>
    </w:p>
    <w:p w14:paraId="77F13773" w14:textId="0799F0A7" w:rsidR="00406905" w:rsidRDefault="00406905" w:rsidP="00406905">
      <w:pPr>
        <w:pStyle w:val="ListParagraph"/>
        <w:spacing w:after="0" w:line="480" w:lineRule="auto"/>
        <w:jc w:val="both"/>
        <w:rPr>
          <w:rFonts w:ascii="Times New Roman" w:hAnsi="Times New Roman" w:cs="Times New Roman"/>
        </w:rPr>
      </w:pPr>
      <w:r>
        <w:rPr>
          <w:rFonts w:ascii="Times New Roman" w:hAnsi="Times New Roman" w:cs="Times New Roman"/>
        </w:rPr>
        <w:tab/>
      </w:r>
      <w:r w:rsidRPr="00406905">
        <w:rPr>
          <w:rFonts w:ascii="Times New Roman" w:hAnsi="Times New Roman" w:cs="Times New Roman"/>
        </w:rPr>
        <w:t>Dalam beberapa uraian dibawah ini disajikan beberapa hasil penelitian sebelumnya yang telah dibuat sehingga dapat dijadikan sebagai bahan pertimbangan penelitian ini:</w:t>
      </w:r>
    </w:p>
    <w:p w14:paraId="5E5B7AA5" w14:textId="77777777" w:rsidR="00406905" w:rsidRDefault="00406905" w:rsidP="00406905">
      <w:pPr>
        <w:pStyle w:val="ListParagraph"/>
        <w:spacing w:after="0" w:line="480" w:lineRule="auto"/>
        <w:jc w:val="both"/>
        <w:rPr>
          <w:rFonts w:ascii="Times New Roman" w:hAnsi="Times New Roman" w:cs="Times New Roman"/>
        </w:rPr>
      </w:pPr>
    </w:p>
    <w:p w14:paraId="29F403C4" w14:textId="77777777" w:rsidR="00323E9C" w:rsidRDefault="00406905" w:rsidP="005F6288">
      <w:pPr>
        <w:pStyle w:val="ListParagraph"/>
        <w:numPr>
          <w:ilvl w:val="0"/>
          <w:numId w:val="4"/>
        </w:numPr>
        <w:spacing w:line="480" w:lineRule="auto"/>
        <w:jc w:val="both"/>
        <w:rPr>
          <w:rFonts w:ascii="Times New Roman" w:hAnsi="Times New Roman" w:cs="Times New Roman"/>
        </w:rPr>
        <w:sectPr w:rsidR="00323E9C" w:rsidSect="00323E9C">
          <w:headerReference w:type="default" r:id="rId8"/>
          <w:footerReference w:type="default" r:id="rId9"/>
          <w:pgSz w:w="11906" w:h="16838"/>
          <w:pgMar w:top="2268" w:right="1701" w:bottom="1701" w:left="2268" w:header="708" w:footer="708" w:gutter="0"/>
          <w:cols w:space="708"/>
          <w:docGrid w:linePitch="360"/>
        </w:sectPr>
      </w:pPr>
      <w:bookmarkStart w:id="1" w:name="_Hlk227422399"/>
      <w:r w:rsidRPr="001075DB">
        <w:rPr>
          <w:rFonts w:ascii="Times New Roman" w:hAnsi="Times New Roman" w:cs="Times New Roman"/>
        </w:rPr>
        <w:t>Merry Agustin,2021</w:t>
      </w:r>
      <w:r>
        <w:rPr>
          <w:rFonts w:ascii="Times New Roman" w:hAnsi="Times New Roman" w:cs="Times New Roman"/>
        </w:rPr>
        <w:t xml:space="preserve"> </w:t>
      </w:r>
      <w:bookmarkEnd w:id="1"/>
      <w:r w:rsidRPr="001075DB">
        <w:rPr>
          <w:rFonts w:ascii="Times New Roman" w:hAnsi="Times New Roman" w:cs="Times New Roman"/>
        </w:rPr>
        <w:t>judul "Partiipasi Masyarakat Dalam Pembangunan Desa Melalui MUSRENBANGDES".</w:t>
      </w:r>
      <w:r>
        <w:rPr>
          <w:rFonts w:ascii="Times New Roman" w:hAnsi="Times New Roman" w:cs="Times New Roman"/>
        </w:rPr>
        <w:t xml:space="preserve"> </w:t>
      </w:r>
      <w:r w:rsidRPr="001075DB">
        <w:rPr>
          <w:rFonts w:ascii="Times New Roman" w:hAnsi="Times New Roman" w:cs="Times New Roman"/>
        </w:rPr>
        <w:t>Jenis penelitian yang dilakukan adalah deskriptif kualitatif. Dalam pene</w:t>
      </w:r>
      <w:r w:rsidR="0082096D">
        <w:rPr>
          <w:rFonts w:ascii="Times New Roman" w:hAnsi="Times New Roman" w:cs="Times New Roman"/>
        </w:rPr>
        <w:t>li</w:t>
      </w:r>
      <w:r w:rsidRPr="001075DB">
        <w:rPr>
          <w:rFonts w:ascii="Times New Roman" w:hAnsi="Times New Roman" w:cs="Times New Roman"/>
        </w:rPr>
        <w:t xml:space="preserve">tian tersebut terdapat bahwa warga Desa Tunggungjagir Kecamatan Mantup Kabupaten Lamongan telah memberikan partisipasinya dan dukunan dalam pembangunan Jalan Poros Desa (JAPORDES). Warga Desa Tunggungjagir bersedia memberikan partisipasinya dalam setiap kegiatan yang dilaksanakan yaitu partisipasi dalam perencanaan yang diwujudkan dengan kehdairan masyarakat dalam menghadiri musyawarah yang diselenggarakan oleh Aparat Pemerintah Desa Tunggungjagir, partisipasi dalam perencnaan diwujudkan dalam bentuk tenaga, uang, bahan (material), partisipasi dalam kemanfaatan diwujudkan dalam kegiatan pemeliharaan lingkungan, dan partisipasi evaluasi diwujudkan dalam bentuk musyawarah bentuk dalam perencanaan pembangunan untuk perbaikan </w:t>
      </w:r>
    </w:p>
    <w:p w14:paraId="64D1561C" w14:textId="199DF36E" w:rsidR="00406905" w:rsidRPr="001075DB" w:rsidRDefault="00406905" w:rsidP="00323E9C">
      <w:pPr>
        <w:pStyle w:val="ListParagraph"/>
        <w:spacing w:line="480" w:lineRule="auto"/>
        <w:ind w:left="1069"/>
        <w:jc w:val="both"/>
        <w:rPr>
          <w:rFonts w:ascii="Times New Roman" w:hAnsi="Times New Roman" w:cs="Times New Roman"/>
        </w:rPr>
      </w:pPr>
      <w:r w:rsidRPr="001075DB">
        <w:rPr>
          <w:rFonts w:ascii="Times New Roman" w:hAnsi="Times New Roman" w:cs="Times New Roman"/>
        </w:rPr>
        <w:lastRenderedPageBreak/>
        <w:t xml:space="preserve">Japordes. Dalam penelitian ini menunjukkan bahwa partisipasi masyarakat yang aktif dalam pembangunan Japordes. Mastarakat Desa Tunggungjagir sangat aktif dalam memberikan berupa tenaga. Keaktifan masyarakat tersebut dinilai dengan memberikan ongkos kerja.b. Partisiapsi masyarakat Desa Tunggungjgir dalam bentuk uang, Masyarakat Desa Tunggungjagir berpartisipasi menyumbangkan tenaga sesuai dengan kemampuan masing-masing dalam bentuk tenaga. Partisipasi ini dilakukan masyarakat Desa Tunggungjagir dengan sukarela. Dana tersebut digunakan untuk operasional dan pemeliharaan jalan secara rutin dan berkala di Desa Tungungjagir.c. Partisipasi masyarakat Desa Tunggungjagir dalam bentuk bahan (material), masyarakat Desa Tunggungjagir berpartisipasi menyumbangkan bahan ini dalam bentuk sumbangan berupa pasir dan batu serta makanan yang diberikan kepada para pekerja secara sukarela berdasarkan kemampuan. Sumbangan tersebut diberikan oleh masyarakat atas dasar rasa kekeluargaan dan gotong royong dalam pembangunan Japordes. 3. Partisipasi masyarakat Desa Tunggungjagir pada tahap pemanfaatan dalam tahap ini pada pembangunan Japordes adalah baik. Masyarakat Desa Tunggungjagir berupaya menjaga agar manfaat dari adanya Jalan Desa Tunggungjagir ini dapat dirasakan untuk bersama. Dalam mewujudkan hal itu masyarakat Desa Tunggungjagir berpartisipasi dalam kegiatan pemeliharaan lingkungan untuk menjaga dari kerusakan dan kerja bakti memelihara jalan Desa Tunggungjagir. 4. Partisipasi </w:t>
      </w:r>
      <w:r w:rsidRPr="001075DB">
        <w:rPr>
          <w:rFonts w:ascii="Times New Roman" w:hAnsi="Times New Roman" w:cs="Times New Roman"/>
        </w:rPr>
        <w:lastRenderedPageBreak/>
        <w:t>masyarakat desa Tunggungjagir pada tahap evaluasi, dalam tahap ini pembangunan Japordes di Desa Tunggungjagir adalah baik. Masyarakat Desa Rapat Evaluasi Pembangunan Tunggungagir berpartisipasi dalam Japordes di Desa Tunngungjagir secara aktif. Melalui perwakilan yang tela di tunjuk masyarakat Desa Tunggungjagir berupaya untuk memberikan kritik dan saran mereka dalam Pembangunan Japordes.</w:t>
      </w:r>
    </w:p>
    <w:p w14:paraId="4DE158C5" w14:textId="77777777" w:rsidR="00406905" w:rsidRPr="001075DB" w:rsidRDefault="00406905" w:rsidP="005F6288">
      <w:pPr>
        <w:pStyle w:val="ListParagraph"/>
        <w:numPr>
          <w:ilvl w:val="0"/>
          <w:numId w:val="4"/>
        </w:numPr>
        <w:spacing w:line="480" w:lineRule="auto"/>
        <w:jc w:val="both"/>
        <w:rPr>
          <w:rFonts w:ascii="Times New Roman" w:hAnsi="Times New Roman" w:cs="Times New Roman"/>
        </w:rPr>
      </w:pPr>
      <w:bookmarkStart w:id="2" w:name="_Hlk226395650"/>
      <w:r w:rsidRPr="001075DB">
        <w:rPr>
          <w:rFonts w:ascii="Times New Roman" w:hAnsi="Times New Roman" w:cs="Times New Roman"/>
        </w:rPr>
        <w:t>Samsul fuaddi &amp; Abdul khamid,</w:t>
      </w:r>
      <w:bookmarkEnd w:id="2"/>
      <w:r w:rsidRPr="001075DB">
        <w:rPr>
          <w:rFonts w:ascii="Times New Roman" w:hAnsi="Times New Roman" w:cs="Times New Roman"/>
        </w:rPr>
        <w:t xml:space="preserve"> jurnal Universitas Muhadi Setiabudi, Vol. 1 No. 02 (2020): September, Dengan judul “Perencanaan Pembangunan Jalan Usaha Tani Dl Desa Cikakak Kecamatan Banjarharjo” Penelitian ini bertujuan untuk mengetahui infrastruktur Jalan Usaha Tani yang sebaiknya dibangun di Desa Cikakak Kecamatan Banjarharjo Kabupaten Brebes. Pembangunan infrastruktur Jalan Usaha Tani merupakan pembangunan yang dilaksanakan berdasarkan kebutuhan masyarakat deşa sebagai prioritas utama pembangunan untuk mendukung mayoritas mata pencaharian masyarakat Desa Cikakak. Penelitian ini menggunakan metode kualitatif deskriptif dimana Pengambilan informan penelitian menggunakan teknik purposive sampling., informan dalam penelitian ini yakni kepala desa, sekretaris desa, kema BPD, kasi pembangunan, dan 20 orang masyarakat desa Cikakak. Hasil penelitian ini bahwa perencanaan pembangunan infraslruktur Jalan Usaha Tani diyakini akan membawa cukup banyak perubahan dalam perekonomian masyarakat Desa Cikakak terutama pada akses transportasi sector pertanian yang lancar mdan terjadi </w:t>
      </w:r>
      <w:r w:rsidRPr="001075DB">
        <w:rPr>
          <w:rFonts w:ascii="Times New Roman" w:hAnsi="Times New Roman" w:cs="Times New Roman"/>
        </w:rPr>
        <w:lastRenderedPageBreak/>
        <w:t xml:space="preserve">peningkatan perekonomian masyarakat meskipun belum maksimal sepenuhnya. </w:t>
      </w:r>
      <w:r>
        <w:rPr>
          <w:rFonts w:ascii="Times New Roman" w:hAnsi="Times New Roman" w:cs="Times New Roman"/>
        </w:rPr>
        <w:t>D</w:t>
      </w:r>
      <w:r w:rsidRPr="001075DB">
        <w:rPr>
          <w:rFonts w:ascii="Times New Roman" w:hAnsi="Times New Roman" w:cs="Times New Roman"/>
        </w:rPr>
        <w:t>engan perawatan infrastruktur Jalan Usaha Tani. Pemerintah deşa selaku penyelenggara pembangunan seharusnya melakukan penyuluhan tentang pentingnya Jalan Usaha Tani dan pemberitahuan yang lebih merata untuk melakukan gotong royong perawatan Jalan Usaha Tani untuk tetap menjaga kestabilan kehidupan masyarakat di bidang sosial setelah adanya pembangıınan infrastrukturjalan usaha tani.</w:t>
      </w:r>
    </w:p>
    <w:p w14:paraId="59176D49" w14:textId="77777777" w:rsidR="00406905" w:rsidRPr="001075DB" w:rsidRDefault="00406905" w:rsidP="005F6288">
      <w:pPr>
        <w:pStyle w:val="ListParagraph"/>
        <w:numPr>
          <w:ilvl w:val="0"/>
          <w:numId w:val="4"/>
        </w:numPr>
        <w:spacing w:line="480" w:lineRule="auto"/>
        <w:jc w:val="both"/>
        <w:rPr>
          <w:rFonts w:ascii="Times New Roman" w:hAnsi="Times New Roman" w:cs="Times New Roman"/>
        </w:rPr>
      </w:pPr>
      <w:bookmarkStart w:id="3" w:name="_Hlk226396262"/>
      <w:bookmarkStart w:id="4" w:name="_Hlk220245242"/>
      <w:r w:rsidRPr="001075DB">
        <w:rPr>
          <w:rFonts w:ascii="Times New Roman" w:hAnsi="Times New Roman" w:cs="Times New Roman"/>
        </w:rPr>
        <w:t>Ajat sudrajat</w:t>
      </w:r>
      <w:bookmarkEnd w:id="3"/>
      <w:r w:rsidRPr="001075DB">
        <w:rPr>
          <w:rFonts w:ascii="Times New Roman" w:hAnsi="Times New Roman" w:cs="Times New Roman"/>
        </w:rPr>
        <w:t xml:space="preserve">, </w:t>
      </w:r>
      <w:bookmarkEnd w:id="4"/>
      <w:r w:rsidRPr="001075DB">
        <w:rPr>
          <w:rFonts w:ascii="Times New Roman" w:hAnsi="Times New Roman" w:cs="Times New Roman"/>
        </w:rPr>
        <w:t>Prodi ilmu Pemerintahan FISIP UNIBBA, jurnal Vol. 6 No. 1 (2022): JURNAL JISIPOL VOL. 6. NO. 1, JANUARI 2022, judul “Partisipasi Masyarakat Dalam Pembangunan Dan Pemeliharaan Infrastruktur Jalan Di Desa Kidang Pananjung Kecamatan Cililin Kabupaten Barat” Hasil menunjukkan bahwa partisipasi dalam pembangunan masih menemui hambatan seperti kehadiran masyarakat yang rendah di rapat, gotong-royong yang belum rutin, meskipun masyarakat tahu bahwa jalan itu untuk kepentingan mereka. Gap: belum fokus hanya pada jalan usaha tani dan belum mengukur variabel partisipasi secara statistik yang kompleks.</w:t>
      </w:r>
    </w:p>
    <w:p w14:paraId="72C85CB0" w14:textId="77777777" w:rsidR="00406905" w:rsidRPr="001075DB" w:rsidRDefault="00406905" w:rsidP="005F6288">
      <w:pPr>
        <w:pStyle w:val="ListParagraph"/>
        <w:numPr>
          <w:ilvl w:val="0"/>
          <w:numId w:val="4"/>
        </w:numPr>
        <w:spacing w:line="480" w:lineRule="auto"/>
        <w:jc w:val="both"/>
        <w:rPr>
          <w:rFonts w:ascii="Times New Roman" w:hAnsi="Times New Roman" w:cs="Times New Roman"/>
        </w:rPr>
      </w:pPr>
      <w:r w:rsidRPr="001075DB">
        <w:rPr>
          <w:rFonts w:ascii="Times New Roman" w:hAnsi="Times New Roman" w:cs="Times New Roman"/>
        </w:rPr>
        <w:t xml:space="preserve">Hairul Anwar Nasution, M. Jufri, Dian Hendrawan, vol 8, No 1 ( 2020 ) &gt; Nasution, judul “Partisipasi masyarakat tani kelapa sawit dalam pembangunan infrastruktur jalan di desa Parmainan, Kecamatan Hutaraja Tinggi” Salah satu aspek penting dalam pembangunan adalah pembangunan di bidang fisik dan sosial. Hal Ini dapat diwujudkan </w:t>
      </w:r>
      <w:r w:rsidRPr="001075DB">
        <w:rPr>
          <w:rFonts w:ascii="Times New Roman" w:hAnsi="Times New Roman" w:cs="Times New Roman"/>
        </w:rPr>
        <w:lastRenderedPageBreak/>
        <w:t>melalui perbaikan fasilitas infrastruktur yang ada, dimana infrastruktur merupakan salah satu roda penggerak pertumbuhan ekonomi. Infrastruktur seperti halnya sarana jalan keberadaannya merupakan modernisasi bangsa yang penyediaannya merupakan salah satu aspek penting guna meningkatkan kelancaran produktivitas sektor produksi dan yang tak kalah pentingnya infrastruktur jalan ini juga dapat berperan sebagai pendukung dalam menciptakan dan meningkatkan akses transportasi bagi masyarakat dalam beraktivitas.</w:t>
      </w:r>
    </w:p>
    <w:p w14:paraId="4339AFDA" w14:textId="04C4566F" w:rsidR="0074433F" w:rsidRDefault="00406905" w:rsidP="005F6288">
      <w:pPr>
        <w:pStyle w:val="ListParagraph"/>
        <w:numPr>
          <w:ilvl w:val="0"/>
          <w:numId w:val="4"/>
        </w:numPr>
        <w:spacing w:line="480" w:lineRule="auto"/>
        <w:jc w:val="both"/>
        <w:rPr>
          <w:rFonts w:ascii="Times New Roman" w:hAnsi="Times New Roman" w:cs="Times New Roman"/>
        </w:rPr>
      </w:pPr>
      <w:r w:rsidRPr="001075DB">
        <w:rPr>
          <w:rFonts w:ascii="Times New Roman" w:hAnsi="Times New Roman" w:cs="Times New Roman"/>
        </w:rPr>
        <w:t>Muhammad Syairuji, Safrul Rijali, Vol. 6 No. 2 ( 2023 ) judul “Partisipasi Masyarakat Dalam Pelaksanaan Pembangunan Infrastruktur Jalan Usaha Tani Di Desa Bintang Ara Kecamatan Bintang Ara Kabupaten Tabalong” Partisipasi masyarakat dalam proses pembangunan nasional merupakan prasyarat utama yang akan melandasi keberhasilan dalam proses pembangunan Indonesia, Tujuan penelitian ini adalah untuk mengetahui dan menganalisis Partisipasi Masyarakat Dalam Pelaksanaan Pembuatan Jalan Usaha Tani Dilihat Dari Partisipasi Tenaga di Desa Bintang Ara Kecamatan Bintang Ara Kabupaten Tabalong.</w:t>
      </w:r>
    </w:p>
    <w:bookmarkEnd w:id="0"/>
    <w:p w14:paraId="2A4ADA54" w14:textId="77777777" w:rsidR="00A66EAF" w:rsidRDefault="00A66EAF" w:rsidP="00A66EAF">
      <w:pPr>
        <w:spacing w:line="480" w:lineRule="auto"/>
        <w:jc w:val="both"/>
        <w:rPr>
          <w:rFonts w:ascii="Times New Roman" w:hAnsi="Times New Roman" w:cs="Times New Roman"/>
        </w:rPr>
      </w:pPr>
    </w:p>
    <w:p w14:paraId="3FD7383C" w14:textId="77777777" w:rsidR="00A66EAF" w:rsidRDefault="00A66EAF" w:rsidP="00A66EAF">
      <w:pPr>
        <w:spacing w:line="480" w:lineRule="auto"/>
        <w:jc w:val="both"/>
        <w:rPr>
          <w:rFonts w:ascii="Times New Roman" w:hAnsi="Times New Roman" w:cs="Times New Roman"/>
        </w:rPr>
      </w:pPr>
    </w:p>
    <w:p w14:paraId="796E931F" w14:textId="77777777" w:rsidR="00A66EAF" w:rsidRDefault="00A66EAF" w:rsidP="00A66EAF">
      <w:pPr>
        <w:spacing w:line="480" w:lineRule="auto"/>
        <w:jc w:val="both"/>
        <w:rPr>
          <w:rFonts w:ascii="Times New Roman" w:hAnsi="Times New Roman" w:cs="Times New Roman"/>
        </w:rPr>
      </w:pPr>
    </w:p>
    <w:p w14:paraId="340AFDAC" w14:textId="77777777" w:rsidR="00A66EAF" w:rsidRPr="00A66EAF" w:rsidRDefault="00A66EAF" w:rsidP="00A66EAF">
      <w:pPr>
        <w:spacing w:line="480" w:lineRule="auto"/>
        <w:jc w:val="both"/>
        <w:rPr>
          <w:rFonts w:ascii="Times New Roman" w:hAnsi="Times New Roman" w:cs="Times New Roman"/>
        </w:rPr>
      </w:pPr>
    </w:p>
    <w:p w14:paraId="2D4E51DF" w14:textId="7CDCA046" w:rsidR="0074433F" w:rsidRDefault="0074433F" w:rsidP="0074433F">
      <w:pPr>
        <w:spacing w:line="480" w:lineRule="auto"/>
        <w:jc w:val="both"/>
        <w:rPr>
          <w:rFonts w:ascii="Times New Roman" w:hAnsi="Times New Roman" w:cs="Times New Roman"/>
        </w:rPr>
      </w:pPr>
      <w:bookmarkStart w:id="5" w:name="_Hlk227570036"/>
      <w:r>
        <w:rPr>
          <w:rFonts w:ascii="Times New Roman" w:hAnsi="Times New Roman" w:cs="Times New Roman"/>
        </w:rPr>
        <w:lastRenderedPageBreak/>
        <w:t>Tabel 2.1</w:t>
      </w:r>
      <w:r w:rsidR="00F20C4E">
        <w:rPr>
          <w:rFonts w:ascii="Times New Roman" w:hAnsi="Times New Roman" w:cs="Times New Roman"/>
        </w:rPr>
        <w:t xml:space="preserve"> Penelitian Terdahulu</w:t>
      </w:r>
    </w:p>
    <w:tbl>
      <w:tblPr>
        <w:tblStyle w:val="TableGrid"/>
        <w:tblW w:w="0" w:type="auto"/>
        <w:tblLook w:val="04A0" w:firstRow="1" w:lastRow="0" w:firstColumn="1" w:lastColumn="0" w:noHBand="0" w:noVBand="1"/>
      </w:tblPr>
      <w:tblGrid>
        <w:gridCol w:w="510"/>
        <w:gridCol w:w="1895"/>
        <w:gridCol w:w="2552"/>
        <w:gridCol w:w="2970"/>
      </w:tblGrid>
      <w:tr w:rsidR="0039518A" w14:paraId="5FDC38AA" w14:textId="77777777" w:rsidTr="0039518A">
        <w:tc>
          <w:tcPr>
            <w:tcW w:w="510" w:type="dxa"/>
          </w:tcPr>
          <w:p w14:paraId="7FC43EF2" w14:textId="1B1637EB" w:rsidR="0039518A" w:rsidRPr="006F7FB1" w:rsidRDefault="0039518A" w:rsidP="006F7FB1">
            <w:pPr>
              <w:spacing w:line="360" w:lineRule="auto"/>
              <w:jc w:val="center"/>
              <w:rPr>
                <w:rFonts w:ascii="Times New Roman" w:hAnsi="Times New Roman" w:cs="Times New Roman"/>
                <w:sz w:val="22"/>
                <w:szCs w:val="22"/>
              </w:rPr>
            </w:pPr>
            <w:bookmarkStart w:id="6" w:name="_Hlk227570158"/>
            <w:bookmarkEnd w:id="5"/>
            <w:r w:rsidRPr="006F7FB1">
              <w:rPr>
                <w:rFonts w:ascii="Times New Roman" w:hAnsi="Times New Roman" w:cs="Times New Roman"/>
                <w:sz w:val="22"/>
                <w:szCs w:val="22"/>
              </w:rPr>
              <w:t>No</w:t>
            </w:r>
          </w:p>
        </w:tc>
        <w:tc>
          <w:tcPr>
            <w:tcW w:w="1895" w:type="dxa"/>
          </w:tcPr>
          <w:p w14:paraId="26AFC46C" w14:textId="3E6BE373" w:rsidR="0039518A" w:rsidRPr="006F7FB1" w:rsidRDefault="0039518A" w:rsidP="006F7FB1">
            <w:pPr>
              <w:spacing w:line="360" w:lineRule="auto"/>
              <w:jc w:val="center"/>
              <w:rPr>
                <w:rFonts w:ascii="Times New Roman" w:hAnsi="Times New Roman" w:cs="Times New Roman"/>
                <w:sz w:val="22"/>
                <w:szCs w:val="22"/>
              </w:rPr>
            </w:pPr>
            <w:r w:rsidRPr="006F7FB1">
              <w:rPr>
                <w:rFonts w:ascii="Times New Roman" w:hAnsi="Times New Roman" w:cs="Times New Roman"/>
                <w:sz w:val="22"/>
                <w:szCs w:val="22"/>
              </w:rPr>
              <w:t>Nama</w:t>
            </w:r>
          </w:p>
        </w:tc>
        <w:tc>
          <w:tcPr>
            <w:tcW w:w="2552" w:type="dxa"/>
          </w:tcPr>
          <w:p w14:paraId="400F3C79" w14:textId="4C018BA4" w:rsidR="0039518A" w:rsidRPr="006F7FB1" w:rsidRDefault="0039518A" w:rsidP="006F7FB1">
            <w:pPr>
              <w:spacing w:line="360" w:lineRule="auto"/>
              <w:jc w:val="center"/>
              <w:rPr>
                <w:rFonts w:ascii="Times New Roman" w:hAnsi="Times New Roman" w:cs="Times New Roman"/>
                <w:sz w:val="22"/>
                <w:szCs w:val="22"/>
              </w:rPr>
            </w:pPr>
            <w:r w:rsidRPr="006F7FB1">
              <w:rPr>
                <w:rFonts w:ascii="Times New Roman" w:hAnsi="Times New Roman" w:cs="Times New Roman"/>
                <w:sz w:val="22"/>
                <w:szCs w:val="22"/>
              </w:rPr>
              <w:t>Judul</w:t>
            </w:r>
          </w:p>
        </w:tc>
        <w:tc>
          <w:tcPr>
            <w:tcW w:w="2970" w:type="dxa"/>
          </w:tcPr>
          <w:p w14:paraId="238FD49C" w14:textId="46B1784C" w:rsidR="0039518A" w:rsidRPr="006F7FB1" w:rsidRDefault="0039518A" w:rsidP="006F7FB1">
            <w:pPr>
              <w:spacing w:line="360" w:lineRule="auto"/>
              <w:jc w:val="center"/>
              <w:rPr>
                <w:rFonts w:ascii="Times New Roman" w:hAnsi="Times New Roman" w:cs="Times New Roman"/>
                <w:sz w:val="22"/>
                <w:szCs w:val="22"/>
              </w:rPr>
            </w:pPr>
            <w:r w:rsidRPr="006F7FB1">
              <w:rPr>
                <w:rFonts w:ascii="Times New Roman" w:hAnsi="Times New Roman" w:cs="Times New Roman"/>
                <w:sz w:val="22"/>
                <w:szCs w:val="22"/>
              </w:rPr>
              <w:t>Perbedaan &amp; Persamaan</w:t>
            </w:r>
          </w:p>
        </w:tc>
      </w:tr>
      <w:tr w:rsidR="0039518A" w14:paraId="0B0BA5A8" w14:textId="77777777" w:rsidTr="0039518A">
        <w:tc>
          <w:tcPr>
            <w:tcW w:w="510" w:type="dxa"/>
          </w:tcPr>
          <w:p w14:paraId="1E76C35A" w14:textId="2B6A580D" w:rsidR="0039518A" w:rsidRPr="006F7FB1" w:rsidRDefault="0039518A" w:rsidP="006F7FB1">
            <w:pPr>
              <w:spacing w:line="360" w:lineRule="auto"/>
              <w:jc w:val="both"/>
              <w:rPr>
                <w:rFonts w:ascii="Times New Roman" w:hAnsi="Times New Roman" w:cs="Times New Roman"/>
                <w:sz w:val="22"/>
                <w:szCs w:val="22"/>
              </w:rPr>
            </w:pPr>
            <w:r w:rsidRPr="006F7FB1">
              <w:rPr>
                <w:rFonts w:ascii="Times New Roman" w:hAnsi="Times New Roman" w:cs="Times New Roman"/>
                <w:sz w:val="22"/>
                <w:szCs w:val="22"/>
              </w:rPr>
              <w:t xml:space="preserve">1. </w:t>
            </w:r>
          </w:p>
        </w:tc>
        <w:tc>
          <w:tcPr>
            <w:tcW w:w="1895" w:type="dxa"/>
          </w:tcPr>
          <w:p w14:paraId="4D311542" w14:textId="7A573670" w:rsidR="0039518A" w:rsidRPr="006F7FB1" w:rsidRDefault="0039518A" w:rsidP="006F7FB1">
            <w:pPr>
              <w:spacing w:line="360" w:lineRule="auto"/>
              <w:jc w:val="both"/>
              <w:rPr>
                <w:rFonts w:ascii="Times New Roman" w:hAnsi="Times New Roman" w:cs="Times New Roman"/>
                <w:sz w:val="22"/>
                <w:szCs w:val="22"/>
              </w:rPr>
            </w:pPr>
            <w:r w:rsidRPr="006F7FB1">
              <w:rPr>
                <w:rFonts w:ascii="Times New Roman" w:hAnsi="Times New Roman" w:cs="Times New Roman"/>
                <w:sz w:val="22"/>
                <w:szCs w:val="22"/>
              </w:rPr>
              <w:t>Merry Agustin</w:t>
            </w:r>
          </w:p>
        </w:tc>
        <w:tc>
          <w:tcPr>
            <w:tcW w:w="2552" w:type="dxa"/>
          </w:tcPr>
          <w:p w14:paraId="6F095C57" w14:textId="7A8FAE43" w:rsidR="0039518A" w:rsidRPr="006F7FB1" w:rsidRDefault="0039518A" w:rsidP="006F7FB1">
            <w:pPr>
              <w:spacing w:line="360" w:lineRule="auto"/>
              <w:rPr>
                <w:rFonts w:ascii="Times New Roman" w:hAnsi="Times New Roman" w:cs="Times New Roman"/>
                <w:sz w:val="22"/>
                <w:szCs w:val="22"/>
              </w:rPr>
            </w:pPr>
            <w:r w:rsidRPr="006F7FB1">
              <w:rPr>
                <w:rFonts w:ascii="Times New Roman" w:hAnsi="Times New Roman" w:cs="Times New Roman"/>
                <w:sz w:val="22"/>
                <w:szCs w:val="22"/>
              </w:rPr>
              <w:t>"Partiipasi Masyarakat Dalam Pembangunan Desa Melalui MUSRENBANGDES”</w:t>
            </w:r>
          </w:p>
        </w:tc>
        <w:tc>
          <w:tcPr>
            <w:tcW w:w="2970" w:type="dxa"/>
          </w:tcPr>
          <w:p w14:paraId="55286DDD" w14:textId="02500CBD" w:rsidR="0039518A" w:rsidRPr="006F7FB1" w:rsidRDefault="0039518A" w:rsidP="006F7FB1">
            <w:pPr>
              <w:spacing w:line="360" w:lineRule="auto"/>
              <w:rPr>
                <w:rFonts w:ascii="Times New Roman" w:hAnsi="Times New Roman" w:cs="Times New Roman"/>
                <w:sz w:val="22"/>
                <w:szCs w:val="22"/>
              </w:rPr>
            </w:pPr>
            <w:r w:rsidRPr="006F7FB1">
              <w:rPr>
                <w:rFonts w:ascii="Times New Roman" w:hAnsi="Times New Roman" w:cs="Times New Roman"/>
                <w:sz w:val="22"/>
                <w:szCs w:val="22"/>
              </w:rPr>
              <w:t>Perbedaaan dengan penelitian saya terletak pada Lokasi penelitian, focus, kajian dan penelitian. Jika penelitian Merry Agustin menilai sejauh mana keterlibatan masyarakat dalam  forum Musrenbangdes. Sedangkan penelitian saya Implementasi &amp; Fisik. Menitikberatkan pada keterlibatan nyata dalam pembangunan fisik jalan pertanian.</w:t>
            </w:r>
            <w:r w:rsidR="007C0298" w:rsidRPr="006F7FB1">
              <w:rPr>
                <w:sz w:val="22"/>
                <w:szCs w:val="22"/>
              </w:rPr>
              <w:t xml:space="preserve"> </w:t>
            </w:r>
            <w:r w:rsidR="007C0298" w:rsidRPr="006F7FB1">
              <w:rPr>
                <w:rFonts w:ascii="Times New Roman" w:hAnsi="Times New Roman" w:cs="Times New Roman"/>
                <w:sz w:val="22"/>
                <w:szCs w:val="22"/>
              </w:rPr>
              <w:t>Persamaan sama-sama mengkaji partisipasi masyarakat dalam pembangunan desa, baik dari segi bentuk, tingkat, maupun faktor yang memengaruhinya, meskipun berbeda pada objek dan tahapan pembangunan.</w:t>
            </w:r>
          </w:p>
        </w:tc>
      </w:tr>
      <w:tr w:rsidR="0039518A" w14:paraId="56DE2BBC" w14:textId="77777777" w:rsidTr="0039518A">
        <w:tc>
          <w:tcPr>
            <w:tcW w:w="510" w:type="dxa"/>
          </w:tcPr>
          <w:p w14:paraId="58DEE6DC" w14:textId="05800B18" w:rsidR="0039518A" w:rsidRPr="006F7FB1" w:rsidRDefault="0039518A" w:rsidP="006F7FB1">
            <w:pPr>
              <w:spacing w:line="360" w:lineRule="auto"/>
              <w:jc w:val="both"/>
              <w:rPr>
                <w:rFonts w:ascii="Times New Roman" w:hAnsi="Times New Roman" w:cs="Times New Roman"/>
                <w:sz w:val="22"/>
                <w:szCs w:val="22"/>
              </w:rPr>
            </w:pPr>
            <w:r w:rsidRPr="006F7FB1">
              <w:rPr>
                <w:rFonts w:ascii="Times New Roman" w:hAnsi="Times New Roman" w:cs="Times New Roman"/>
                <w:sz w:val="22"/>
                <w:szCs w:val="22"/>
              </w:rPr>
              <w:t xml:space="preserve">2. </w:t>
            </w:r>
          </w:p>
        </w:tc>
        <w:tc>
          <w:tcPr>
            <w:tcW w:w="1895" w:type="dxa"/>
          </w:tcPr>
          <w:p w14:paraId="7A4B750A" w14:textId="6E9AA667" w:rsidR="0039518A" w:rsidRPr="006F7FB1" w:rsidRDefault="0039518A" w:rsidP="006F7FB1">
            <w:pPr>
              <w:spacing w:line="360" w:lineRule="auto"/>
              <w:jc w:val="both"/>
              <w:rPr>
                <w:rFonts w:ascii="Times New Roman" w:hAnsi="Times New Roman" w:cs="Times New Roman"/>
                <w:sz w:val="22"/>
                <w:szCs w:val="22"/>
              </w:rPr>
            </w:pPr>
            <w:r w:rsidRPr="006F7FB1">
              <w:rPr>
                <w:rFonts w:ascii="Times New Roman" w:hAnsi="Times New Roman" w:cs="Times New Roman"/>
                <w:sz w:val="22"/>
                <w:szCs w:val="22"/>
              </w:rPr>
              <w:t>Samsul fuaddi &amp; Abdul khamid</w:t>
            </w:r>
          </w:p>
        </w:tc>
        <w:tc>
          <w:tcPr>
            <w:tcW w:w="2552" w:type="dxa"/>
          </w:tcPr>
          <w:p w14:paraId="3BD5E8C9" w14:textId="3329E3C2" w:rsidR="0039518A" w:rsidRPr="006F7FB1" w:rsidRDefault="0039518A" w:rsidP="006F7FB1">
            <w:pPr>
              <w:spacing w:line="360" w:lineRule="auto"/>
              <w:rPr>
                <w:rFonts w:ascii="Times New Roman" w:hAnsi="Times New Roman" w:cs="Times New Roman"/>
                <w:sz w:val="22"/>
                <w:szCs w:val="22"/>
              </w:rPr>
            </w:pPr>
            <w:r w:rsidRPr="006F7FB1">
              <w:rPr>
                <w:rFonts w:ascii="Times New Roman" w:hAnsi="Times New Roman" w:cs="Times New Roman"/>
                <w:sz w:val="22"/>
                <w:szCs w:val="22"/>
              </w:rPr>
              <w:t>“Perencanaan Pembangunan Jalan Usaha Tani Dl Desa Cikakak Kecamatan Banjarharjo”</w:t>
            </w:r>
          </w:p>
        </w:tc>
        <w:tc>
          <w:tcPr>
            <w:tcW w:w="2970" w:type="dxa"/>
          </w:tcPr>
          <w:p w14:paraId="18502D15" w14:textId="12362956" w:rsidR="0039518A" w:rsidRPr="006F7FB1" w:rsidRDefault="0039518A" w:rsidP="006F7FB1">
            <w:pPr>
              <w:spacing w:line="360" w:lineRule="auto"/>
              <w:rPr>
                <w:rFonts w:ascii="Times New Roman" w:hAnsi="Times New Roman" w:cs="Times New Roman"/>
                <w:sz w:val="22"/>
                <w:szCs w:val="22"/>
              </w:rPr>
            </w:pPr>
            <w:r w:rsidRPr="006F7FB1">
              <w:rPr>
                <w:rFonts w:ascii="Times New Roman" w:hAnsi="Times New Roman" w:cs="Times New Roman"/>
                <w:sz w:val="22"/>
                <w:szCs w:val="22"/>
              </w:rPr>
              <w:t>Perbedaan penelitian Samsul fuaddi &amp; Abdul khamid, pada Perencanaan (Planning). Membahas teknis awal, survei lokasi, dan desain. Sedangkan penelitian saya Partisipasi (Participation). Membahas keterlibatan manusia/masyarakatnya.</w:t>
            </w:r>
          </w:p>
        </w:tc>
      </w:tr>
      <w:tr w:rsidR="0039518A" w14:paraId="5541F4F4" w14:textId="77777777" w:rsidTr="0039518A">
        <w:tc>
          <w:tcPr>
            <w:tcW w:w="510" w:type="dxa"/>
          </w:tcPr>
          <w:p w14:paraId="2440B27A" w14:textId="65104287" w:rsidR="0039518A" w:rsidRPr="006F7FB1" w:rsidRDefault="0039518A" w:rsidP="006F7FB1">
            <w:pPr>
              <w:spacing w:line="360" w:lineRule="auto"/>
              <w:jc w:val="both"/>
              <w:rPr>
                <w:rFonts w:ascii="Times New Roman" w:hAnsi="Times New Roman" w:cs="Times New Roman"/>
                <w:sz w:val="22"/>
                <w:szCs w:val="22"/>
              </w:rPr>
            </w:pPr>
            <w:r w:rsidRPr="006F7FB1">
              <w:rPr>
                <w:rFonts w:ascii="Times New Roman" w:hAnsi="Times New Roman" w:cs="Times New Roman"/>
                <w:sz w:val="22"/>
                <w:szCs w:val="22"/>
              </w:rPr>
              <w:lastRenderedPageBreak/>
              <w:t xml:space="preserve">3. </w:t>
            </w:r>
          </w:p>
        </w:tc>
        <w:tc>
          <w:tcPr>
            <w:tcW w:w="1895" w:type="dxa"/>
          </w:tcPr>
          <w:p w14:paraId="610BAA5D" w14:textId="36E6877D" w:rsidR="0039518A" w:rsidRPr="006F7FB1" w:rsidRDefault="0039518A" w:rsidP="006F7FB1">
            <w:pPr>
              <w:spacing w:line="360" w:lineRule="auto"/>
              <w:jc w:val="both"/>
              <w:rPr>
                <w:rFonts w:ascii="Times New Roman" w:hAnsi="Times New Roman" w:cs="Times New Roman"/>
                <w:sz w:val="22"/>
                <w:szCs w:val="22"/>
              </w:rPr>
            </w:pPr>
            <w:r w:rsidRPr="006F7FB1">
              <w:rPr>
                <w:rFonts w:ascii="Times New Roman" w:hAnsi="Times New Roman" w:cs="Times New Roman"/>
                <w:sz w:val="22"/>
                <w:szCs w:val="22"/>
              </w:rPr>
              <w:t>Ajat sudrajat</w:t>
            </w:r>
          </w:p>
        </w:tc>
        <w:tc>
          <w:tcPr>
            <w:tcW w:w="2552" w:type="dxa"/>
          </w:tcPr>
          <w:p w14:paraId="1793ACE5" w14:textId="5D23B3A4" w:rsidR="0039518A" w:rsidRPr="006F7FB1" w:rsidRDefault="0039518A" w:rsidP="006F7FB1">
            <w:pPr>
              <w:spacing w:line="360" w:lineRule="auto"/>
              <w:rPr>
                <w:rFonts w:ascii="Times New Roman" w:hAnsi="Times New Roman" w:cs="Times New Roman"/>
                <w:sz w:val="22"/>
                <w:szCs w:val="22"/>
              </w:rPr>
            </w:pPr>
            <w:r w:rsidRPr="006F7FB1">
              <w:rPr>
                <w:rFonts w:ascii="Times New Roman" w:hAnsi="Times New Roman" w:cs="Times New Roman"/>
                <w:sz w:val="22"/>
                <w:szCs w:val="22"/>
              </w:rPr>
              <w:t>“Partisipasi Masyarakat Dalam Pembangunan Dan Pemeliharaan Infrastruktur Jalan Di Desa Kidang Pananjung Kecamatan Cililin Kabupaten Barat”</w:t>
            </w:r>
          </w:p>
        </w:tc>
        <w:tc>
          <w:tcPr>
            <w:tcW w:w="2970" w:type="dxa"/>
          </w:tcPr>
          <w:p w14:paraId="175C9161" w14:textId="373E05E2" w:rsidR="0039518A" w:rsidRPr="006F7FB1" w:rsidRDefault="0039518A" w:rsidP="006F7FB1">
            <w:pPr>
              <w:spacing w:line="360" w:lineRule="auto"/>
              <w:rPr>
                <w:rFonts w:ascii="Times New Roman" w:hAnsi="Times New Roman" w:cs="Times New Roman"/>
                <w:sz w:val="22"/>
                <w:szCs w:val="22"/>
              </w:rPr>
            </w:pPr>
            <w:r w:rsidRPr="006F7FB1">
              <w:rPr>
                <w:rFonts w:ascii="Times New Roman" w:hAnsi="Times New Roman" w:cs="Times New Roman"/>
                <w:sz w:val="22"/>
                <w:szCs w:val="22"/>
              </w:rPr>
              <w:t>Penelitian ini memiliki persamaan dengan penelitian yang dilakukan oleh Ajat Sudrajat terkait fokus kajian pada partisipasi masyarakat dalam pembangunan infrastruktur jalan di tingkat desa. Persamaan terletak pada variabel yang diteliti, yaitu keterlibatan aktif warga mulai dari tahap pembangunan hingga Selain itu, kedua penelitian ini sama-sama bertujuan untuk mngetahui faktor-faktor yang memengaruhi semangat swadaya masyarakat dalam mendukung program pembangunan di wilayah perdesaan."</w:t>
            </w:r>
          </w:p>
        </w:tc>
      </w:tr>
      <w:tr w:rsidR="0039518A" w14:paraId="7056AB21" w14:textId="77777777" w:rsidTr="0039518A">
        <w:tc>
          <w:tcPr>
            <w:tcW w:w="510" w:type="dxa"/>
          </w:tcPr>
          <w:p w14:paraId="5E5F0FC0" w14:textId="445C1C34" w:rsidR="0039518A" w:rsidRPr="006F7FB1" w:rsidRDefault="0039518A" w:rsidP="006F7FB1">
            <w:pPr>
              <w:spacing w:line="360" w:lineRule="auto"/>
              <w:jc w:val="both"/>
              <w:rPr>
                <w:rFonts w:ascii="Times New Roman" w:hAnsi="Times New Roman" w:cs="Times New Roman"/>
                <w:sz w:val="22"/>
                <w:szCs w:val="22"/>
              </w:rPr>
            </w:pPr>
            <w:r w:rsidRPr="006F7FB1">
              <w:rPr>
                <w:rFonts w:ascii="Times New Roman" w:hAnsi="Times New Roman" w:cs="Times New Roman"/>
                <w:sz w:val="22"/>
                <w:szCs w:val="22"/>
              </w:rPr>
              <w:t xml:space="preserve">4. </w:t>
            </w:r>
          </w:p>
        </w:tc>
        <w:tc>
          <w:tcPr>
            <w:tcW w:w="1895" w:type="dxa"/>
          </w:tcPr>
          <w:p w14:paraId="7FEC3427" w14:textId="352E6FC4" w:rsidR="0039518A" w:rsidRPr="006F7FB1" w:rsidRDefault="0039518A" w:rsidP="006F7FB1">
            <w:pPr>
              <w:spacing w:line="360" w:lineRule="auto"/>
              <w:rPr>
                <w:rFonts w:ascii="Times New Roman" w:hAnsi="Times New Roman" w:cs="Times New Roman"/>
                <w:sz w:val="22"/>
                <w:szCs w:val="22"/>
              </w:rPr>
            </w:pPr>
            <w:r w:rsidRPr="006F7FB1">
              <w:rPr>
                <w:rFonts w:ascii="Times New Roman" w:hAnsi="Times New Roman" w:cs="Times New Roman"/>
                <w:sz w:val="22"/>
                <w:szCs w:val="22"/>
              </w:rPr>
              <w:t>Hairul Anwar Nasution, M. Jufri, Dian Hendrawan</w:t>
            </w:r>
          </w:p>
        </w:tc>
        <w:tc>
          <w:tcPr>
            <w:tcW w:w="2552" w:type="dxa"/>
          </w:tcPr>
          <w:p w14:paraId="2399C297" w14:textId="3D7379C3" w:rsidR="0039518A" w:rsidRPr="006F7FB1" w:rsidRDefault="0039518A" w:rsidP="006F7FB1">
            <w:pPr>
              <w:spacing w:line="360" w:lineRule="auto"/>
              <w:rPr>
                <w:rFonts w:ascii="Times New Roman" w:hAnsi="Times New Roman" w:cs="Times New Roman"/>
                <w:sz w:val="22"/>
                <w:szCs w:val="22"/>
              </w:rPr>
            </w:pPr>
            <w:r w:rsidRPr="006F7FB1">
              <w:rPr>
                <w:rFonts w:ascii="Times New Roman" w:hAnsi="Times New Roman" w:cs="Times New Roman"/>
                <w:sz w:val="22"/>
                <w:szCs w:val="22"/>
              </w:rPr>
              <w:t>“Partisipasi masyarakat tani kelapa sawit dalam pembangunan infrastruktur jalan di desa Parmainan, Kecamatan Hutaraja Tinggi”</w:t>
            </w:r>
          </w:p>
        </w:tc>
        <w:tc>
          <w:tcPr>
            <w:tcW w:w="2970" w:type="dxa"/>
          </w:tcPr>
          <w:p w14:paraId="5CCAEF99" w14:textId="69623906" w:rsidR="0039518A" w:rsidRPr="006F7FB1" w:rsidRDefault="0039518A" w:rsidP="006F7FB1">
            <w:pPr>
              <w:spacing w:line="360" w:lineRule="auto"/>
              <w:rPr>
                <w:rFonts w:ascii="Times New Roman" w:hAnsi="Times New Roman" w:cs="Times New Roman"/>
                <w:sz w:val="22"/>
                <w:szCs w:val="22"/>
              </w:rPr>
            </w:pPr>
            <w:r w:rsidRPr="006F7FB1">
              <w:rPr>
                <w:rFonts w:ascii="Times New Roman" w:hAnsi="Times New Roman" w:cs="Times New Roman"/>
                <w:sz w:val="22"/>
                <w:szCs w:val="22"/>
              </w:rPr>
              <w:t>Perbedaan penelitian ini Cenderung melibatkan kemitraan atau perusahaan (karena industri sawit biasanya bersinggungan dengan perusahaan/PKS). Sedangkan penelitian saya Murni Swadaya/Dana Desa. Partisipasi lebih bersifat akar rumput (gotong royong warga lokal).</w:t>
            </w:r>
          </w:p>
        </w:tc>
      </w:tr>
      <w:tr w:rsidR="0039518A" w14:paraId="6CB8D353" w14:textId="77777777" w:rsidTr="0039518A">
        <w:tc>
          <w:tcPr>
            <w:tcW w:w="510" w:type="dxa"/>
          </w:tcPr>
          <w:p w14:paraId="47EFF611" w14:textId="44C85B15" w:rsidR="0039518A" w:rsidRPr="006F7FB1" w:rsidRDefault="0039518A" w:rsidP="006F7FB1">
            <w:pPr>
              <w:spacing w:line="360" w:lineRule="auto"/>
              <w:jc w:val="both"/>
              <w:rPr>
                <w:rFonts w:ascii="Times New Roman" w:hAnsi="Times New Roman" w:cs="Times New Roman"/>
                <w:sz w:val="22"/>
                <w:szCs w:val="22"/>
              </w:rPr>
            </w:pPr>
            <w:r w:rsidRPr="006F7FB1">
              <w:rPr>
                <w:rFonts w:ascii="Times New Roman" w:hAnsi="Times New Roman" w:cs="Times New Roman"/>
                <w:sz w:val="22"/>
                <w:szCs w:val="22"/>
              </w:rPr>
              <w:lastRenderedPageBreak/>
              <w:t>5.</w:t>
            </w:r>
          </w:p>
        </w:tc>
        <w:tc>
          <w:tcPr>
            <w:tcW w:w="1895" w:type="dxa"/>
          </w:tcPr>
          <w:p w14:paraId="5BBFC55D" w14:textId="11898720" w:rsidR="0039518A" w:rsidRPr="006F7FB1" w:rsidRDefault="0039518A" w:rsidP="006F7FB1">
            <w:pPr>
              <w:spacing w:line="360" w:lineRule="auto"/>
              <w:jc w:val="both"/>
              <w:rPr>
                <w:rFonts w:ascii="Times New Roman" w:hAnsi="Times New Roman" w:cs="Times New Roman"/>
                <w:sz w:val="22"/>
                <w:szCs w:val="22"/>
              </w:rPr>
            </w:pPr>
            <w:r w:rsidRPr="006F7FB1">
              <w:rPr>
                <w:rFonts w:ascii="Times New Roman" w:hAnsi="Times New Roman" w:cs="Times New Roman"/>
                <w:sz w:val="22"/>
                <w:szCs w:val="22"/>
              </w:rPr>
              <w:t>Muhammad Syairuji, Safrul Rijali,</w:t>
            </w:r>
          </w:p>
        </w:tc>
        <w:tc>
          <w:tcPr>
            <w:tcW w:w="2552" w:type="dxa"/>
          </w:tcPr>
          <w:p w14:paraId="67035CCC" w14:textId="0D4B36A7" w:rsidR="0039518A" w:rsidRPr="006F7FB1" w:rsidRDefault="0039518A" w:rsidP="006F7FB1">
            <w:pPr>
              <w:spacing w:line="360" w:lineRule="auto"/>
              <w:rPr>
                <w:rFonts w:ascii="Times New Roman" w:hAnsi="Times New Roman" w:cs="Times New Roman"/>
                <w:sz w:val="22"/>
                <w:szCs w:val="22"/>
              </w:rPr>
            </w:pPr>
            <w:r w:rsidRPr="006F7FB1">
              <w:rPr>
                <w:rFonts w:ascii="Times New Roman" w:hAnsi="Times New Roman" w:cs="Times New Roman"/>
                <w:sz w:val="22"/>
                <w:szCs w:val="22"/>
              </w:rPr>
              <w:t>“Partisipasi Masyarakat Dalam Pelaksanaan Pembangunan Infrastruktur Jalan Usaha Tani Di Desa Bintang Ara Kecamatan Bintang Ara Kabupaten Tabalong”</w:t>
            </w:r>
          </w:p>
        </w:tc>
        <w:tc>
          <w:tcPr>
            <w:tcW w:w="2970" w:type="dxa"/>
          </w:tcPr>
          <w:p w14:paraId="070BDA0D" w14:textId="703840A8" w:rsidR="0039518A" w:rsidRPr="006F7FB1" w:rsidRDefault="00F14285" w:rsidP="006F7FB1">
            <w:pPr>
              <w:spacing w:line="360" w:lineRule="auto"/>
              <w:rPr>
                <w:rFonts w:ascii="Times New Roman" w:hAnsi="Times New Roman" w:cs="Times New Roman"/>
                <w:sz w:val="22"/>
                <w:szCs w:val="22"/>
              </w:rPr>
            </w:pPr>
            <w:r w:rsidRPr="006F7FB1">
              <w:rPr>
                <w:rFonts w:ascii="Times New Roman" w:hAnsi="Times New Roman" w:cs="Times New Roman"/>
                <w:sz w:val="22"/>
                <w:szCs w:val="22"/>
              </w:rPr>
              <w:t>Penelitian yang dilakukan oleh Syairuji dan Rijali memiliki relevansi yang sangat kuat dengan penelitian ini, terutama pada fokus penelitian yang sama-sama berada di wilayah Kabupaten Tabalong. Persamaan lainnya terletak pada fokus objek yaitu Jalan Usaha Tani (JUT), di mana kedua penelitian ini mengkaji bagaimana dinamika partisipasi masyarakat lokal dalam mendukung ketersediaan infrastruktur pendukung pertanian. Penelitian tersebut menjadi acuan penting bagi peneliti dalam memahami karakteristik partisipasi masyarakat di lingkup geografis yang serupa.</w:t>
            </w:r>
          </w:p>
        </w:tc>
      </w:tr>
    </w:tbl>
    <w:bookmarkEnd w:id="6"/>
    <w:p w14:paraId="521A3DC3" w14:textId="370DF6E2" w:rsidR="00F14285" w:rsidRPr="00F14285" w:rsidRDefault="0084403B" w:rsidP="0084403B">
      <w:pPr>
        <w:spacing w:line="480" w:lineRule="auto"/>
        <w:ind w:left="426"/>
        <w:jc w:val="both"/>
        <w:rPr>
          <w:rFonts w:ascii="Times New Roman" w:hAnsi="Times New Roman" w:cs="Times New Roman"/>
        </w:rPr>
      </w:pPr>
      <w:r>
        <w:rPr>
          <w:rFonts w:ascii="Times New Roman" w:hAnsi="Times New Roman" w:cs="Times New Roman"/>
        </w:rPr>
        <w:tab/>
      </w:r>
      <w:r w:rsidR="00F14285" w:rsidRPr="00F14285">
        <w:rPr>
          <w:rFonts w:ascii="Times New Roman" w:hAnsi="Times New Roman" w:cs="Times New Roman"/>
        </w:rPr>
        <w:t xml:space="preserve">Penelitian terdahulu yang membahas partisipasi masyarakat dalam pembangunan jalan usaha tani umumnya menyoroti aspek-aspek tertentu seperti tingkat keikutsertaan masyarakat dalam pengambilan keputusan, pelaksanaan pembangunan, dan pemanfaatan hasil pembangunan. Misalnya, beberapa penelitian menemukan bahwa partisipasi masyarakat dalam pengambilan keputusan masih tergolong rendah atau kurang maksimal, dengan hambatan berupa minimnya kesadaran dan pemahaman masyarakat terhadap pentingnya ikut berpartisipasi. </w:t>
      </w:r>
      <w:r w:rsidR="00F14285">
        <w:rPr>
          <w:rFonts w:ascii="Times New Roman" w:hAnsi="Times New Roman" w:cs="Times New Roman"/>
        </w:rPr>
        <w:tab/>
      </w:r>
      <w:r w:rsidR="00F14285" w:rsidRPr="00F14285">
        <w:rPr>
          <w:rFonts w:ascii="Times New Roman" w:hAnsi="Times New Roman" w:cs="Times New Roman"/>
        </w:rPr>
        <w:t xml:space="preserve">Faktor-faktor penghambat seperti kesibukan masyarakat dan kurangnya sosialisasi juga sering disebut sebagai penghambat </w:t>
      </w:r>
      <w:r w:rsidR="00F14285" w:rsidRPr="00F14285">
        <w:rPr>
          <w:rFonts w:ascii="Times New Roman" w:hAnsi="Times New Roman" w:cs="Times New Roman"/>
        </w:rPr>
        <w:lastRenderedPageBreak/>
        <w:t>utama partisipasi. Selain itu, penelitian terdahulu juga banyak memberikan gambaran bahwa partisipasi tenaga masyarakat dalam pelaksanaan pekerjaan gotong royong cukup baik, namun kontribusi material cenderung rendah karena dianggap sudah menjadi tanggung jawab pemerintah atau pihak desa.</w:t>
      </w:r>
    </w:p>
    <w:p w14:paraId="21D6077F" w14:textId="552756DC" w:rsidR="00516001" w:rsidRDefault="0084403B" w:rsidP="0084403B">
      <w:pPr>
        <w:spacing w:line="480" w:lineRule="auto"/>
        <w:ind w:left="426"/>
        <w:jc w:val="both"/>
        <w:rPr>
          <w:rFonts w:ascii="Times New Roman" w:hAnsi="Times New Roman" w:cs="Times New Roman"/>
        </w:rPr>
      </w:pPr>
      <w:r>
        <w:rPr>
          <w:rFonts w:ascii="Times New Roman" w:hAnsi="Times New Roman" w:cs="Times New Roman"/>
        </w:rPr>
        <w:tab/>
      </w:r>
      <w:r w:rsidR="00F14285" w:rsidRPr="00F14285">
        <w:rPr>
          <w:rFonts w:ascii="Times New Roman" w:hAnsi="Times New Roman" w:cs="Times New Roman"/>
        </w:rPr>
        <w:t>Berbeda dengan penelitian terdahulu, penelitian ini yang berfokus pada "Partisipasi Masyarakat dalam Pembangunan Infrastruktur Jalan Usaha Tani" ini berupaya mengkaji secara menyeluruh dimensi partisipasi masyarakat mulai dari tahap perencanaan, pengambilan keputusan, pelaksanaan, hingga evaluasi dan pemanfaatan hasil pembangunan secara kontekstual di lokasi studi ini. Penelitian ini juga menekankan pada dinamika interaksi antara masyarakat dengan lembaga pemerintah atau aparatur desa dalam mendorong keberhasilan pembangunan jalan usaha tani. Hal ini memberikan gambaran yang lebih komprehensif dan up to date tentang bagaimana partisipasi masyarakat berlangsung tidak hanya sebagai penerima manfaat, tetapi juga sebagai aktor utama dalam proses pembangunan. Dengan demikian, penelitian ini dapat memberikan masukan strategis bagi pengelolaan dan peningkatan partisipasi masyarakat agar pembangunan infrastruktur jalan usaha tani dapat berjalan efektif dan berkelanjutan</w:t>
      </w:r>
      <w:r w:rsidR="00F14285">
        <w:rPr>
          <w:rFonts w:ascii="Times New Roman" w:hAnsi="Times New Roman" w:cs="Times New Roman"/>
        </w:rPr>
        <w:t>.</w:t>
      </w:r>
    </w:p>
    <w:p w14:paraId="2E6E92F7" w14:textId="77777777" w:rsidR="00516001" w:rsidRPr="003532ED" w:rsidRDefault="00F14285" w:rsidP="005F6288">
      <w:pPr>
        <w:pStyle w:val="ListParagraph"/>
        <w:numPr>
          <w:ilvl w:val="0"/>
          <w:numId w:val="3"/>
        </w:numPr>
        <w:spacing w:line="480" w:lineRule="auto"/>
        <w:jc w:val="both"/>
        <w:rPr>
          <w:rFonts w:ascii="Times New Roman" w:hAnsi="Times New Roman" w:cs="Times New Roman"/>
          <w:b/>
          <w:bCs/>
        </w:rPr>
      </w:pPr>
      <w:r w:rsidRPr="003532ED">
        <w:rPr>
          <w:rFonts w:ascii="Times New Roman" w:hAnsi="Times New Roman" w:cs="Times New Roman"/>
          <w:b/>
          <w:bCs/>
        </w:rPr>
        <w:t>Landasan teori</w:t>
      </w:r>
    </w:p>
    <w:p w14:paraId="63D34B8D" w14:textId="77777777" w:rsidR="00A2340B" w:rsidRDefault="00F14285" w:rsidP="005F6288">
      <w:pPr>
        <w:pStyle w:val="ListParagraph"/>
        <w:numPr>
          <w:ilvl w:val="0"/>
          <w:numId w:val="5"/>
        </w:numPr>
        <w:spacing w:line="480" w:lineRule="auto"/>
        <w:jc w:val="both"/>
        <w:rPr>
          <w:rFonts w:ascii="Times New Roman" w:hAnsi="Times New Roman" w:cs="Times New Roman"/>
        </w:rPr>
      </w:pPr>
      <w:r w:rsidRPr="00516001">
        <w:rPr>
          <w:rFonts w:ascii="Times New Roman" w:hAnsi="Times New Roman" w:cs="Times New Roman"/>
        </w:rPr>
        <w:t xml:space="preserve">Administrasi Negara </w:t>
      </w:r>
    </w:p>
    <w:p w14:paraId="0D2CB8FA" w14:textId="77777777" w:rsidR="00A2340B" w:rsidRDefault="00A2340B" w:rsidP="00A2340B">
      <w:pPr>
        <w:pStyle w:val="ListParagraph"/>
        <w:spacing w:line="480" w:lineRule="auto"/>
        <w:ind w:left="1069"/>
        <w:jc w:val="both"/>
        <w:rPr>
          <w:rFonts w:ascii="Times New Roman" w:hAnsi="Times New Roman" w:cs="Times New Roman"/>
        </w:rPr>
      </w:pPr>
      <w:r>
        <w:rPr>
          <w:rFonts w:ascii="Times New Roman" w:hAnsi="Times New Roman" w:cs="Times New Roman"/>
        </w:rPr>
        <w:tab/>
      </w:r>
      <w:r w:rsidR="00F14285" w:rsidRPr="00A2340B">
        <w:rPr>
          <w:rFonts w:ascii="Times New Roman" w:hAnsi="Times New Roman" w:cs="Times New Roman"/>
        </w:rPr>
        <w:t xml:space="preserve">Administrasi negara secara umun adalah proses penyelenggaraan kegiatan pemerintahan yang dilakukan oleh aparatur negara untuk mencapai tujuan negara secara efektif dan efisien. Dengan kata lain, </w:t>
      </w:r>
      <w:r w:rsidR="00F14285" w:rsidRPr="00A2340B">
        <w:rPr>
          <w:rFonts w:ascii="Times New Roman" w:hAnsi="Times New Roman" w:cs="Times New Roman"/>
        </w:rPr>
        <w:lastRenderedPageBreak/>
        <w:t>administrasi negara mencakup seluruh aktivitas yang dilakukan oleh lembaga eksekutif, legislatif, dan yudikatif dalam melayani kepentingan publik.</w:t>
      </w:r>
    </w:p>
    <w:p w14:paraId="67B2E611" w14:textId="77777777" w:rsidR="00A2340B" w:rsidRDefault="00A2340B" w:rsidP="00A2340B">
      <w:pPr>
        <w:pStyle w:val="ListParagraph"/>
        <w:spacing w:line="480" w:lineRule="auto"/>
        <w:ind w:left="1069"/>
        <w:jc w:val="both"/>
        <w:rPr>
          <w:rFonts w:ascii="Times New Roman" w:hAnsi="Times New Roman" w:cs="Times New Roman"/>
        </w:rPr>
      </w:pPr>
      <w:r>
        <w:rPr>
          <w:rFonts w:ascii="Times New Roman" w:hAnsi="Times New Roman" w:cs="Times New Roman"/>
        </w:rPr>
        <w:tab/>
      </w:r>
      <w:r w:rsidR="00F14285" w:rsidRPr="00F14285">
        <w:rPr>
          <w:rFonts w:ascii="Times New Roman" w:hAnsi="Times New Roman" w:cs="Times New Roman"/>
        </w:rPr>
        <w:t>Jadi, administrasi negara tidak hanya berkaitan dengan birokrasi pemerintah, tetapi juga mencakup bagaimana kebijakan publik dirancang, dilaksanakan, dan dievaluasi untuk kesejahteraan masyarakat.</w:t>
      </w:r>
    </w:p>
    <w:p w14:paraId="0337137E" w14:textId="77777777" w:rsidR="00A2340B" w:rsidRDefault="00A2340B" w:rsidP="00A2340B">
      <w:pPr>
        <w:pStyle w:val="ListParagraph"/>
        <w:spacing w:line="480" w:lineRule="auto"/>
        <w:ind w:left="1069"/>
        <w:jc w:val="both"/>
        <w:rPr>
          <w:rFonts w:ascii="Times New Roman" w:hAnsi="Times New Roman" w:cs="Times New Roman"/>
        </w:rPr>
      </w:pPr>
      <w:r>
        <w:rPr>
          <w:rFonts w:ascii="Times New Roman" w:hAnsi="Times New Roman" w:cs="Times New Roman"/>
        </w:rPr>
        <w:tab/>
      </w:r>
      <w:r w:rsidR="00F14285" w:rsidRPr="00F14285">
        <w:rPr>
          <w:rFonts w:ascii="Times New Roman" w:hAnsi="Times New Roman" w:cs="Times New Roman"/>
        </w:rPr>
        <w:t>Menurut George J.Gordon (dalam Syafiie, 2020), mengatakan bahwa Administrasi Negara dapat dirumuskan sebagai seluruh proses baik yang dilakukan organisasi maupun perseorangan yang berkaitan dengan penerapan atau pelaksanaan hukum dan peraturan yang dikeluarkan oleh badan legislatif, eksekutif serta pengadilan.</w:t>
      </w:r>
    </w:p>
    <w:p w14:paraId="1151825E" w14:textId="77777777" w:rsidR="00A2340B" w:rsidRDefault="00A2340B" w:rsidP="00A2340B">
      <w:pPr>
        <w:pStyle w:val="ListParagraph"/>
        <w:spacing w:line="480" w:lineRule="auto"/>
        <w:ind w:left="1069"/>
        <w:jc w:val="both"/>
        <w:rPr>
          <w:rFonts w:ascii="Times New Roman" w:hAnsi="Times New Roman" w:cs="Times New Roman"/>
        </w:rPr>
      </w:pPr>
      <w:r>
        <w:rPr>
          <w:rFonts w:ascii="Times New Roman" w:hAnsi="Times New Roman" w:cs="Times New Roman"/>
        </w:rPr>
        <w:tab/>
      </w:r>
      <w:r w:rsidR="00F14285" w:rsidRPr="00F14285">
        <w:rPr>
          <w:rFonts w:ascii="Times New Roman" w:hAnsi="Times New Roman" w:cs="Times New Roman"/>
        </w:rPr>
        <w:t>Chandler &amp; Plano (dalam Pasalong Harbani, 2017), menjelaskan bahwa Administrasi Negara merupakan seni dan ilmu (art and science) yang ditujukan untuk mengatur “public affairs” danmelaksanakan berbagai tugas yang ditentukan. Administrasi Negara sebagai disiplin ilmu bertujuan untuk memecahkan masalah publik melalui perbaikan-perbaikan terutama dibidang organisasi, sumber daya manusia, dan keuangan.</w:t>
      </w:r>
    </w:p>
    <w:p w14:paraId="5020B8EA" w14:textId="77777777" w:rsidR="00A2340B" w:rsidRDefault="00A2340B" w:rsidP="00A2340B">
      <w:pPr>
        <w:pStyle w:val="ListParagraph"/>
        <w:spacing w:line="480" w:lineRule="auto"/>
        <w:ind w:left="1069"/>
        <w:jc w:val="both"/>
        <w:rPr>
          <w:rFonts w:ascii="Times New Roman" w:hAnsi="Times New Roman" w:cs="Times New Roman"/>
        </w:rPr>
      </w:pPr>
      <w:r>
        <w:rPr>
          <w:rFonts w:ascii="Times New Roman" w:hAnsi="Times New Roman" w:cs="Times New Roman"/>
        </w:rPr>
        <w:tab/>
      </w:r>
      <w:r w:rsidR="00F14285" w:rsidRPr="00F14285">
        <w:rPr>
          <w:rFonts w:ascii="Times New Roman" w:hAnsi="Times New Roman" w:cs="Times New Roman"/>
        </w:rPr>
        <w:t>Siagian 1996 (dalam Ibrahim Amin, 2008), menjelaskan bahwa Administrasi Negara ialah keseluruhan kegiatan kegiatan yang dilakukan oleh seluruh aparatur pemerintahan dari suatu negara dalam usaha mencapai tujuan negara.</w:t>
      </w:r>
    </w:p>
    <w:p w14:paraId="124C754B" w14:textId="77777777" w:rsidR="00A2340B" w:rsidRDefault="00A2340B" w:rsidP="00A2340B">
      <w:pPr>
        <w:pStyle w:val="ListParagraph"/>
        <w:spacing w:line="480" w:lineRule="auto"/>
        <w:ind w:left="1069"/>
        <w:jc w:val="both"/>
        <w:rPr>
          <w:rFonts w:ascii="Times New Roman" w:hAnsi="Times New Roman" w:cs="Times New Roman"/>
        </w:rPr>
      </w:pPr>
      <w:r>
        <w:rPr>
          <w:rFonts w:ascii="Times New Roman" w:hAnsi="Times New Roman" w:cs="Times New Roman"/>
        </w:rPr>
        <w:lastRenderedPageBreak/>
        <w:tab/>
      </w:r>
      <w:r w:rsidR="00F14285" w:rsidRPr="00F14285">
        <w:rPr>
          <w:rFonts w:ascii="Times New Roman" w:hAnsi="Times New Roman" w:cs="Times New Roman"/>
        </w:rPr>
        <w:t>Berdasarkan berbagai definisi para ahli tersebut, dapat disimpulkan bahwa Administrasi Negara merupakan keseluruhan proses, kegiatan, dan upaya yang dilakukan oleh aparatur pemerintahan, baik secara individu maupun organisasi, dalam rangka melaksanakan hukum, peraturan, dan kebijakan publik guna mencapai tujuan negara. Administrasi Negara tidak hanya dipahami sebagai kegiatan teknis pelaksanaan kebijakan, tetapi juga sebagai disiplin ilmu dan praktik yang memadukan seni dan ilmu dalam pengelolaan urusan publik. Fokus utama Administrasi Negara terletak pada pengaturan organisasi pemerintahan, pengelolaan sumber daya manusia, serta pengelolaan keuangan negara secara efektif dan efisien, sehingga mampu menyelesaikan berbagai permasalahan publik dan meningkatkan kualitas pelayanan kepada masyarakat.</w:t>
      </w:r>
    </w:p>
    <w:p w14:paraId="6F0DEBA3" w14:textId="27ADB537" w:rsidR="00A2340B" w:rsidRDefault="00A2340B" w:rsidP="005F6288">
      <w:pPr>
        <w:pStyle w:val="ListParagraph"/>
        <w:numPr>
          <w:ilvl w:val="0"/>
          <w:numId w:val="5"/>
        </w:numPr>
        <w:spacing w:line="480" w:lineRule="auto"/>
        <w:jc w:val="both"/>
        <w:rPr>
          <w:rFonts w:ascii="Times New Roman" w:hAnsi="Times New Roman" w:cs="Times New Roman"/>
        </w:rPr>
      </w:pPr>
      <w:r>
        <w:rPr>
          <w:rFonts w:ascii="Times New Roman" w:hAnsi="Times New Roman" w:cs="Times New Roman"/>
        </w:rPr>
        <w:t xml:space="preserve">Paradigma Administrasi Negara </w:t>
      </w:r>
    </w:p>
    <w:p w14:paraId="18CCC56D" w14:textId="5D0A99AF" w:rsidR="00755C17" w:rsidRPr="00755C17" w:rsidRDefault="00755C17" w:rsidP="00755C17">
      <w:pPr>
        <w:pStyle w:val="ListParagraph"/>
        <w:spacing w:line="480" w:lineRule="auto"/>
        <w:ind w:left="1069"/>
        <w:jc w:val="both"/>
        <w:rPr>
          <w:rFonts w:ascii="Times New Roman" w:hAnsi="Times New Roman" w:cs="Times New Roman"/>
        </w:rPr>
      </w:pPr>
      <w:r>
        <w:rPr>
          <w:rFonts w:ascii="Times New Roman" w:hAnsi="Times New Roman" w:cs="Times New Roman"/>
        </w:rPr>
        <w:tab/>
      </w:r>
      <w:r w:rsidRPr="00755C17">
        <w:rPr>
          <w:rFonts w:ascii="Times New Roman" w:hAnsi="Times New Roman" w:cs="Times New Roman"/>
        </w:rPr>
        <w:t>Perkembangan Administrasi Negara dapat diuraikan dalam empat</w:t>
      </w:r>
      <w:r>
        <w:rPr>
          <w:rFonts w:ascii="Times New Roman" w:hAnsi="Times New Roman" w:cs="Times New Roman"/>
        </w:rPr>
        <w:t xml:space="preserve"> </w:t>
      </w:r>
      <w:r w:rsidRPr="00755C17">
        <w:rPr>
          <w:rFonts w:ascii="Times New Roman" w:hAnsi="Times New Roman" w:cs="Times New Roman"/>
        </w:rPr>
        <w:t>perkembangan paradigma utama: Old Public Administration (OPA), New</w:t>
      </w:r>
      <w:r>
        <w:rPr>
          <w:rFonts w:ascii="Times New Roman" w:hAnsi="Times New Roman" w:cs="Times New Roman"/>
        </w:rPr>
        <w:t xml:space="preserve"> </w:t>
      </w:r>
      <w:r w:rsidRPr="00755C17">
        <w:rPr>
          <w:rFonts w:ascii="Times New Roman" w:hAnsi="Times New Roman" w:cs="Times New Roman"/>
        </w:rPr>
        <w:t>Public Administration (NPA), New Public Management (NPM), dan New</w:t>
      </w:r>
      <w:r>
        <w:rPr>
          <w:rFonts w:ascii="Times New Roman" w:hAnsi="Times New Roman" w:cs="Times New Roman"/>
        </w:rPr>
        <w:t xml:space="preserve"> </w:t>
      </w:r>
      <w:r w:rsidRPr="00755C17">
        <w:rPr>
          <w:rFonts w:ascii="Times New Roman" w:hAnsi="Times New Roman" w:cs="Times New Roman"/>
        </w:rPr>
        <w:t>Public Service (NPS). Pertama, Old Public Administration (OPA), yan</w:t>
      </w:r>
      <w:r>
        <w:rPr>
          <w:rFonts w:ascii="Times New Roman" w:hAnsi="Times New Roman" w:cs="Times New Roman"/>
        </w:rPr>
        <w:t xml:space="preserve">g </w:t>
      </w:r>
      <w:r w:rsidRPr="00755C17">
        <w:rPr>
          <w:rFonts w:ascii="Times New Roman" w:hAnsi="Times New Roman" w:cs="Times New Roman"/>
        </w:rPr>
        <w:t>berkembang sejak akhir abad ke-19 hingga pertengahan abad ke-20, memiliki</w:t>
      </w:r>
      <w:r>
        <w:rPr>
          <w:rFonts w:ascii="Times New Roman" w:hAnsi="Times New Roman" w:cs="Times New Roman"/>
        </w:rPr>
        <w:t xml:space="preserve"> </w:t>
      </w:r>
      <w:r w:rsidRPr="00755C17">
        <w:rPr>
          <w:rFonts w:ascii="Times New Roman" w:hAnsi="Times New Roman" w:cs="Times New Roman"/>
        </w:rPr>
        <w:t>ciri khas utama pada penguatan karakteristiknya sebagai ilmu yang terpisah</w:t>
      </w:r>
      <w:r>
        <w:rPr>
          <w:rFonts w:ascii="Times New Roman" w:hAnsi="Times New Roman" w:cs="Times New Roman"/>
        </w:rPr>
        <w:t xml:space="preserve"> </w:t>
      </w:r>
      <w:r w:rsidRPr="00755C17">
        <w:rPr>
          <w:rFonts w:ascii="Times New Roman" w:hAnsi="Times New Roman" w:cs="Times New Roman"/>
        </w:rPr>
        <w:t>dari politik (dikotomi politik-administrasi) dan condong pada manajemen</w:t>
      </w:r>
      <w:r>
        <w:rPr>
          <w:rFonts w:ascii="Times New Roman" w:hAnsi="Times New Roman" w:cs="Times New Roman"/>
        </w:rPr>
        <w:t xml:space="preserve"> </w:t>
      </w:r>
      <w:r w:rsidRPr="00755C17">
        <w:rPr>
          <w:rFonts w:ascii="Times New Roman" w:hAnsi="Times New Roman" w:cs="Times New Roman"/>
        </w:rPr>
        <w:t>ilmiah/klasik. Kelemahannya yang mencolok adalah bahwa Administrasi</w:t>
      </w:r>
      <w:r w:rsidR="00090BED">
        <w:rPr>
          <w:rFonts w:ascii="Times New Roman" w:hAnsi="Times New Roman" w:cs="Times New Roman"/>
        </w:rPr>
        <w:t xml:space="preserve"> </w:t>
      </w:r>
      <w:r w:rsidRPr="00755C17">
        <w:rPr>
          <w:rFonts w:ascii="Times New Roman" w:hAnsi="Times New Roman" w:cs="Times New Roman"/>
        </w:rPr>
        <w:t xml:space="preserve">Negara tidak banyak berperan </w:t>
      </w:r>
      <w:r w:rsidRPr="00755C17">
        <w:rPr>
          <w:rFonts w:ascii="Times New Roman" w:hAnsi="Times New Roman" w:cs="Times New Roman"/>
        </w:rPr>
        <w:lastRenderedPageBreak/>
        <w:t>dalam perumusan kebijakan publik dan</w:t>
      </w:r>
      <w:r w:rsidR="00090BED">
        <w:rPr>
          <w:rFonts w:ascii="Times New Roman" w:hAnsi="Times New Roman" w:cs="Times New Roman"/>
        </w:rPr>
        <w:t xml:space="preserve"> </w:t>
      </w:r>
      <w:r w:rsidRPr="00755C17">
        <w:rPr>
          <w:rFonts w:ascii="Times New Roman" w:hAnsi="Times New Roman" w:cs="Times New Roman"/>
        </w:rPr>
        <w:t>cenderung kaku (birokratis). Kedua, setelah masa OPA, muncul New Public</w:t>
      </w:r>
      <w:r w:rsidR="00090BED">
        <w:rPr>
          <w:rFonts w:ascii="Times New Roman" w:hAnsi="Times New Roman" w:cs="Times New Roman"/>
        </w:rPr>
        <w:t xml:space="preserve"> </w:t>
      </w:r>
      <w:r w:rsidRPr="00755C17">
        <w:rPr>
          <w:rFonts w:ascii="Times New Roman" w:hAnsi="Times New Roman" w:cs="Times New Roman"/>
        </w:rPr>
        <w:t>Administration (NPA) pada tahun 1960-an sebagai kritik yang menekankan</w:t>
      </w:r>
      <w:r w:rsidR="00090BED">
        <w:rPr>
          <w:rFonts w:ascii="Times New Roman" w:hAnsi="Times New Roman" w:cs="Times New Roman"/>
        </w:rPr>
        <w:t xml:space="preserve"> </w:t>
      </w:r>
      <w:r w:rsidRPr="00755C17">
        <w:rPr>
          <w:rFonts w:ascii="Times New Roman" w:hAnsi="Times New Roman" w:cs="Times New Roman"/>
        </w:rPr>
        <w:t>perlunya Administrasi Negara lebih relevan, humanis, dan berorientasi pada</w:t>
      </w:r>
      <w:r w:rsidR="003532ED">
        <w:rPr>
          <w:rFonts w:ascii="Times New Roman" w:hAnsi="Times New Roman" w:cs="Times New Roman"/>
        </w:rPr>
        <w:t xml:space="preserve"> </w:t>
      </w:r>
      <w:r w:rsidRPr="00755C17">
        <w:rPr>
          <w:rFonts w:ascii="Times New Roman" w:hAnsi="Times New Roman" w:cs="Times New Roman"/>
        </w:rPr>
        <w:t>nilai-nilai sosial, khususnya keadilan sosial; namun, NPA sering dikritik</w:t>
      </w:r>
      <w:r w:rsidR="003532ED">
        <w:rPr>
          <w:rFonts w:ascii="Times New Roman" w:hAnsi="Times New Roman" w:cs="Times New Roman"/>
        </w:rPr>
        <w:t xml:space="preserve"> </w:t>
      </w:r>
      <w:r w:rsidRPr="00755C17">
        <w:rPr>
          <w:rFonts w:ascii="Times New Roman" w:hAnsi="Times New Roman" w:cs="Times New Roman"/>
        </w:rPr>
        <w:t>karena kurangnya fokus pada metode dan proses implementasi yang jelas,</w:t>
      </w:r>
      <w:r w:rsidR="00090BED">
        <w:rPr>
          <w:rFonts w:ascii="Times New Roman" w:hAnsi="Times New Roman" w:cs="Times New Roman"/>
        </w:rPr>
        <w:t xml:space="preserve">  </w:t>
      </w:r>
      <w:r w:rsidRPr="00755C17">
        <w:rPr>
          <w:rFonts w:ascii="Times New Roman" w:hAnsi="Times New Roman" w:cs="Times New Roman"/>
        </w:rPr>
        <w:t>sehingga dianggap lebih bersifat filosofis. Ketiga, Paradigma New Public</w:t>
      </w:r>
      <w:r w:rsidR="00090BED">
        <w:rPr>
          <w:rFonts w:ascii="Times New Roman" w:hAnsi="Times New Roman" w:cs="Times New Roman"/>
        </w:rPr>
        <w:t xml:space="preserve"> </w:t>
      </w:r>
      <w:r w:rsidRPr="00755C17">
        <w:rPr>
          <w:rFonts w:ascii="Times New Roman" w:hAnsi="Times New Roman" w:cs="Times New Roman"/>
        </w:rPr>
        <w:t>Management (NPM), yang berkembang pesat sejak tahun 1980-an, pada</w:t>
      </w:r>
      <w:r w:rsidR="00090BED">
        <w:rPr>
          <w:rFonts w:ascii="Times New Roman" w:hAnsi="Times New Roman" w:cs="Times New Roman"/>
        </w:rPr>
        <w:t xml:space="preserve"> </w:t>
      </w:r>
      <w:r w:rsidRPr="00755C17">
        <w:rPr>
          <w:rFonts w:ascii="Times New Roman" w:hAnsi="Times New Roman" w:cs="Times New Roman"/>
        </w:rPr>
        <w:t>dasarnya mengkritisi peran negara yang dianggap terlalu besar dan tidak</w:t>
      </w:r>
      <w:r w:rsidR="00090BED">
        <w:rPr>
          <w:rFonts w:ascii="Times New Roman" w:hAnsi="Times New Roman" w:cs="Times New Roman"/>
        </w:rPr>
        <w:t xml:space="preserve"> </w:t>
      </w:r>
      <w:r w:rsidRPr="00755C17">
        <w:rPr>
          <w:rFonts w:ascii="Times New Roman" w:hAnsi="Times New Roman" w:cs="Times New Roman"/>
        </w:rPr>
        <w:t>efisien, dengan ciri khasnya adalah mengadopsi prinsip-prinsip sektor swasta</w:t>
      </w:r>
      <w:r w:rsidR="00090BED">
        <w:rPr>
          <w:rFonts w:ascii="Times New Roman" w:hAnsi="Times New Roman" w:cs="Times New Roman"/>
        </w:rPr>
        <w:t xml:space="preserve"> </w:t>
      </w:r>
      <w:r w:rsidRPr="00755C17">
        <w:rPr>
          <w:rFonts w:ascii="Times New Roman" w:hAnsi="Times New Roman" w:cs="Times New Roman"/>
        </w:rPr>
        <w:t>untuk mencapai efisiensi, efektivitas, dan akuntabilitas melalui konsep</w:t>
      </w:r>
      <w:r w:rsidR="00505ABF">
        <w:rPr>
          <w:rFonts w:ascii="Times New Roman" w:hAnsi="Times New Roman" w:cs="Times New Roman"/>
        </w:rPr>
        <w:t xml:space="preserve"> </w:t>
      </w:r>
      <w:r w:rsidRPr="00755C17">
        <w:rPr>
          <w:rFonts w:ascii="Times New Roman" w:hAnsi="Times New Roman" w:cs="Times New Roman"/>
        </w:rPr>
        <w:t>menjalankan pemerintahan seperti bisnis (run government like a business);</w:t>
      </w:r>
      <w:r w:rsidR="00505ABF">
        <w:rPr>
          <w:rFonts w:ascii="Times New Roman" w:hAnsi="Times New Roman" w:cs="Times New Roman"/>
        </w:rPr>
        <w:t xml:space="preserve"> </w:t>
      </w:r>
      <w:r w:rsidRPr="00755C17">
        <w:rPr>
          <w:rFonts w:ascii="Times New Roman" w:hAnsi="Times New Roman" w:cs="Times New Roman"/>
        </w:rPr>
        <w:t>kelemahan utama NPM adalah fokusnya yang berlebihan pada efisiensi</w:t>
      </w:r>
      <w:r w:rsidR="00505ABF">
        <w:rPr>
          <w:rFonts w:ascii="Times New Roman" w:hAnsi="Times New Roman" w:cs="Times New Roman"/>
        </w:rPr>
        <w:t xml:space="preserve"> </w:t>
      </w:r>
      <w:r w:rsidRPr="00755C17">
        <w:rPr>
          <w:rFonts w:ascii="Times New Roman" w:hAnsi="Times New Roman" w:cs="Times New Roman"/>
        </w:rPr>
        <w:t>ekonomi yang seringkali mengabaikan nilai-nilai demokrasi dan kepentingan</w:t>
      </w:r>
      <w:r w:rsidR="00505ABF">
        <w:rPr>
          <w:rFonts w:ascii="Times New Roman" w:hAnsi="Times New Roman" w:cs="Times New Roman"/>
        </w:rPr>
        <w:t xml:space="preserve"> </w:t>
      </w:r>
      <w:r w:rsidRPr="00755C17">
        <w:rPr>
          <w:rFonts w:ascii="Times New Roman" w:hAnsi="Times New Roman" w:cs="Times New Roman"/>
        </w:rPr>
        <w:t>publik yang lebih luas. Terakhir, sebagai respons terhadap kelemahan NPM,</w:t>
      </w:r>
      <w:r w:rsidR="00505ABF">
        <w:rPr>
          <w:rFonts w:ascii="Times New Roman" w:hAnsi="Times New Roman" w:cs="Times New Roman"/>
        </w:rPr>
        <w:t xml:space="preserve"> </w:t>
      </w:r>
      <w:r w:rsidRPr="00755C17">
        <w:rPr>
          <w:rFonts w:ascii="Times New Roman" w:hAnsi="Times New Roman" w:cs="Times New Roman"/>
        </w:rPr>
        <w:t>muncul New Public Service (NPS) pada tahun 1990-an yang memiliki cirikhas menekankan pentingnya peran administrator publik sebagai pelayan</w:t>
      </w:r>
      <w:r w:rsidR="00505ABF">
        <w:rPr>
          <w:rFonts w:ascii="Times New Roman" w:hAnsi="Times New Roman" w:cs="Times New Roman"/>
        </w:rPr>
        <w:t xml:space="preserve"> </w:t>
      </w:r>
      <w:r w:rsidRPr="00755C17">
        <w:rPr>
          <w:rFonts w:ascii="Times New Roman" w:hAnsi="Times New Roman" w:cs="Times New Roman"/>
        </w:rPr>
        <w:t>warga negara (serve citizens, not customers) yang berpegangan pada teori</w:t>
      </w:r>
      <w:r w:rsidR="00505ABF">
        <w:rPr>
          <w:rFonts w:ascii="Times New Roman" w:hAnsi="Times New Roman" w:cs="Times New Roman"/>
        </w:rPr>
        <w:t xml:space="preserve"> </w:t>
      </w:r>
      <w:r w:rsidRPr="00755C17">
        <w:rPr>
          <w:rFonts w:ascii="Times New Roman" w:hAnsi="Times New Roman" w:cs="Times New Roman"/>
        </w:rPr>
        <w:t>demokrasi namun, NPS terkadang dianggap kurang praktis dalam</w:t>
      </w:r>
    </w:p>
    <w:p w14:paraId="62630B37" w14:textId="77777777" w:rsidR="00AD00BE" w:rsidRDefault="00755C17" w:rsidP="00AD00BE">
      <w:pPr>
        <w:pStyle w:val="ListParagraph"/>
        <w:spacing w:line="480" w:lineRule="auto"/>
        <w:ind w:left="1069"/>
        <w:jc w:val="both"/>
        <w:rPr>
          <w:rFonts w:ascii="Times New Roman" w:hAnsi="Times New Roman" w:cs="Times New Roman"/>
        </w:rPr>
      </w:pPr>
      <w:r w:rsidRPr="00755C17">
        <w:rPr>
          <w:rFonts w:ascii="Times New Roman" w:hAnsi="Times New Roman" w:cs="Times New Roman"/>
        </w:rPr>
        <w:t xml:space="preserve">penerapannya karena konsepnya yang idealis tentang kepentingan </w:t>
      </w:r>
      <w:r w:rsidR="00505ABF">
        <w:rPr>
          <w:rFonts w:ascii="Times New Roman" w:hAnsi="Times New Roman" w:cs="Times New Roman"/>
        </w:rPr>
        <w:t xml:space="preserve">public </w:t>
      </w:r>
      <w:r w:rsidRPr="00755C17">
        <w:rPr>
          <w:rFonts w:ascii="Times New Roman" w:hAnsi="Times New Roman" w:cs="Times New Roman"/>
        </w:rPr>
        <w:t>sebagai hasil dialog.</w:t>
      </w:r>
    </w:p>
    <w:p w14:paraId="2A4E9E99" w14:textId="2C2A0087" w:rsidR="003532ED" w:rsidRDefault="003532ED" w:rsidP="005F6288">
      <w:pPr>
        <w:pStyle w:val="ListParagraph"/>
        <w:numPr>
          <w:ilvl w:val="0"/>
          <w:numId w:val="2"/>
        </w:numPr>
        <w:spacing w:line="480" w:lineRule="auto"/>
        <w:jc w:val="both"/>
        <w:rPr>
          <w:rFonts w:ascii="Times New Roman" w:hAnsi="Times New Roman" w:cs="Times New Roman"/>
        </w:rPr>
      </w:pPr>
      <w:r>
        <w:rPr>
          <w:rFonts w:ascii="Times New Roman" w:hAnsi="Times New Roman" w:cs="Times New Roman"/>
        </w:rPr>
        <w:t>Kebijakan Publik</w:t>
      </w:r>
    </w:p>
    <w:p w14:paraId="5576A3FA" w14:textId="77777777" w:rsidR="00AD00BE" w:rsidRDefault="003532ED" w:rsidP="003532ED">
      <w:pPr>
        <w:pStyle w:val="ListParagraph"/>
        <w:spacing w:line="480" w:lineRule="auto"/>
        <w:ind w:left="1069"/>
        <w:jc w:val="both"/>
        <w:rPr>
          <w:rFonts w:ascii="Times New Roman" w:hAnsi="Times New Roman" w:cs="Times New Roman"/>
        </w:rPr>
      </w:pPr>
      <w:r>
        <w:rPr>
          <w:rFonts w:ascii="Times New Roman" w:hAnsi="Times New Roman" w:cs="Times New Roman"/>
        </w:rPr>
        <w:lastRenderedPageBreak/>
        <w:tab/>
      </w:r>
      <w:r w:rsidRPr="003532ED">
        <w:rPr>
          <w:rFonts w:ascii="Times New Roman" w:hAnsi="Times New Roman" w:cs="Times New Roman"/>
        </w:rPr>
        <w:t>Kebijakan publik (public policy) adalah serangkaian keputusan atau tindakan yang dibuat oleh pemerintah untuk memecahkan masalah publik dan mencapai tujuan tertentu bagi kesejahteraan masyarakat. pembangunan infrastruktur jalan usaha tani merupakan implementasi kebijakan publik di sektor pertanian dan pembangunan pedesaan, yang bertujuan:</w:t>
      </w:r>
    </w:p>
    <w:p w14:paraId="70F3F570" w14:textId="77777777" w:rsidR="00AD00BE" w:rsidRDefault="003532ED" w:rsidP="005F6288">
      <w:pPr>
        <w:pStyle w:val="ListParagraph"/>
        <w:numPr>
          <w:ilvl w:val="0"/>
          <w:numId w:val="48"/>
        </w:numPr>
        <w:spacing w:line="480" w:lineRule="auto"/>
        <w:jc w:val="both"/>
        <w:rPr>
          <w:rFonts w:ascii="Times New Roman" w:hAnsi="Times New Roman" w:cs="Times New Roman"/>
        </w:rPr>
      </w:pPr>
      <w:r w:rsidRPr="003532ED">
        <w:rPr>
          <w:rFonts w:ascii="Times New Roman" w:hAnsi="Times New Roman" w:cs="Times New Roman"/>
        </w:rPr>
        <w:t>meningkatkan aksesibilitas petani terhadap lahan dan pasar,</w:t>
      </w:r>
    </w:p>
    <w:p w14:paraId="1B7E0306" w14:textId="77777777" w:rsidR="00AD00BE" w:rsidRDefault="003532ED" w:rsidP="005F6288">
      <w:pPr>
        <w:pStyle w:val="ListParagraph"/>
        <w:numPr>
          <w:ilvl w:val="0"/>
          <w:numId w:val="48"/>
        </w:numPr>
        <w:spacing w:line="480" w:lineRule="auto"/>
        <w:jc w:val="both"/>
        <w:rPr>
          <w:rFonts w:ascii="Times New Roman" w:hAnsi="Times New Roman" w:cs="Times New Roman"/>
        </w:rPr>
      </w:pPr>
      <w:r w:rsidRPr="00AD00BE">
        <w:rPr>
          <w:rFonts w:ascii="Times New Roman" w:hAnsi="Times New Roman" w:cs="Times New Roman"/>
        </w:rPr>
        <w:t>memperlancar distribusi input dan hasil pertanian,</w:t>
      </w:r>
    </w:p>
    <w:p w14:paraId="7B76F10B" w14:textId="2434DFE4" w:rsidR="003532ED" w:rsidRPr="00AD00BE" w:rsidRDefault="003532ED" w:rsidP="005F6288">
      <w:pPr>
        <w:pStyle w:val="ListParagraph"/>
        <w:numPr>
          <w:ilvl w:val="0"/>
          <w:numId w:val="48"/>
        </w:numPr>
        <w:spacing w:line="480" w:lineRule="auto"/>
        <w:jc w:val="both"/>
        <w:rPr>
          <w:rFonts w:ascii="Times New Roman" w:hAnsi="Times New Roman" w:cs="Times New Roman"/>
        </w:rPr>
      </w:pPr>
      <w:r w:rsidRPr="00AD00BE">
        <w:rPr>
          <w:rFonts w:ascii="Times New Roman" w:hAnsi="Times New Roman" w:cs="Times New Roman"/>
        </w:rPr>
        <w:t>serta mendorong peningkatan produktivitas dan kesejahteraan petani.</w:t>
      </w:r>
    </w:p>
    <w:p w14:paraId="1D0A3E97" w14:textId="77777777" w:rsidR="003532ED" w:rsidRPr="003532ED" w:rsidRDefault="003532ED" w:rsidP="003532ED">
      <w:pPr>
        <w:pStyle w:val="ListParagraph"/>
        <w:spacing w:line="480" w:lineRule="auto"/>
        <w:ind w:left="1069"/>
        <w:jc w:val="both"/>
        <w:rPr>
          <w:rFonts w:ascii="Times New Roman" w:hAnsi="Times New Roman" w:cs="Times New Roman"/>
        </w:rPr>
      </w:pPr>
      <w:r w:rsidRPr="003532ED">
        <w:rPr>
          <w:rFonts w:ascii="Times New Roman" w:hAnsi="Times New Roman" w:cs="Times New Roman"/>
        </w:rPr>
        <w:tab/>
        <w:t>Kebijakan publik adalah serangkaian keputusan dan tindakan yang diambil oleh pemerintah atau pejabat publik untuk memecahkan masalah yang terjadi di masyarakat. Kebijakan ini merupakan pedoman yang mengatur perilaku dan tata laku dalam penyelenggaraan pemerintahan yang bertujuan pada kepentingan atau kesejahteraan publik. Secara sederhana, kebijakan publik dapat diartikan sebagai apa saja yang dilakukan atau tidak dilakukan oleh pemerintah dalam merespons berbagai isu sosial yang ada.</w:t>
      </w:r>
    </w:p>
    <w:p w14:paraId="2D0FE99E" w14:textId="77777777" w:rsidR="003532ED" w:rsidRPr="003532ED" w:rsidRDefault="003532ED" w:rsidP="003532ED">
      <w:pPr>
        <w:pStyle w:val="ListParagraph"/>
        <w:spacing w:line="480" w:lineRule="auto"/>
        <w:ind w:left="1069"/>
        <w:jc w:val="both"/>
        <w:rPr>
          <w:rFonts w:ascii="Times New Roman" w:hAnsi="Times New Roman" w:cs="Times New Roman"/>
        </w:rPr>
      </w:pPr>
      <w:r w:rsidRPr="003532ED">
        <w:rPr>
          <w:rFonts w:ascii="Times New Roman" w:hAnsi="Times New Roman" w:cs="Times New Roman"/>
        </w:rPr>
        <w:tab/>
        <w:t xml:space="preserve">Kebijakan publik biasanya meliputi berbagai tahapan mulai dari identifikasi isu, perumusan dan pengembangan proposal kebijakan, pelaksanaan, hingga evaluasi hasil kebijakan tersebut. Kebijakan ini bersifat legitimasi karena merupakan wujud kewenangan pemerintah </w:t>
      </w:r>
      <w:r w:rsidRPr="003532ED">
        <w:rPr>
          <w:rFonts w:ascii="Times New Roman" w:hAnsi="Times New Roman" w:cs="Times New Roman"/>
        </w:rPr>
        <w:lastRenderedPageBreak/>
        <w:t>yang dijalankan untuk mengatur kehidupan masyarakat dan dunia usaha demi kepentingan bersama.</w:t>
      </w:r>
    </w:p>
    <w:p w14:paraId="5C5DD555" w14:textId="5682262B" w:rsidR="003532ED" w:rsidRDefault="003532ED" w:rsidP="003532ED">
      <w:pPr>
        <w:pStyle w:val="ListParagraph"/>
        <w:spacing w:line="480" w:lineRule="auto"/>
        <w:ind w:left="1069"/>
        <w:jc w:val="both"/>
        <w:rPr>
          <w:rFonts w:ascii="Times New Roman" w:hAnsi="Times New Roman" w:cs="Times New Roman"/>
        </w:rPr>
      </w:pPr>
      <w:r w:rsidRPr="003532ED">
        <w:rPr>
          <w:rFonts w:ascii="Times New Roman" w:hAnsi="Times New Roman" w:cs="Times New Roman"/>
        </w:rPr>
        <w:tab/>
        <w:t>Para ahli seperti Anderson menyebut kebijakan publik sebagai hubungan antara unit pemerintah dengan lingkungannya, sementara Gerston melihatnya sebagai upaya pemerintah dalam memecahkan masalah publik pada setiap tingkatan pemerintahan. Jadi, kebijakan publik adalah instrumen penting yang mengatur tindakan pemerintah untuk mencapai tujuan tertentu dalam masyarakat.</w:t>
      </w:r>
    </w:p>
    <w:p w14:paraId="0EBE042D" w14:textId="50AB866D" w:rsidR="003532ED" w:rsidRDefault="00D15B53" w:rsidP="005F6288">
      <w:pPr>
        <w:pStyle w:val="ListParagraph"/>
        <w:numPr>
          <w:ilvl w:val="0"/>
          <w:numId w:val="15"/>
        </w:numPr>
        <w:spacing w:line="480" w:lineRule="auto"/>
        <w:jc w:val="both"/>
        <w:rPr>
          <w:rFonts w:ascii="Times New Roman" w:hAnsi="Times New Roman" w:cs="Times New Roman"/>
        </w:rPr>
      </w:pPr>
      <w:r>
        <w:rPr>
          <w:rFonts w:ascii="Times New Roman" w:hAnsi="Times New Roman" w:cs="Times New Roman"/>
        </w:rPr>
        <w:t xml:space="preserve">Partisipasi Masyarakat </w:t>
      </w:r>
    </w:p>
    <w:p w14:paraId="6EB3BA55" w14:textId="222C80E6" w:rsidR="00087661" w:rsidRPr="00087661" w:rsidRDefault="00087661" w:rsidP="00087661">
      <w:pPr>
        <w:pStyle w:val="ListParagraph"/>
        <w:spacing w:line="480" w:lineRule="auto"/>
        <w:ind w:left="1069"/>
        <w:jc w:val="both"/>
        <w:rPr>
          <w:rFonts w:ascii="Times New Roman" w:hAnsi="Times New Roman" w:cs="Times New Roman"/>
        </w:rPr>
      </w:pPr>
      <w:r>
        <w:rPr>
          <w:rFonts w:ascii="Times New Roman" w:hAnsi="Times New Roman" w:cs="Times New Roman"/>
        </w:rPr>
        <w:tab/>
      </w:r>
      <w:r w:rsidRPr="00087661">
        <w:rPr>
          <w:rFonts w:ascii="Times New Roman" w:hAnsi="Times New Roman" w:cs="Times New Roman"/>
        </w:rPr>
        <w:t>Konsep partisipasi masyarakat adalah keterlibatan aktif dan keikutsertaan masyarakat dalam berbagai proses yang berkaitan dengan pembangunan dan pengambilan keputusan. Partisipasi masyarakat merupakan hak dan kewajiban warga negara untuk memberikan kontribusi dalam pencapaian tujuan kelompok atau masyarakat. Ini melibatkan pengenalan masalah dan potensi yang ada, pemilihan serta pengambilan keputusan solusi, pelaksanaan tindakan untuk menyelesaikan masalah, dan keterlibatan dalam evaluasi perubahan yang terjadi</w:t>
      </w:r>
    </w:p>
    <w:p w14:paraId="3A941726" w14:textId="00002F8A" w:rsidR="00D15B53" w:rsidRDefault="00087661" w:rsidP="00087661">
      <w:pPr>
        <w:pStyle w:val="ListParagraph"/>
        <w:spacing w:line="480" w:lineRule="auto"/>
        <w:ind w:left="1069"/>
        <w:jc w:val="both"/>
        <w:rPr>
          <w:rFonts w:ascii="Times New Roman" w:hAnsi="Times New Roman" w:cs="Times New Roman"/>
        </w:rPr>
      </w:pPr>
      <w:r w:rsidRPr="00087661">
        <w:rPr>
          <w:rFonts w:ascii="Times New Roman" w:hAnsi="Times New Roman" w:cs="Times New Roman"/>
        </w:rPr>
        <w:tab/>
        <w:t xml:space="preserve">Partisipasi masyarakat juga erat kaitannya dengan prinsip demokrasi dan hak asasi manusia, di mana masyarakat memiliki kesempatan untuk turut serta dalam proses demokrasi dan pembangunan secara umum. Partisipasi ini dapat bersifat proaktif dan reaktif, dan melibatkan </w:t>
      </w:r>
      <w:r w:rsidRPr="00087661">
        <w:rPr>
          <w:rFonts w:ascii="Times New Roman" w:hAnsi="Times New Roman" w:cs="Times New Roman"/>
        </w:rPr>
        <w:lastRenderedPageBreak/>
        <w:t>berbagai tahapan mulai dari perencanaan, pelaksanaan hingga evaluasi program atau proyek pembangunan.</w:t>
      </w:r>
    </w:p>
    <w:p w14:paraId="2E532B37" w14:textId="58B113BD" w:rsidR="00087661" w:rsidRDefault="00087661" w:rsidP="005F6288">
      <w:pPr>
        <w:pStyle w:val="ListParagraph"/>
        <w:numPr>
          <w:ilvl w:val="0"/>
          <w:numId w:val="15"/>
        </w:numPr>
        <w:spacing w:line="480" w:lineRule="auto"/>
        <w:jc w:val="both"/>
        <w:rPr>
          <w:rFonts w:ascii="Times New Roman" w:hAnsi="Times New Roman" w:cs="Times New Roman"/>
        </w:rPr>
      </w:pPr>
      <w:r>
        <w:rPr>
          <w:rFonts w:ascii="Times New Roman" w:hAnsi="Times New Roman" w:cs="Times New Roman"/>
        </w:rPr>
        <w:t xml:space="preserve">Jalan Usaha Tani </w:t>
      </w:r>
    </w:p>
    <w:p w14:paraId="1491FDA5" w14:textId="3E5C3219" w:rsidR="00087661" w:rsidRDefault="00087661" w:rsidP="00087661">
      <w:pPr>
        <w:pStyle w:val="ListParagraph"/>
        <w:spacing w:line="480" w:lineRule="auto"/>
        <w:ind w:left="1069"/>
        <w:jc w:val="both"/>
        <w:rPr>
          <w:rFonts w:ascii="Times New Roman" w:hAnsi="Times New Roman" w:cs="Times New Roman"/>
        </w:rPr>
      </w:pPr>
      <w:r>
        <w:rPr>
          <w:rFonts w:ascii="Times New Roman" w:hAnsi="Times New Roman" w:cs="Times New Roman"/>
        </w:rPr>
        <w:tab/>
      </w:r>
      <w:r w:rsidR="00294C66">
        <w:rPr>
          <w:rFonts w:ascii="Times New Roman" w:hAnsi="Times New Roman" w:cs="Times New Roman"/>
        </w:rPr>
        <w:t>J</w:t>
      </w:r>
      <w:r w:rsidRPr="00087661">
        <w:rPr>
          <w:rFonts w:ascii="Times New Roman" w:hAnsi="Times New Roman" w:cs="Times New Roman"/>
        </w:rPr>
        <w:t>alan usaha tani adalah prasarana transportasi yang dibangun khusus pada kawasan pertanian dengan tujuan untuk memperlancar mobilitas alat dan mesin pertanian, pengangkutan sarana produksi ke lahan pertanian, serta pengangkutan hasil produk pertanian dari lahan menuju tempat penyimpanan, pengolahan, atau pasar. Jalan usaha tani biasanya menghubungkan lahan pertanian dengan jalan raya utama atau dengan sumber daya pertanian seperti irigasi dan input pertanian lainnya.</w:t>
      </w:r>
    </w:p>
    <w:p w14:paraId="391DCB8D" w14:textId="2AEBA411" w:rsidR="00294C66" w:rsidRPr="00087661" w:rsidRDefault="00571D06" w:rsidP="00087661">
      <w:pPr>
        <w:pStyle w:val="ListParagraph"/>
        <w:spacing w:line="480" w:lineRule="auto"/>
        <w:ind w:left="1069"/>
        <w:jc w:val="both"/>
        <w:rPr>
          <w:rFonts w:ascii="Times New Roman" w:hAnsi="Times New Roman" w:cs="Times New Roman"/>
        </w:rPr>
      </w:pPr>
      <w:r>
        <w:rPr>
          <w:rFonts w:ascii="Times New Roman" w:hAnsi="Times New Roman" w:cs="Times New Roman"/>
        </w:rPr>
        <w:tab/>
      </w:r>
      <w:r w:rsidR="00294C66">
        <w:rPr>
          <w:rFonts w:ascii="Times New Roman" w:hAnsi="Times New Roman" w:cs="Times New Roman"/>
        </w:rPr>
        <w:t>Jalan usaha tani di buat s</w:t>
      </w:r>
      <w:r>
        <w:rPr>
          <w:rFonts w:ascii="Times New Roman" w:hAnsi="Times New Roman" w:cs="Times New Roman"/>
        </w:rPr>
        <w:t>upaya</w:t>
      </w:r>
      <w:r w:rsidR="00294C66">
        <w:rPr>
          <w:rFonts w:ascii="Times New Roman" w:hAnsi="Times New Roman" w:cs="Times New Roman"/>
        </w:rPr>
        <w:t xml:space="preserve"> para petani tidak sengsara atau ke susahan membawa hasil tani </w:t>
      </w:r>
      <w:r>
        <w:rPr>
          <w:rFonts w:ascii="Times New Roman" w:hAnsi="Times New Roman" w:cs="Times New Roman"/>
        </w:rPr>
        <w:t xml:space="preserve">dijalur transportasi, pembuatan jalan usaha tani ini di buat dengan lebar yang pas biasanya 2 sampai 3 meter, </w:t>
      </w:r>
      <w:r w:rsidR="006070CD">
        <w:rPr>
          <w:rFonts w:ascii="Times New Roman" w:hAnsi="Times New Roman" w:cs="Times New Roman"/>
        </w:rPr>
        <w:t xml:space="preserve">tidak  hanya muat sepeda motor roda dua tapii juga </w:t>
      </w:r>
      <w:r>
        <w:rPr>
          <w:rFonts w:ascii="Times New Roman" w:hAnsi="Times New Roman" w:cs="Times New Roman"/>
        </w:rPr>
        <w:t>supaya muat motor roda tiga (tossa),pikap atau traktor</w:t>
      </w:r>
      <w:r w:rsidR="006070CD">
        <w:rPr>
          <w:rFonts w:ascii="Times New Roman" w:hAnsi="Times New Roman" w:cs="Times New Roman"/>
        </w:rPr>
        <w:t>, agar lebih mempermudah mudah bagi para petani yang ingin membawa hasil taninya sekaligus atau sekali banyak.</w:t>
      </w:r>
    </w:p>
    <w:p w14:paraId="21D3F9DA" w14:textId="3FBC6B06" w:rsidR="00087661" w:rsidRDefault="00087661" w:rsidP="00087661">
      <w:pPr>
        <w:pStyle w:val="ListParagraph"/>
        <w:spacing w:line="480" w:lineRule="auto"/>
        <w:ind w:left="1069"/>
        <w:jc w:val="both"/>
        <w:rPr>
          <w:rFonts w:ascii="Times New Roman" w:hAnsi="Times New Roman" w:cs="Times New Roman"/>
        </w:rPr>
      </w:pPr>
      <w:r w:rsidRPr="00087661">
        <w:rPr>
          <w:rFonts w:ascii="Times New Roman" w:hAnsi="Times New Roman" w:cs="Times New Roman"/>
        </w:rPr>
        <w:tab/>
        <w:t xml:space="preserve"> Fungsi utama dari jalan usaha tani adalah memudahkan aksesibilitas ke lahan pertanian, mempercepat transportasi hasil pertanian, dan meningkatkan kesejahteraan para petani serta masyarakat sekitar. Sebagian besar jalan usaha tani masih berupa jalan tanah atau berlapis kerikil, meskipun ada yang sudah beraspal. Di Indonesia, </w:t>
      </w:r>
      <w:r w:rsidRPr="00087661">
        <w:rPr>
          <w:rFonts w:ascii="Times New Roman" w:hAnsi="Times New Roman" w:cs="Times New Roman"/>
        </w:rPr>
        <w:lastRenderedPageBreak/>
        <w:t>pembangunan dan pembinaan jalan usaha tani menjadi tanggung jawab Kementerian Pertanian Republik Indonesia.</w:t>
      </w:r>
    </w:p>
    <w:p w14:paraId="3E1831B0" w14:textId="5AFB6783" w:rsidR="006070CD" w:rsidRDefault="006070CD" w:rsidP="005F6288">
      <w:pPr>
        <w:pStyle w:val="ListParagraph"/>
        <w:numPr>
          <w:ilvl w:val="0"/>
          <w:numId w:val="15"/>
        </w:numPr>
        <w:spacing w:line="480" w:lineRule="auto"/>
        <w:jc w:val="both"/>
        <w:rPr>
          <w:rFonts w:ascii="Times New Roman" w:hAnsi="Times New Roman" w:cs="Times New Roman"/>
        </w:rPr>
      </w:pPr>
      <w:r>
        <w:rPr>
          <w:rFonts w:ascii="Times New Roman" w:hAnsi="Times New Roman" w:cs="Times New Roman"/>
        </w:rPr>
        <w:t xml:space="preserve">Pembangunan </w:t>
      </w:r>
    </w:p>
    <w:p w14:paraId="654546F1" w14:textId="580BFEFF" w:rsidR="00722629" w:rsidRPr="00722629" w:rsidRDefault="00722629" w:rsidP="00722629">
      <w:pPr>
        <w:pStyle w:val="ListParagraph"/>
        <w:spacing w:line="480" w:lineRule="auto"/>
        <w:ind w:left="1069"/>
        <w:jc w:val="both"/>
        <w:rPr>
          <w:rFonts w:ascii="Times New Roman" w:hAnsi="Times New Roman" w:cs="Times New Roman"/>
        </w:rPr>
      </w:pPr>
      <w:r>
        <w:rPr>
          <w:rFonts w:ascii="Times New Roman" w:hAnsi="Times New Roman" w:cs="Times New Roman"/>
        </w:rPr>
        <w:tab/>
      </w:r>
      <w:r w:rsidRPr="00722629">
        <w:rPr>
          <w:rFonts w:ascii="Times New Roman" w:hAnsi="Times New Roman" w:cs="Times New Roman"/>
        </w:rPr>
        <w:t>Menurut Fakih (2001: 10), bahwa pembangunan adalah kata benda netral yang dimaksudnya adalah suatu kata yang digunakan untuk menjelaskan proses dan usaha yang meningkatkan kehidupan ekonomi, politik, budaya, infrastruktur masyarakat dan sebagainya.</w:t>
      </w:r>
    </w:p>
    <w:p w14:paraId="258CDD61" w14:textId="2CD14DAB" w:rsidR="00722629" w:rsidRPr="00722629" w:rsidRDefault="00722629" w:rsidP="00722629">
      <w:pPr>
        <w:pStyle w:val="ListParagraph"/>
        <w:spacing w:line="480" w:lineRule="auto"/>
        <w:ind w:left="1069"/>
        <w:jc w:val="both"/>
        <w:rPr>
          <w:rFonts w:ascii="Times New Roman" w:hAnsi="Times New Roman" w:cs="Times New Roman"/>
        </w:rPr>
      </w:pPr>
      <w:r>
        <w:rPr>
          <w:rFonts w:ascii="Times New Roman" w:hAnsi="Times New Roman" w:cs="Times New Roman"/>
        </w:rPr>
        <w:tab/>
      </w:r>
      <w:r w:rsidRPr="00722629">
        <w:rPr>
          <w:rFonts w:ascii="Times New Roman" w:hAnsi="Times New Roman" w:cs="Times New Roman"/>
        </w:rPr>
        <w:t>Menurut Galtung (dalam Trijono 2007: 3), bahwa pembangunan merupakan upaya untuk memenuhi kebutuhan dasar manusia, baik secara individual maupun kelompok, dengan cara-cara yang tidak menimbuilkan kerusakan, baik terhadap kehidupan social maupun lingkungan alam.</w:t>
      </w:r>
    </w:p>
    <w:p w14:paraId="13B0C31C" w14:textId="76BF1900" w:rsidR="00722629" w:rsidRPr="00722629" w:rsidRDefault="00722629" w:rsidP="00722629">
      <w:pPr>
        <w:pStyle w:val="ListParagraph"/>
        <w:spacing w:line="480" w:lineRule="auto"/>
        <w:ind w:left="1069"/>
        <w:jc w:val="both"/>
        <w:rPr>
          <w:rFonts w:ascii="Times New Roman" w:hAnsi="Times New Roman" w:cs="Times New Roman"/>
        </w:rPr>
      </w:pPr>
      <w:r>
        <w:rPr>
          <w:rFonts w:ascii="Times New Roman" w:hAnsi="Times New Roman" w:cs="Times New Roman"/>
        </w:rPr>
        <w:tab/>
      </w:r>
      <w:r w:rsidRPr="00722629">
        <w:rPr>
          <w:rFonts w:ascii="Times New Roman" w:hAnsi="Times New Roman" w:cs="Times New Roman"/>
        </w:rPr>
        <w:t xml:space="preserve">Menurut Rogers (dalam Agus Suryono 2001 132), pembangunan adalah suatu proses perubahan social dengan partisipatori yang luas dalam suatu masyarakat yang dimaksudkan untuk kemajuan social dan material (termasuk bertambah besarnya keadilan, kebebasan dan kualitas lainnya yang dihargai) untuk mayoritas rakyat melalui control yang lebih besar yang mereka peroleh terhadap lingkungan mereka. </w:t>
      </w:r>
    </w:p>
    <w:p w14:paraId="00EF5A20" w14:textId="1E960B3C" w:rsidR="00722629" w:rsidRDefault="00722629" w:rsidP="00722629">
      <w:pPr>
        <w:pStyle w:val="ListParagraph"/>
        <w:spacing w:line="480" w:lineRule="auto"/>
        <w:ind w:left="1069"/>
        <w:jc w:val="both"/>
        <w:rPr>
          <w:rFonts w:ascii="Times New Roman" w:hAnsi="Times New Roman" w:cs="Times New Roman"/>
        </w:rPr>
      </w:pPr>
      <w:r>
        <w:rPr>
          <w:rFonts w:ascii="Times New Roman" w:hAnsi="Times New Roman" w:cs="Times New Roman"/>
        </w:rPr>
        <w:tab/>
      </w:r>
      <w:r w:rsidRPr="00722629">
        <w:rPr>
          <w:rFonts w:ascii="Times New Roman" w:hAnsi="Times New Roman" w:cs="Times New Roman"/>
        </w:rPr>
        <w:t>Berdasarkan penjelasan diatas, maka dapat disimpulkan bahwa pembangunan itu proses perubahan kearah lebih baik tersebut hanya terwujub dengan melibatkan, perencanaan, pelaksanaan, pemanfaatan serta mengevaluasikan hasilnya.</w:t>
      </w:r>
    </w:p>
    <w:p w14:paraId="6A4BDE4F" w14:textId="2CBC8A24" w:rsidR="00B533D6" w:rsidRDefault="00B533D6" w:rsidP="005F6288">
      <w:pPr>
        <w:pStyle w:val="ListParagraph"/>
        <w:numPr>
          <w:ilvl w:val="0"/>
          <w:numId w:val="15"/>
        </w:numPr>
        <w:spacing w:line="480" w:lineRule="auto"/>
        <w:jc w:val="both"/>
        <w:rPr>
          <w:rFonts w:ascii="Times New Roman" w:hAnsi="Times New Roman" w:cs="Times New Roman"/>
        </w:rPr>
      </w:pPr>
      <w:r>
        <w:rPr>
          <w:rFonts w:ascii="Times New Roman" w:hAnsi="Times New Roman" w:cs="Times New Roman"/>
        </w:rPr>
        <w:t xml:space="preserve">Infrastruktur </w:t>
      </w:r>
    </w:p>
    <w:p w14:paraId="14F1A0C2" w14:textId="7B9DDA1D" w:rsidR="00B533D6" w:rsidRPr="00B533D6" w:rsidRDefault="00B533D6" w:rsidP="00B533D6">
      <w:pPr>
        <w:pStyle w:val="ListParagraph"/>
        <w:spacing w:line="480" w:lineRule="auto"/>
        <w:ind w:left="1069"/>
        <w:jc w:val="both"/>
        <w:rPr>
          <w:rFonts w:ascii="Times New Roman" w:hAnsi="Times New Roman" w:cs="Times New Roman"/>
        </w:rPr>
      </w:pPr>
      <w:r>
        <w:rPr>
          <w:rFonts w:ascii="Times New Roman" w:hAnsi="Times New Roman" w:cs="Times New Roman"/>
        </w:rPr>
        <w:lastRenderedPageBreak/>
        <w:tab/>
      </w:r>
      <w:r w:rsidRPr="00B533D6">
        <w:rPr>
          <w:rFonts w:ascii="Times New Roman" w:hAnsi="Times New Roman" w:cs="Times New Roman"/>
        </w:rPr>
        <w:t>Menurut Girigg (dalam Kodoatie, 2005), infrastruktur merujuk pada sytem fisik yang menyediakan transportasi, pengairan, drainase, bangunan- bangunan gedung, dan fasilitas public yang lain dan yang dibutuhkan untuk memenuhi kebutuhan dasar manusia dalam lingkup social dan ekonomi.</w:t>
      </w:r>
      <w:r>
        <w:rPr>
          <w:rFonts w:ascii="Times New Roman" w:hAnsi="Times New Roman" w:cs="Times New Roman"/>
        </w:rPr>
        <w:t xml:space="preserve"> </w:t>
      </w:r>
      <w:r w:rsidRPr="00B533D6">
        <w:rPr>
          <w:rFonts w:ascii="Times New Roman" w:hAnsi="Times New Roman" w:cs="Times New Roman"/>
        </w:rPr>
        <w:t>Infrastruktur berarti prasarana atau segala sesuatu yang merupakan penunjang utama terselenggaranya suatu proses baik itu usaha, pembangunan dan lain-lain.</w:t>
      </w:r>
    </w:p>
    <w:p w14:paraId="421B2D09" w14:textId="4C46C4D0" w:rsidR="00205F55" w:rsidRDefault="00B533D6" w:rsidP="00B533D6">
      <w:pPr>
        <w:pStyle w:val="ListParagraph"/>
        <w:spacing w:line="480" w:lineRule="auto"/>
        <w:ind w:left="1069"/>
        <w:jc w:val="both"/>
        <w:rPr>
          <w:rFonts w:ascii="Times New Roman" w:hAnsi="Times New Roman" w:cs="Times New Roman"/>
        </w:rPr>
      </w:pPr>
      <w:r>
        <w:rPr>
          <w:rFonts w:ascii="Times New Roman" w:hAnsi="Times New Roman" w:cs="Times New Roman"/>
        </w:rPr>
        <w:tab/>
      </w:r>
      <w:r w:rsidRPr="00B533D6">
        <w:rPr>
          <w:rFonts w:ascii="Times New Roman" w:hAnsi="Times New Roman" w:cs="Times New Roman"/>
        </w:rPr>
        <w:t>Menurut Kodoatie (2005), Infrastruktur merupakan system yang dapat mendukung system social dan ekonomi yang secara sekaligus menjadi penghubung system lingkungan, yang mana system ini dapat digunakan sebagai dasar dalam mengambil kebijakan.</w:t>
      </w:r>
    </w:p>
    <w:p w14:paraId="1747331E" w14:textId="77777777" w:rsidR="00A66EAF" w:rsidRDefault="00A66EAF" w:rsidP="00B533D6">
      <w:pPr>
        <w:pStyle w:val="ListParagraph"/>
        <w:spacing w:line="480" w:lineRule="auto"/>
        <w:ind w:left="1069"/>
        <w:jc w:val="both"/>
        <w:rPr>
          <w:rFonts w:ascii="Times New Roman" w:hAnsi="Times New Roman" w:cs="Times New Roman"/>
        </w:rPr>
      </w:pPr>
    </w:p>
    <w:p w14:paraId="3D3BAEAF" w14:textId="77C5BA2A" w:rsidR="00B533D6" w:rsidRDefault="00B533D6" w:rsidP="005F6288">
      <w:pPr>
        <w:pStyle w:val="ListParagraph"/>
        <w:numPr>
          <w:ilvl w:val="0"/>
          <w:numId w:val="15"/>
        </w:numPr>
        <w:spacing w:line="480" w:lineRule="auto"/>
        <w:jc w:val="both"/>
        <w:rPr>
          <w:rFonts w:ascii="Times New Roman" w:hAnsi="Times New Roman" w:cs="Times New Roman"/>
        </w:rPr>
      </w:pPr>
      <w:r>
        <w:rPr>
          <w:rFonts w:ascii="Times New Roman" w:hAnsi="Times New Roman" w:cs="Times New Roman"/>
        </w:rPr>
        <w:t>Faktor Yang Mempengaruhi Pembangunan Infrastruktur</w:t>
      </w:r>
    </w:p>
    <w:p w14:paraId="52E5DE5D" w14:textId="77777777" w:rsidR="00211AE7" w:rsidRDefault="00B533D6" w:rsidP="00211AE7">
      <w:pPr>
        <w:pStyle w:val="ListParagraph"/>
        <w:spacing w:line="480" w:lineRule="auto"/>
        <w:ind w:left="1069"/>
        <w:jc w:val="both"/>
        <w:rPr>
          <w:rFonts w:ascii="Times New Roman" w:hAnsi="Times New Roman" w:cs="Times New Roman"/>
        </w:rPr>
      </w:pPr>
      <w:r>
        <w:rPr>
          <w:rFonts w:ascii="Times New Roman" w:hAnsi="Times New Roman" w:cs="Times New Roman"/>
        </w:rPr>
        <w:tab/>
      </w:r>
      <w:r w:rsidRPr="00B533D6">
        <w:rPr>
          <w:rFonts w:ascii="Times New Roman" w:hAnsi="Times New Roman" w:cs="Times New Roman"/>
        </w:rPr>
        <w:t>Menurut Tjokromidojo dalam Syaiful (2006) ada tiga elemen yang mendapat perhatian dalam partisipasi pembangunan, yaitu :</w:t>
      </w:r>
    </w:p>
    <w:p w14:paraId="1DE77BA6" w14:textId="37ADDD2A" w:rsidR="00211AE7" w:rsidRPr="00211AE7" w:rsidRDefault="00211AE7" w:rsidP="005F6288">
      <w:pPr>
        <w:pStyle w:val="ListParagraph"/>
        <w:numPr>
          <w:ilvl w:val="0"/>
          <w:numId w:val="46"/>
        </w:numPr>
        <w:spacing w:line="480" w:lineRule="auto"/>
        <w:jc w:val="both"/>
        <w:rPr>
          <w:rFonts w:ascii="Times New Roman" w:hAnsi="Times New Roman" w:cs="Times New Roman"/>
        </w:rPr>
      </w:pPr>
      <w:r w:rsidRPr="00211AE7">
        <w:rPr>
          <w:rFonts w:ascii="Times New Roman" w:hAnsi="Times New Roman" w:cs="Times New Roman"/>
        </w:rPr>
        <w:t>Masalah Kepemimpinan, Dalam menggerakkan partisipasi masyarakat untuk pembangunan diperlukan pemimpin-pemimpin formal yang mempunyai legialitas dan pemimpin-pemimpin informal yang memiliki legitimasi.</w:t>
      </w:r>
    </w:p>
    <w:p w14:paraId="668D9081" w14:textId="1FF75B50" w:rsidR="00211AE7" w:rsidRDefault="00211AE7" w:rsidP="005F6288">
      <w:pPr>
        <w:pStyle w:val="ListParagraph"/>
        <w:numPr>
          <w:ilvl w:val="0"/>
          <w:numId w:val="45"/>
        </w:numPr>
        <w:spacing w:line="480" w:lineRule="auto"/>
        <w:jc w:val="both"/>
        <w:rPr>
          <w:rFonts w:ascii="Times New Roman" w:hAnsi="Times New Roman" w:cs="Times New Roman"/>
        </w:rPr>
      </w:pPr>
      <w:r w:rsidRPr="00211AE7">
        <w:rPr>
          <w:rFonts w:ascii="Times New Roman" w:hAnsi="Times New Roman" w:cs="Times New Roman"/>
        </w:rPr>
        <w:t xml:space="preserve">Masalah Komunikasi. Gagasan-gagasan mengenai kebijakan dan rencana hanya akan dapat dukung, bila diketahui dan dimengerti. Sebab hal tersebut mencerminkan sebagai atau seluruh kepentingan dan aspirasi masyarakat. Kemudian diterima dengan pengertian </w:t>
      </w:r>
      <w:r w:rsidRPr="00211AE7">
        <w:rPr>
          <w:rFonts w:ascii="Times New Roman" w:hAnsi="Times New Roman" w:cs="Times New Roman"/>
        </w:rPr>
        <w:lastRenderedPageBreak/>
        <w:t>masyarakat, bahwa hasil dari kebijakan rencana itu akan betul-betul sebagian atau seluruhnya dipetik masyarakat.</w:t>
      </w:r>
    </w:p>
    <w:p w14:paraId="72A695C3" w14:textId="77777777" w:rsidR="00AD00BE" w:rsidRDefault="00211AE7" w:rsidP="00AD00BE">
      <w:pPr>
        <w:spacing w:line="480" w:lineRule="auto"/>
        <w:ind w:left="1134"/>
        <w:jc w:val="both"/>
        <w:rPr>
          <w:rFonts w:ascii="Times New Roman" w:hAnsi="Times New Roman" w:cs="Times New Roman"/>
        </w:rPr>
      </w:pPr>
      <w:r>
        <w:rPr>
          <w:rFonts w:ascii="Times New Roman" w:hAnsi="Times New Roman" w:cs="Times New Roman"/>
        </w:rPr>
        <w:tab/>
      </w:r>
      <w:r w:rsidR="00B533D6" w:rsidRPr="00211AE7">
        <w:rPr>
          <w:rFonts w:ascii="Times New Roman" w:hAnsi="Times New Roman" w:cs="Times New Roman"/>
        </w:rPr>
        <w:t>Selain faktor pendorong ada pula faktor yang menjadi penghambat</w:t>
      </w:r>
      <w:r w:rsidRPr="00211AE7">
        <w:rPr>
          <w:rFonts w:ascii="Times New Roman" w:hAnsi="Times New Roman" w:cs="Times New Roman"/>
        </w:rPr>
        <w:t xml:space="preserve"> </w:t>
      </w:r>
      <w:r w:rsidR="00B533D6" w:rsidRPr="00211AE7">
        <w:rPr>
          <w:rFonts w:ascii="Times New Roman" w:hAnsi="Times New Roman" w:cs="Times New Roman"/>
        </w:rPr>
        <w:t>bagi masyarakat dalam keikutsertaannya dalam suatu kegiatan pembangunan seperti yang dikemukakan oleh plumer (dalam Suryawan 2004) adalah sebagai berikut</w:t>
      </w:r>
      <w:r>
        <w:rPr>
          <w:rFonts w:ascii="Times New Roman" w:hAnsi="Times New Roman" w:cs="Times New Roman"/>
        </w:rPr>
        <w:t>:</w:t>
      </w:r>
    </w:p>
    <w:p w14:paraId="23A24716" w14:textId="77777777" w:rsidR="00AD00BE" w:rsidRDefault="00B533D6" w:rsidP="005F6288">
      <w:pPr>
        <w:pStyle w:val="ListParagraph"/>
        <w:numPr>
          <w:ilvl w:val="0"/>
          <w:numId w:val="49"/>
        </w:numPr>
        <w:spacing w:line="480" w:lineRule="auto"/>
        <w:jc w:val="both"/>
        <w:rPr>
          <w:rFonts w:ascii="Times New Roman" w:hAnsi="Times New Roman" w:cs="Times New Roman"/>
        </w:rPr>
      </w:pPr>
      <w:r w:rsidRPr="00AD00BE">
        <w:rPr>
          <w:rFonts w:ascii="Times New Roman" w:hAnsi="Times New Roman" w:cs="Times New Roman"/>
        </w:rPr>
        <w:t>Pengetahuan dan keahlian, dasar pengetahuan yang dimiliki akan mempengaruhi seluruh lingkungan dari masyarakat tersebut. Hal ini membuat masyarakat memahami ataupun tidak</w:t>
      </w:r>
      <w:r w:rsidR="00211AE7" w:rsidRPr="00AD00BE">
        <w:rPr>
          <w:rFonts w:ascii="Times New Roman" w:hAnsi="Times New Roman" w:cs="Times New Roman"/>
        </w:rPr>
        <w:t xml:space="preserve"> </w:t>
      </w:r>
      <w:r w:rsidRPr="00AD00BE">
        <w:rPr>
          <w:rFonts w:ascii="Times New Roman" w:hAnsi="Times New Roman" w:cs="Times New Roman"/>
        </w:rPr>
        <w:t>terhadap factor-faktor dan bentuk dari partisipasi yang ada.</w:t>
      </w:r>
    </w:p>
    <w:p w14:paraId="233BAA92" w14:textId="71E40765" w:rsidR="00F956EA" w:rsidRDefault="00B533D6" w:rsidP="005F6288">
      <w:pPr>
        <w:pStyle w:val="ListParagraph"/>
        <w:numPr>
          <w:ilvl w:val="0"/>
          <w:numId w:val="49"/>
        </w:numPr>
        <w:spacing w:line="480" w:lineRule="auto"/>
        <w:jc w:val="both"/>
        <w:rPr>
          <w:rFonts w:ascii="Times New Roman" w:hAnsi="Times New Roman" w:cs="Times New Roman"/>
        </w:rPr>
      </w:pPr>
      <w:r w:rsidRPr="00AD00BE">
        <w:rPr>
          <w:rFonts w:ascii="Times New Roman" w:hAnsi="Times New Roman" w:cs="Times New Roman"/>
        </w:rPr>
        <w:t>Pekerjaan Masyarakat, Biasanya orang dengan tingkah tertentu akan dapat lebih meluangkan atau sedikitpun waktunya untuk berpartisipasi pada suatu proyek tertentu. Seringkali alas an yang mendasar pada masyarakat adalah adanya pertentangan antara komitmen terhadap pekerjaan dengan keinginan untuk berpartisipasi.</w:t>
      </w:r>
      <w:r w:rsidR="00AD00BE">
        <w:rPr>
          <w:rFonts w:ascii="Times New Roman" w:hAnsi="Times New Roman" w:cs="Times New Roman"/>
        </w:rPr>
        <w:t xml:space="preserve"> </w:t>
      </w:r>
      <w:r w:rsidRPr="00AD00BE">
        <w:rPr>
          <w:rFonts w:ascii="Times New Roman" w:hAnsi="Times New Roman" w:cs="Times New Roman"/>
        </w:rPr>
        <w:t>ingkat Pendidikan, Faktor ini sangat berpengaruh bagi keinginan dan kemampuan masyarakat untuk berpartisipasi serta untuk memahami dan melaksanakan tingkatan dan bentuk partisipasi yang ada.</w:t>
      </w:r>
    </w:p>
    <w:p w14:paraId="647F3096" w14:textId="77777777" w:rsidR="00A66EAF" w:rsidRDefault="00A66EAF" w:rsidP="00A66EAF">
      <w:pPr>
        <w:spacing w:line="480" w:lineRule="auto"/>
        <w:jc w:val="both"/>
        <w:rPr>
          <w:rFonts w:ascii="Times New Roman" w:hAnsi="Times New Roman" w:cs="Times New Roman"/>
        </w:rPr>
      </w:pPr>
    </w:p>
    <w:p w14:paraId="57F5370C" w14:textId="77777777" w:rsidR="00A66EAF" w:rsidRDefault="00A66EAF" w:rsidP="00A66EAF">
      <w:pPr>
        <w:spacing w:line="480" w:lineRule="auto"/>
        <w:jc w:val="both"/>
        <w:rPr>
          <w:rFonts w:ascii="Times New Roman" w:hAnsi="Times New Roman" w:cs="Times New Roman"/>
        </w:rPr>
      </w:pPr>
    </w:p>
    <w:p w14:paraId="5A0DD322" w14:textId="77777777" w:rsidR="006F7FB1" w:rsidRPr="00A66EAF" w:rsidRDefault="006F7FB1" w:rsidP="00A66EAF">
      <w:pPr>
        <w:spacing w:line="480" w:lineRule="auto"/>
        <w:jc w:val="both"/>
        <w:rPr>
          <w:rFonts w:ascii="Times New Roman" w:hAnsi="Times New Roman" w:cs="Times New Roman"/>
        </w:rPr>
      </w:pPr>
    </w:p>
    <w:p w14:paraId="3B965CE0" w14:textId="23642A2C" w:rsidR="00F956EA" w:rsidRDefault="00972E70" w:rsidP="00F956EA">
      <w:pPr>
        <w:spacing w:line="480" w:lineRule="auto"/>
        <w:jc w:val="both"/>
        <w:rPr>
          <w:rFonts w:ascii="Times New Roman" w:hAnsi="Times New Roman" w:cs="Times New Roman"/>
          <w:b/>
          <w:bCs/>
        </w:rPr>
      </w:pPr>
      <w:r>
        <w:rPr>
          <w:rFonts w:ascii="Times New Roman" w:hAnsi="Times New Roman" w:cs="Times New Roman"/>
          <w:b/>
          <w:bCs/>
          <w:noProof/>
        </w:rPr>
        <w:lastRenderedPageBreak/>
        <mc:AlternateContent>
          <mc:Choice Requires="wps">
            <w:drawing>
              <wp:anchor distT="0" distB="0" distL="114300" distR="114300" simplePos="0" relativeHeight="251659264" behindDoc="0" locked="0" layoutInCell="1" allowOverlap="1" wp14:anchorId="54B2AD61" wp14:editId="4071EAA1">
                <wp:simplePos x="0" y="0"/>
                <wp:positionH relativeFrom="column">
                  <wp:posOffset>994499</wp:posOffset>
                </wp:positionH>
                <wp:positionV relativeFrom="paragraph">
                  <wp:posOffset>271647</wp:posOffset>
                </wp:positionV>
                <wp:extent cx="3370521" cy="637953"/>
                <wp:effectExtent l="0" t="0" r="20955" b="10160"/>
                <wp:wrapNone/>
                <wp:docPr id="283217514" name="Rectangle: Rounded Corners 1"/>
                <wp:cNvGraphicFramePr/>
                <a:graphic xmlns:a="http://schemas.openxmlformats.org/drawingml/2006/main">
                  <a:graphicData uri="http://schemas.microsoft.com/office/word/2010/wordprocessingShape">
                    <wps:wsp>
                      <wps:cNvSpPr/>
                      <wps:spPr>
                        <a:xfrm>
                          <a:off x="0" y="0"/>
                          <a:ext cx="3370521" cy="637953"/>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8EAC225" w14:textId="2ED8837B" w:rsidR="00972E70" w:rsidRDefault="00972E70" w:rsidP="00972E70">
                            <w:pPr>
                              <w:jc w:val="center"/>
                              <w:rPr>
                                <w:rFonts w:ascii="Times New Roman" w:hAnsi="Times New Roman" w:cs="Times New Roman"/>
                              </w:rPr>
                            </w:pPr>
                            <w:r>
                              <w:rPr>
                                <w:rFonts w:ascii="Times New Roman" w:hAnsi="Times New Roman" w:cs="Times New Roman"/>
                              </w:rPr>
                              <w:t>UNDANG-UNDANG NOMOR 6 TAHUN 2014</w:t>
                            </w:r>
                          </w:p>
                          <w:p w14:paraId="0EB8BCC1" w14:textId="183514E7" w:rsidR="00972E70" w:rsidRDefault="00972E70" w:rsidP="00972E70">
                            <w:pPr>
                              <w:jc w:val="center"/>
                              <w:rPr>
                                <w:rFonts w:ascii="Times New Roman" w:hAnsi="Times New Roman" w:cs="Times New Roman"/>
                              </w:rPr>
                            </w:pPr>
                            <w:r>
                              <w:rPr>
                                <w:rFonts w:ascii="Times New Roman" w:hAnsi="Times New Roman" w:cs="Times New Roman"/>
                              </w:rPr>
                              <w:t>TENTANG DESA</w:t>
                            </w:r>
                          </w:p>
                          <w:p w14:paraId="75D5E104" w14:textId="77777777" w:rsidR="00972E70" w:rsidRPr="00972E70" w:rsidRDefault="00972E70" w:rsidP="00972E70">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4B2AD61" id="Rectangle: Rounded Corners 1" o:spid="_x0000_s1029" style="position:absolute;left:0;text-align:left;margin-left:78.3pt;margin-top:21.4pt;width:265.4pt;height:50.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" fillcolor="white [3201]" strokecolor="#70ad47 [3209]" strokeweight="1pt">
                <v:stroke joinstyle="miter"/>
                <v:textbox>
                  <w:txbxContent>
                    <w:p w14:paraId="78EAC225" w14:textId="2ED8837B" w:rsidR="00972E70" w:rsidRDefault="00972E70" w:rsidP="00972E70">
                      <w:pPr>
                        <w:jc w:val="center"/>
                        <w:rPr>
                          <w:rFonts w:ascii="Times New Roman" w:hAnsi="Times New Roman" w:cs="Times New Roman"/>
                        </w:rPr>
                      </w:pPr>
                      <w:r>
                        <w:rPr>
                          <w:rFonts w:ascii="Times New Roman" w:hAnsi="Times New Roman" w:cs="Times New Roman"/>
                        </w:rPr>
                        <w:t>UNDANG-UNDANG NOMOR 6 TAHUN 2014</w:t>
                      </w:r>
                    </w:p>
                    <w:p w14:paraId="0EB8BCC1" w14:textId="183514E7" w:rsidR="00972E70" w:rsidRDefault="00972E70" w:rsidP="00972E70">
                      <w:pPr>
                        <w:jc w:val="center"/>
                        <w:rPr>
                          <w:rFonts w:ascii="Times New Roman" w:hAnsi="Times New Roman" w:cs="Times New Roman"/>
                        </w:rPr>
                      </w:pPr>
                      <w:r>
                        <w:rPr>
                          <w:rFonts w:ascii="Times New Roman" w:hAnsi="Times New Roman" w:cs="Times New Roman"/>
                        </w:rPr>
                        <w:t>TENTANG DESA</w:t>
                      </w:r>
                    </w:p>
                    <w:p w14:paraId="75D5E104" w14:textId="77777777" w:rsidR="00972E70" w:rsidRPr="00972E70" w:rsidRDefault="00972E70" w:rsidP="00972E70">
                      <w:pPr>
                        <w:jc w:val="center"/>
                        <w:rPr>
                          <w:rFonts w:ascii="Times New Roman" w:hAnsi="Times New Roman" w:cs="Times New Roman"/>
                        </w:rPr>
                      </w:pPr>
                    </w:p>
                  </w:txbxContent>
                </v:textbox>
              </v:roundrect>
            </w:pict>
          </mc:Fallback>
        </mc:AlternateContent>
      </w:r>
      <w:r w:rsidR="00F956EA" w:rsidRPr="00F956EA">
        <w:rPr>
          <w:rFonts w:ascii="Times New Roman" w:hAnsi="Times New Roman" w:cs="Times New Roman"/>
          <w:b/>
          <w:bCs/>
        </w:rPr>
        <w:t>C. Kerangka Teori</w:t>
      </w:r>
    </w:p>
    <w:p w14:paraId="18EE950E" w14:textId="77777777" w:rsidR="00F956EA" w:rsidRPr="00F956EA" w:rsidRDefault="00F956EA" w:rsidP="00972E70">
      <w:pPr>
        <w:spacing w:line="480" w:lineRule="auto"/>
        <w:jc w:val="center"/>
        <w:rPr>
          <w:rFonts w:ascii="Times New Roman" w:hAnsi="Times New Roman" w:cs="Times New Roman"/>
          <w:b/>
          <w:bCs/>
        </w:rPr>
      </w:pPr>
    </w:p>
    <w:p w14:paraId="7ABD5FCF" w14:textId="331ADC0C" w:rsidR="00F956EA" w:rsidRDefault="00B51FD4" w:rsidP="00F956EA">
      <w:pPr>
        <w:spacing w:line="48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42F7112B" wp14:editId="40C20151">
                <wp:simplePos x="0" y="0"/>
                <wp:positionH relativeFrom="column">
                  <wp:posOffset>770196</wp:posOffset>
                </wp:positionH>
                <wp:positionV relativeFrom="paragraph">
                  <wp:posOffset>344805</wp:posOffset>
                </wp:positionV>
                <wp:extent cx="3870251" cy="701749"/>
                <wp:effectExtent l="0" t="0" r="16510" b="22225"/>
                <wp:wrapNone/>
                <wp:docPr id="1381159902" name="Rectangle: Rounded Corners 3"/>
                <wp:cNvGraphicFramePr/>
                <a:graphic xmlns:a="http://schemas.openxmlformats.org/drawingml/2006/main">
                  <a:graphicData uri="http://schemas.microsoft.com/office/word/2010/wordprocessingShape">
                    <wps:wsp>
                      <wps:cNvSpPr/>
                      <wps:spPr>
                        <a:xfrm>
                          <a:off x="0" y="0"/>
                          <a:ext cx="3870251" cy="701749"/>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069860A" w14:textId="21749B86" w:rsidR="00B51FD4" w:rsidRDefault="00B51FD4" w:rsidP="00B51FD4">
                            <w:pPr>
                              <w:jc w:val="center"/>
                              <w:rPr>
                                <w:rFonts w:ascii="Times New Roman" w:hAnsi="Times New Roman" w:cs="Times New Roman"/>
                              </w:rPr>
                            </w:pPr>
                            <w:r>
                              <w:rPr>
                                <w:rFonts w:ascii="Times New Roman" w:hAnsi="Times New Roman" w:cs="Times New Roman"/>
                              </w:rPr>
                              <w:t>PERATURAN PEMERINTAH NOMOR 72 TAHUN 2005</w:t>
                            </w:r>
                          </w:p>
                          <w:p w14:paraId="55153AC7" w14:textId="68DCEB04" w:rsidR="00B51FD4" w:rsidRPr="00B51FD4" w:rsidRDefault="00B51FD4" w:rsidP="00B51FD4">
                            <w:pPr>
                              <w:jc w:val="center"/>
                              <w:rPr>
                                <w:rFonts w:ascii="Times New Roman" w:hAnsi="Times New Roman" w:cs="Times New Roman"/>
                              </w:rPr>
                            </w:pPr>
                            <w:r>
                              <w:rPr>
                                <w:rFonts w:ascii="Times New Roman" w:hAnsi="Times New Roman" w:cs="Times New Roman"/>
                              </w:rPr>
                              <w:t xml:space="preserve">TENTANG DESA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F7112B" id="Rectangle: Rounded Corners 3" o:spid="_x0000_s1030" style="position:absolute;left:0;text-align:left;margin-left:60.65pt;margin-top:27.15pt;width:304.75pt;height:55.2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" fillcolor="white [3201]" strokecolor="#70ad47 [3209]" strokeweight="1pt">
                <v:stroke joinstyle="miter"/>
                <v:textbox>
                  <w:txbxContent>
                    <w:p w14:paraId="0069860A" w14:textId="21749B86" w:rsidR="00B51FD4" w:rsidRDefault="00B51FD4" w:rsidP="00B51FD4">
                      <w:pPr>
                        <w:jc w:val="center"/>
                        <w:rPr>
                          <w:rFonts w:ascii="Times New Roman" w:hAnsi="Times New Roman" w:cs="Times New Roman"/>
                        </w:rPr>
                      </w:pPr>
                      <w:r>
                        <w:rPr>
                          <w:rFonts w:ascii="Times New Roman" w:hAnsi="Times New Roman" w:cs="Times New Roman"/>
                        </w:rPr>
                        <w:t>PERATURAN PEMERINTAH NOMOR 72 TAHUN 2005</w:t>
                      </w:r>
                    </w:p>
                    <w:p w14:paraId="55153AC7" w14:textId="68DCEB04" w:rsidR="00B51FD4" w:rsidRPr="00B51FD4" w:rsidRDefault="00B51FD4" w:rsidP="00B51FD4">
                      <w:pPr>
                        <w:jc w:val="center"/>
                        <w:rPr>
                          <w:rFonts w:ascii="Times New Roman" w:hAnsi="Times New Roman" w:cs="Times New Roman"/>
                        </w:rPr>
                      </w:pPr>
                      <w:r>
                        <w:rPr>
                          <w:rFonts w:ascii="Times New Roman" w:hAnsi="Times New Roman" w:cs="Times New Roman"/>
                        </w:rPr>
                        <w:t xml:space="preserve">TENTANG DESA </w:t>
                      </w:r>
                    </w:p>
                  </w:txbxContent>
                </v:textbox>
              </v:roundrect>
            </w:pict>
          </mc:Fallback>
        </mc:AlternateContent>
      </w:r>
      <w:r w:rsidR="00972E70">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3195727A" wp14:editId="7F5E1630">
                <wp:simplePos x="0" y="0"/>
                <wp:positionH relativeFrom="margin">
                  <wp:align>center</wp:align>
                </wp:positionH>
                <wp:positionV relativeFrom="paragraph">
                  <wp:posOffset>57947</wp:posOffset>
                </wp:positionV>
                <wp:extent cx="318977" cy="233916"/>
                <wp:effectExtent l="38100" t="0" r="24130" b="33020"/>
                <wp:wrapNone/>
                <wp:docPr id="598898173" name="Arrow: Down 2"/>
                <wp:cNvGraphicFramePr/>
                <a:graphic xmlns:a="http://schemas.openxmlformats.org/drawingml/2006/main">
                  <a:graphicData uri="http://schemas.microsoft.com/office/word/2010/wordprocessingShape">
                    <wps:wsp>
                      <wps:cNvSpPr/>
                      <wps:spPr>
                        <a:xfrm>
                          <a:off x="0" y="0"/>
                          <a:ext cx="318977" cy="233916"/>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28FD4A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0;margin-top:4.55pt;width:25.1pt;height:18.4pt;z-index:25166028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" adj="10800" fillcolor="#4472c4 [3204]" strokecolor="#09101d [484]" strokeweight="1pt">
                <w10:wrap anchorx="margin"/>
              </v:shape>
            </w:pict>
          </mc:Fallback>
        </mc:AlternateContent>
      </w:r>
    </w:p>
    <w:p w14:paraId="031558FF" w14:textId="1B2D4774" w:rsidR="00F956EA" w:rsidRPr="00F956EA" w:rsidRDefault="00F956EA" w:rsidP="00F956EA">
      <w:pPr>
        <w:pStyle w:val="ListParagraph"/>
        <w:spacing w:line="480" w:lineRule="auto"/>
        <w:ind w:left="1069"/>
        <w:jc w:val="both"/>
        <w:rPr>
          <w:rFonts w:ascii="Times New Roman" w:hAnsi="Times New Roman" w:cs="Times New Roman"/>
        </w:rPr>
      </w:pPr>
    </w:p>
    <w:p w14:paraId="25AF30A2" w14:textId="7819B348" w:rsidR="006070CD" w:rsidRDefault="00B51FD4" w:rsidP="00211AE7">
      <w:pPr>
        <w:pStyle w:val="ListParagraph"/>
        <w:spacing w:line="480" w:lineRule="auto"/>
        <w:ind w:left="1069"/>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0CFFC479" wp14:editId="0961AAD5">
                <wp:simplePos x="0" y="0"/>
                <wp:positionH relativeFrom="margin">
                  <wp:align>center</wp:align>
                </wp:positionH>
                <wp:positionV relativeFrom="paragraph">
                  <wp:posOffset>307975</wp:posOffset>
                </wp:positionV>
                <wp:extent cx="340242" cy="223284"/>
                <wp:effectExtent l="38100" t="0" r="22225" b="43815"/>
                <wp:wrapNone/>
                <wp:docPr id="1573672855" name="Arrow: Down 4"/>
                <wp:cNvGraphicFramePr/>
                <a:graphic xmlns:a="http://schemas.openxmlformats.org/drawingml/2006/main">
                  <a:graphicData uri="http://schemas.microsoft.com/office/word/2010/wordprocessingShape">
                    <wps:wsp>
                      <wps:cNvSpPr/>
                      <wps:spPr>
                        <a:xfrm>
                          <a:off x="0" y="0"/>
                          <a:ext cx="340242" cy="223284"/>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961279" id="Arrow: Down 4" o:spid="_x0000_s1026" type="#_x0000_t67" style="position:absolute;margin-left:0;margin-top:24.25pt;width:26.8pt;height:17.6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" adj="10800" fillcolor="#4472c4 [3204]" strokecolor="#09101d [484]" strokeweight="1pt">
                <w10:wrap anchorx="margin"/>
              </v:shape>
            </w:pict>
          </mc:Fallback>
        </mc:AlternateContent>
      </w:r>
    </w:p>
    <w:p w14:paraId="6B3D46D5" w14:textId="24BF50FE" w:rsidR="003532ED" w:rsidRPr="00755C17" w:rsidRDefault="00B51FD4" w:rsidP="00211AE7">
      <w:pPr>
        <w:pStyle w:val="ListParagraph"/>
        <w:spacing w:line="480" w:lineRule="auto"/>
        <w:ind w:left="1069"/>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1E9D6F5D" wp14:editId="6092EE07">
                <wp:simplePos x="0" y="0"/>
                <wp:positionH relativeFrom="column">
                  <wp:posOffset>1026042</wp:posOffset>
                </wp:positionH>
                <wp:positionV relativeFrom="paragraph">
                  <wp:posOffset>244697</wp:posOffset>
                </wp:positionV>
                <wp:extent cx="3466214" cy="531628"/>
                <wp:effectExtent l="0" t="0" r="20320" b="20955"/>
                <wp:wrapNone/>
                <wp:docPr id="2128629933" name="Rectangle: Rounded Corners 5"/>
                <wp:cNvGraphicFramePr/>
                <a:graphic xmlns:a="http://schemas.openxmlformats.org/drawingml/2006/main">
                  <a:graphicData uri="http://schemas.microsoft.com/office/word/2010/wordprocessingShape">
                    <wps:wsp>
                      <wps:cNvSpPr/>
                      <wps:spPr>
                        <a:xfrm>
                          <a:off x="0" y="0"/>
                          <a:ext cx="3466214" cy="531628"/>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9EC2AC2" w14:textId="617D39DB" w:rsidR="00B51FD4" w:rsidRPr="00B51FD4" w:rsidRDefault="00B51FD4" w:rsidP="00B51FD4">
                            <w:pPr>
                              <w:jc w:val="center"/>
                              <w:rPr>
                                <w:rFonts w:ascii="Times New Roman" w:hAnsi="Times New Roman" w:cs="Times New Roman"/>
                              </w:rPr>
                            </w:pPr>
                            <w:r w:rsidRPr="00B51FD4">
                              <w:rPr>
                                <w:rFonts w:ascii="Times New Roman" w:hAnsi="Times New Roman" w:cs="Times New Roman"/>
                              </w:rPr>
                              <w:t>Peraturan Menteri Pertanian Nomor 10 Tahun 2018 tentang DAK FISIK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9D6F5D" id="Rectangle: Rounded Corners 5" o:spid="_x0000_s1031" style="position:absolute;left:0;text-align:left;margin-left:80.8pt;margin-top:19.25pt;width:272.95pt;height:4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" fillcolor="white [3201]" strokecolor="#70ad47 [3209]" strokeweight="1pt">
                <v:stroke joinstyle="miter"/>
                <v:textbox>
                  <w:txbxContent>
                    <w:p w14:paraId="09EC2AC2" w14:textId="617D39DB" w:rsidR="00B51FD4" w:rsidRPr="00B51FD4" w:rsidRDefault="00B51FD4" w:rsidP="00B51FD4">
                      <w:pPr>
                        <w:jc w:val="center"/>
                        <w:rPr>
                          <w:rFonts w:ascii="Times New Roman" w:hAnsi="Times New Roman" w:cs="Times New Roman"/>
                        </w:rPr>
                      </w:pPr>
                      <w:r w:rsidRPr="00B51FD4">
                        <w:rPr>
                          <w:rFonts w:ascii="Times New Roman" w:hAnsi="Times New Roman" w:cs="Times New Roman"/>
                        </w:rPr>
                        <w:t>Peraturan Menteri Pertanian Nomor 10 Tahun 2018 tentang DAK FISIK</w:t>
                      </w:r>
                    </w:p>
                  </w:txbxContent>
                </v:textbox>
              </v:roundrect>
            </w:pict>
          </mc:Fallback>
        </mc:AlternateContent>
      </w:r>
    </w:p>
    <w:p w14:paraId="59D53764" w14:textId="1ABB768A" w:rsidR="00F14285" w:rsidRPr="0074433F" w:rsidRDefault="00F14285" w:rsidP="00A2340B">
      <w:pPr>
        <w:pStyle w:val="ListParagraph"/>
        <w:spacing w:line="480" w:lineRule="auto"/>
        <w:ind w:left="1069"/>
        <w:jc w:val="both"/>
        <w:rPr>
          <w:rFonts w:ascii="Times New Roman" w:hAnsi="Times New Roman" w:cs="Times New Roman"/>
        </w:rPr>
      </w:pPr>
    </w:p>
    <w:p w14:paraId="3DDDF138" w14:textId="3205BA3F" w:rsidR="00406905" w:rsidRPr="0011006D" w:rsidRDefault="00663B76" w:rsidP="00406905">
      <w:pPr>
        <w:pStyle w:val="ListParagraph"/>
        <w:spacing w:after="0" w:line="480" w:lineRule="auto"/>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4DFCDFC" wp14:editId="641A8F0C">
                <wp:simplePos x="0" y="0"/>
                <wp:positionH relativeFrom="column">
                  <wp:posOffset>750127</wp:posOffset>
                </wp:positionH>
                <wp:positionV relativeFrom="paragraph">
                  <wp:posOffset>341482</wp:posOffset>
                </wp:positionV>
                <wp:extent cx="3965575" cy="1669312"/>
                <wp:effectExtent l="0" t="0" r="15875" b="26670"/>
                <wp:wrapNone/>
                <wp:docPr id="757519399" name="Rectangle: Rounded Corners 7"/>
                <wp:cNvGraphicFramePr/>
                <a:graphic xmlns:a="http://schemas.openxmlformats.org/drawingml/2006/main">
                  <a:graphicData uri="http://schemas.microsoft.com/office/word/2010/wordprocessingShape">
                    <wps:wsp>
                      <wps:cNvSpPr/>
                      <wps:spPr>
                        <a:xfrm>
                          <a:off x="0" y="0"/>
                          <a:ext cx="3965575" cy="1669312"/>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AE8406D" w14:textId="77777777" w:rsidR="00663B76" w:rsidRDefault="0028085C" w:rsidP="0028085C">
                            <w:pPr>
                              <w:jc w:val="center"/>
                              <w:rPr>
                                <w:rFonts w:ascii="Times New Roman" w:hAnsi="Times New Roman" w:cs="Times New Roman"/>
                              </w:rPr>
                            </w:pPr>
                            <w:r>
                              <w:rPr>
                                <w:rFonts w:ascii="Times New Roman" w:hAnsi="Times New Roman" w:cs="Times New Roman"/>
                              </w:rPr>
                              <w:t>Partisipasi Masyarakat</w:t>
                            </w:r>
                            <w:r w:rsidR="00663B76">
                              <w:rPr>
                                <w:rFonts w:ascii="Times New Roman" w:hAnsi="Times New Roman" w:cs="Times New Roman"/>
                              </w:rPr>
                              <w:t xml:space="preserve"> menurut Teori Cohen dan </w:t>
                            </w:r>
                            <w:r w:rsidR="00B51FD4" w:rsidRPr="00B51FD4">
                              <w:rPr>
                                <w:rFonts w:ascii="Times New Roman" w:hAnsi="Times New Roman" w:cs="Times New Roman"/>
                              </w:rPr>
                              <w:t>Uphoff</w:t>
                            </w:r>
                          </w:p>
                          <w:p w14:paraId="0DC694B8" w14:textId="23158050" w:rsidR="00B51FD4" w:rsidRDefault="00B51FD4" w:rsidP="0028085C">
                            <w:pPr>
                              <w:jc w:val="center"/>
                              <w:rPr>
                                <w:rFonts w:ascii="Times New Roman" w:hAnsi="Times New Roman" w:cs="Times New Roman"/>
                              </w:rPr>
                            </w:pPr>
                            <w:r w:rsidRPr="00B51FD4">
                              <w:rPr>
                                <w:rFonts w:ascii="Times New Roman" w:hAnsi="Times New Roman" w:cs="Times New Roman"/>
                              </w:rPr>
                              <w:t xml:space="preserve"> </w:t>
                            </w:r>
                            <w:r w:rsidR="00663B76" w:rsidRPr="00B51FD4">
                              <w:rPr>
                                <w:rFonts w:ascii="Times New Roman" w:hAnsi="Times New Roman" w:cs="Times New Roman"/>
                              </w:rPr>
                              <w:t>( 1</w:t>
                            </w:r>
                            <w:r w:rsidR="00663B76">
                              <w:rPr>
                                <w:rFonts w:ascii="Times New Roman" w:hAnsi="Times New Roman" w:cs="Times New Roman"/>
                              </w:rPr>
                              <w:t>980</w:t>
                            </w:r>
                            <w:r w:rsidR="00663B76" w:rsidRPr="00B51FD4">
                              <w:rPr>
                                <w:rFonts w:ascii="Times New Roman" w:hAnsi="Times New Roman" w:cs="Times New Roman"/>
                              </w:rPr>
                              <w:t xml:space="preserve"> ) </w:t>
                            </w:r>
                          </w:p>
                          <w:p w14:paraId="6C64B7B3" w14:textId="15C47663" w:rsidR="00B51FD4" w:rsidRDefault="00663B76" w:rsidP="005F6288">
                            <w:pPr>
                              <w:pStyle w:val="ListParagraph"/>
                              <w:numPr>
                                <w:ilvl w:val="0"/>
                                <w:numId w:val="6"/>
                              </w:numPr>
                              <w:jc w:val="both"/>
                              <w:rPr>
                                <w:rFonts w:ascii="Times New Roman" w:hAnsi="Times New Roman" w:cs="Times New Roman"/>
                              </w:rPr>
                            </w:pPr>
                            <w:r>
                              <w:rPr>
                                <w:rFonts w:ascii="Times New Roman" w:hAnsi="Times New Roman" w:cs="Times New Roman"/>
                              </w:rPr>
                              <w:t>Pengambilan Keputusan</w:t>
                            </w:r>
                          </w:p>
                          <w:p w14:paraId="380F5D7F" w14:textId="0921F328" w:rsidR="00663B76" w:rsidRDefault="00663B76" w:rsidP="005F6288">
                            <w:pPr>
                              <w:pStyle w:val="ListParagraph"/>
                              <w:numPr>
                                <w:ilvl w:val="0"/>
                                <w:numId w:val="6"/>
                              </w:numPr>
                              <w:jc w:val="both"/>
                              <w:rPr>
                                <w:rFonts w:ascii="Times New Roman" w:hAnsi="Times New Roman" w:cs="Times New Roman"/>
                              </w:rPr>
                            </w:pPr>
                            <w:r>
                              <w:rPr>
                                <w:rFonts w:ascii="Times New Roman" w:hAnsi="Times New Roman" w:cs="Times New Roman"/>
                              </w:rPr>
                              <w:t>Pelaksanaan</w:t>
                            </w:r>
                          </w:p>
                          <w:p w14:paraId="3C05EAA1" w14:textId="19BD5B03" w:rsidR="00663B76" w:rsidRDefault="00663B76" w:rsidP="005F6288">
                            <w:pPr>
                              <w:pStyle w:val="ListParagraph"/>
                              <w:numPr>
                                <w:ilvl w:val="0"/>
                                <w:numId w:val="6"/>
                              </w:numPr>
                              <w:jc w:val="both"/>
                              <w:rPr>
                                <w:rFonts w:ascii="Times New Roman" w:hAnsi="Times New Roman" w:cs="Times New Roman"/>
                              </w:rPr>
                            </w:pPr>
                            <w:r>
                              <w:rPr>
                                <w:rFonts w:ascii="Times New Roman" w:hAnsi="Times New Roman" w:cs="Times New Roman"/>
                              </w:rPr>
                              <w:t>Pemanfaatan Hasil</w:t>
                            </w:r>
                          </w:p>
                          <w:p w14:paraId="4CD2A608" w14:textId="64E717C8" w:rsidR="00663B76" w:rsidRDefault="00663B76" w:rsidP="005F6288">
                            <w:pPr>
                              <w:pStyle w:val="ListParagraph"/>
                              <w:numPr>
                                <w:ilvl w:val="0"/>
                                <w:numId w:val="6"/>
                              </w:numPr>
                              <w:jc w:val="both"/>
                              <w:rPr>
                                <w:rFonts w:ascii="Times New Roman" w:hAnsi="Times New Roman" w:cs="Times New Roman"/>
                              </w:rPr>
                            </w:pPr>
                            <w:r>
                              <w:rPr>
                                <w:rFonts w:ascii="Times New Roman" w:hAnsi="Times New Roman" w:cs="Times New Roman"/>
                              </w:rPr>
                              <w:t>Evaluasi</w:t>
                            </w:r>
                          </w:p>
                          <w:p w14:paraId="33EED4D5" w14:textId="77777777" w:rsidR="00663B76" w:rsidRPr="00B51FD4" w:rsidRDefault="00663B76" w:rsidP="00663B76">
                            <w:pPr>
                              <w:pStyle w:val="ListParagraph"/>
                              <w:jc w:val="both"/>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4DFCDFC" id="Rectangle: Rounded Corners 7" o:spid="_x0000_s1032" style="position:absolute;left:0;text-align:left;margin-left:59.05pt;margin-top:26.9pt;width:312.25pt;height:131.4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" fillcolor="white [3201]" strokecolor="#70ad47 [3209]" strokeweight="1pt">
                <v:stroke joinstyle="miter"/>
                <v:textbox>
                  <w:txbxContent>
                    <w:p w14:paraId="0AE8406D" w14:textId="77777777" w:rsidR="00663B76" w:rsidRDefault="0028085C" w:rsidP="0028085C">
                      <w:pPr>
                        <w:jc w:val="center"/>
                        <w:rPr>
                          <w:rFonts w:ascii="Times New Roman" w:hAnsi="Times New Roman" w:cs="Times New Roman"/>
                        </w:rPr>
                      </w:pPr>
                      <w:r>
                        <w:rPr>
                          <w:rFonts w:ascii="Times New Roman" w:hAnsi="Times New Roman" w:cs="Times New Roman"/>
                        </w:rPr>
                        <w:t>Partisipasi Masyarakat</w:t>
                      </w:r>
                      <w:r w:rsidR="00663B76">
                        <w:rPr>
                          <w:rFonts w:ascii="Times New Roman" w:hAnsi="Times New Roman" w:cs="Times New Roman"/>
                        </w:rPr>
                        <w:t xml:space="preserve"> menurut Teori Cohen dan </w:t>
                      </w:r>
                      <w:r w:rsidR="00B51FD4" w:rsidRPr="00B51FD4">
                        <w:rPr>
                          <w:rFonts w:ascii="Times New Roman" w:hAnsi="Times New Roman" w:cs="Times New Roman"/>
                        </w:rPr>
                        <w:t>Uphoff</w:t>
                      </w:r>
                    </w:p>
                    <w:p w14:paraId="0DC694B8" w14:textId="23158050" w:rsidR="00B51FD4" w:rsidRDefault="00B51FD4" w:rsidP="0028085C">
                      <w:pPr>
                        <w:jc w:val="center"/>
                        <w:rPr>
                          <w:rFonts w:ascii="Times New Roman" w:hAnsi="Times New Roman" w:cs="Times New Roman"/>
                        </w:rPr>
                      </w:pPr>
                      <w:r w:rsidRPr="00B51FD4">
                        <w:rPr>
                          <w:rFonts w:ascii="Times New Roman" w:hAnsi="Times New Roman" w:cs="Times New Roman"/>
                        </w:rPr>
                        <w:t xml:space="preserve"> </w:t>
                      </w:r>
                      <w:r w:rsidR="00663B76" w:rsidRPr="00B51FD4">
                        <w:rPr>
                          <w:rFonts w:ascii="Times New Roman" w:hAnsi="Times New Roman" w:cs="Times New Roman"/>
                        </w:rPr>
                        <w:t>( 1</w:t>
                      </w:r>
                      <w:r w:rsidR="00663B76">
                        <w:rPr>
                          <w:rFonts w:ascii="Times New Roman" w:hAnsi="Times New Roman" w:cs="Times New Roman"/>
                        </w:rPr>
                        <w:t>980</w:t>
                      </w:r>
                      <w:r w:rsidR="00663B76" w:rsidRPr="00B51FD4">
                        <w:rPr>
                          <w:rFonts w:ascii="Times New Roman" w:hAnsi="Times New Roman" w:cs="Times New Roman"/>
                        </w:rPr>
                        <w:t xml:space="preserve"> ) </w:t>
                      </w:r>
                    </w:p>
                    <w:p w14:paraId="6C64B7B3" w14:textId="15C47663" w:rsidR="00B51FD4" w:rsidRDefault="00663B76" w:rsidP="00B51FD4">
                      <w:pPr>
                        <w:pStyle w:val="ListParagraph"/>
                        <w:numPr>
                          <w:ilvl w:val="0"/>
                          <w:numId w:val="23"/>
                        </w:numPr>
                        <w:jc w:val="both"/>
                        <w:rPr>
                          <w:rFonts w:ascii="Times New Roman" w:hAnsi="Times New Roman" w:cs="Times New Roman"/>
                        </w:rPr>
                      </w:pPr>
                      <w:r>
                        <w:rPr>
                          <w:rFonts w:ascii="Times New Roman" w:hAnsi="Times New Roman" w:cs="Times New Roman"/>
                        </w:rPr>
                        <w:t>Pengambilan Keputusan</w:t>
                      </w:r>
                    </w:p>
                    <w:p w14:paraId="380F5D7F" w14:textId="0921F328" w:rsidR="00663B76" w:rsidRDefault="00663B76" w:rsidP="00B51FD4">
                      <w:pPr>
                        <w:pStyle w:val="ListParagraph"/>
                        <w:numPr>
                          <w:ilvl w:val="0"/>
                          <w:numId w:val="23"/>
                        </w:numPr>
                        <w:jc w:val="both"/>
                        <w:rPr>
                          <w:rFonts w:ascii="Times New Roman" w:hAnsi="Times New Roman" w:cs="Times New Roman"/>
                        </w:rPr>
                      </w:pPr>
                      <w:r>
                        <w:rPr>
                          <w:rFonts w:ascii="Times New Roman" w:hAnsi="Times New Roman" w:cs="Times New Roman"/>
                        </w:rPr>
                        <w:t>Pelaksanaan</w:t>
                      </w:r>
                    </w:p>
                    <w:p w14:paraId="3C05EAA1" w14:textId="19BD5B03" w:rsidR="00663B76" w:rsidRDefault="00663B76" w:rsidP="00B51FD4">
                      <w:pPr>
                        <w:pStyle w:val="ListParagraph"/>
                        <w:numPr>
                          <w:ilvl w:val="0"/>
                          <w:numId w:val="23"/>
                        </w:numPr>
                        <w:jc w:val="both"/>
                        <w:rPr>
                          <w:rFonts w:ascii="Times New Roman" w:hAnsi="Times New Roman" w:cs="Times New Roman"/>
                        </w:rPr>
                      </w:pPr>
                      <w:r>
                        <w:rPr>
                          <w:rFonts w:ascii="Times New Roman" w:hAnsi="Times New Roman" w:cs="Times New Roman"/>
                        </w:rPr>
                        <w:t>Pemanfaatan Hasil</w:t>
                      </w:r>
                    </w:p>
                    <w:p w14:paraId="4CD2A608" w14:textId="64E717C8" w:rsidR="00663B76" w:rsidRDefault="00663B76" w:rsidP="00B51FD4">
                      <w:pPr>
                        <w:pStyle w:val="ListParagraph"/>
                        <w:numPr>
                          <w:ilvl w:val="0"/>
                          <w:numId w:val="23"/>
                        </w:numPr>
                        <w:jc w:val="both"/>
                        <w:rPr>
                          <w:rFonts w:ascii="Times New Roman" w:hAnsi="Times New Roman" w:cs="Times New Roman"/>
                        </w:rPr>
                      </w:pPr>
                      <w:r>
                        <w:rPr>
                          <w:rFonts w:ascii="Times New Roman" w:hAnsi="Times New Roman" w:cs="Times New Roman"/>
                        </w:rPr>
                        <w:t>Evaluasi</w:t>
                      </w:r>
                    </w:p>
                    <w:p w14:paraId="33EED4D5" w14:textId="77777777" w:rsidR="00663B76" w:rsidRPr="00B51FD4" w:rsidRDefault="00663B76" w:rsidP="00663B76">
                      <w:pPr>
                        <w:pStyle w:val="ListParagraph"/>
                        <w:jc w:val="both"/>
                        <w:rPr>
                          <w:rFonts w:ascii="Times New Roman" w:hAnsi="Times New Roman" w:cs="Times New Roman"/>
                        </w:rPr>
                      </w:pPr>
                    </w:p>
                  </w:txbxContent>
                </v:textbox>
              </v:roundrect>
            </w:pict>
          </mc:Fallback>
        </mc:AlternateContent>
      </w:r>
      <w:r w:rsidR="00B51FD4">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325808B1" wp14:editId="1D7DD8B7">
                <wp:simplePos x="0" y="0"/>
                <wp:positionH relativeFrom="margin">
                  <wp:align>center</wp:align>
                </wp:positionH>
                <wp:positionV relativeFrom="paragraph">
                  <wp:posOffset>139375</wp:posOffset>
                </wp:positionV>
                <wp:extent cx="255181" cy="159488"/>
                <wp:effectExtent l="38100" t="0" r="12065" b="31115"/>
                <wp:wrapNone/>
                <wp:docPr id="50876777" name="Arrow: Down 6"/>
                <wp:cNvGraphicFramePr/>
                <a:graphic xmlns:a="http://schemas.openxmlformats.org/drawingml/2006/main">
                  <a:graphicData uri="http://schemas.microsoft.com/office/word/2010/wordprocessingShape">
                    <wps:wsp>
                      <wps:cNvSpPr/>
                      <wps:spPr>
                        <a:xfrm>
                          <a:off x="0" y="0"/>
                          <a:ext cx="255181" cy="159488"/>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1F9BCE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6" o:spid="_x0000_s1026" type="#_x0000_t67" style="position:absolute;margin-left:0;margin-top:10.95pt;width:20.1pt;height:12.55pt;z-index:25166438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" adj="10800" fillcolor="#4472c4 [3204]" strokecolor="#09101d [484]" strokeweight="1pt">
                <w10:wrap anchorx="margin"/>
              </v:shape>
            </w:pict>
          </mc:Fallback>
        </mc:AlternateContent>
      </w:r>
    </w:p>
    <w:p w14:paraId="2CB0D51C" w14:textId="7EF09B6C" w:rsidR="0011006D" w:rsidRPr="0011006D" w:rsidRDefault="0011006D" w:rsidP="0011006D">
      <w:pPr>
        <w:pStyle w:val="ListParagraph"/>
        <w:spacing w:after="0" w:line="480" w:lineRule="auto"/>
        <w:jc w:val="both"/>
        <w:rPr>
          <w:rFonts w:ascii="Times New Roman" w:hAnsi="Times New Roman" w:cs="Times New Roman"/>
        </w:rPr>
      </w:pPr>
    </w:p>
    <w:p w14:paraId="737C1C38" w14:textId="76A52C65" w:rsidR="001A7401" w:rsidRDefault="001A7401" w:rsidP="00171315">
      <w:pPr>
        <w:spacing w:before="240" w:after="0" w:line="480" w:lineRule="auto"/>
        <w:jc w:val="both"/>
        <w:rPr>
          <w:rFonts w:ascii="Times New Roman" w:hAnsi="Times New Roman" w:cs="Times New Roman"/>
        </w:rPr>
      </w:pPr>
    </w:p>
    <w:p w14:paraId="50FF6F78" w14:textId="77777777" w:rsidR="001A7401" w:rsidRPr="00BF3CB3" w:rsidRDefault="001A7401" w:rsidP="0031083F">
      <w:pPr>
        <w:spacing w:before="240" w:after="0" w:line="360" w:lineRule="auto"/>
        <w:jc w:val="both"/>
        <w:rPr>
          <w:rFonts w:ascii="Times New Roman" w:hAnsi="Times New Roman" w:cs="Times New Roman"/>
        </w:rPr>
      </w:pPr>
    </w:p>
    <w:p w14:paraId="055EDFF0" w14:textId="66C82FCC" w:rsidR="00766D77" w:rsidRPr="0098678F" w:rsidRDefault="00766D77" w:rsidP="0031083F">
      <w:pPr>
        <w:spacing w:before="240" w:after="0" w:line="360" w:lineRule="auto"/>
        <w:jc w:val="both"/>
        <w:rPr>
          <w:rFonts w:ascii="Times New Roman" w:hAnsi="Times New Roman" w:cs="Times New Roman"/>
          <w:b/>
          <w:bCs/>
        </w:rPr>
      </w:pPr>
    </w:p>
    <w:p w14:paraId="378039BC" w14:textId="28DE967A" w:rsidR="003E3C1A" w:rsidRDefault="00663B76" w:rsidP="0031083F">
      <w:pPr>
        <w:spacing w:line="360" w:lineRule="auto"/>
        <w:jc w:val="center"/>
        <w:rPr>
          <w:rFonts w:ascii="Times New Roman" w:hAnsi="Times New Roman" w:cs="Times New Roman"/>
          <w:b/>
          <w:bCs/>
          <w:sz w:val="28"/>
          <w:szCs w:val="28"/>
        </w:rPr>
      </w:pPr>
      <w:r>
        <w:rPr>
          <w:rFonts w:ascii="Times New Roman" w:hAnsi="Times New Roman" w:cs="Times New Roman"/>
          <w:b/>
          <w:bCs/>
          <w:noProof/>
        </w:rPr>
        <mc:AlternateContent>
          <mc:Choice Requires="wps">
            <w:drawing>
              <wp:anchor distT="0" distB="0" distL="114300" distR="114300" simplePos="0" relativeHeight="251666432" behindDoc="0" locked="0" layoutInCell="1" allowOverlap="1" wp14:anchorId="45C02F0F" wp14:editId="562D4A19">
                <wp:simplePos x="0" y="0"/>
                <wp:positionH relativeFrom="margin">
                  <wp:posOffset>2426335</wp:posOffset>
                </wp:positionH>
                <wp:positionV relativeFrom="paragraph">
                  <wp:posOffset>7118</wp:posOffset>
                </wp:positionV>
                <wp:extent cx="265430" cy="212090"/>
                <wp:effectExtent l="19050" t="0" r="20320" b="35560"/>
                <wp:wrapNone/>
                <wp:docPr id="841661335" name="Arrow: Down 8"/>
                <wp:cNvGraphicFramePr/>
                <a:graphic xmlns:a="http://schemas.openxmlformats.org/drawingml/2006/main">
                  <a:graphicData uri="http://schemas.microsoft.com/office/word/2010/wordprocessingShape">
                    <wps:wsp>
                      <wps:cNvSpPr/>
                      <wps:spPr>
                        <a:xfrm>
                          <a:off x="0" y="0"/>
                          <a:ext cx="265430" cy="212090"/>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6C9BFFC" id="Arrow: Down 8" o:spid="_x0000_s1026" type="#_x0000_t67" style="position:absolute;margin-left:191.05pt;margin-top:.55pt;width:20.9pt;height:16.7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" adj="10800" fillcolor="#4472c4 [3204]" strokecolor="#09101d [484]" strokeweight="1pt">
                <w10:wrap anchorx="margin"/>
              </v:shape>
            </w:pict>
          </mc:Fallback>
        </mc:AlternateContent>
      </w:r>
      <w:r w:rsidR="00CD36AB">
        <w:rPr>
          <w:rFonts w:ascii="Times New Roman" w:hAnsi="Times New Roman" w:cs="Times New Roman"/>
          <w:b/>
          <w:bCs/>
          <w:noProof/>
          <w:sz w:val="28"/>
          <w:szCs w:val="28"/>
        </w:rPr>
        <mc:AlternateContent>
          <mc:Choice Requires="wps">
            <w:drawing>
              <wp:anchor distT="0" distB="0" distL="114300" distR="114300" simplePos="0" relativeHeight="251667456" behindDoc="0" locked="0" layoutInCell="1" allowOverlap="1" wp14:anchorId="795250BC" wp14:editId="2D07917C">
                <wp:simplePos x="0" y="0"/>
                <wp:positionH relativeFrom="column">
                  <wp:posOffset>1110615</wp:posOffset>
                </wp:positionH>
                <wp:positionV relativeFrom="paragraph">
                  <wp:posOffset>273818</wp:posOffset>
                </wp:positionV>
                <wp:extent cx="3030279" cy="1275907"/>
                <wp:effectExtent l="0" t="0" r="17780" b="19685"/>
                <wp:wrapNone/>
                <wp:docPr id="1805740153" name="Rectangle: Rounded Corners 9"/>
                <wp:cNvGraphicFramePr/>
                <a:graphic xmlns:a="http://schemas.openxmlformats.org/drawingml/2006/main">
                  <a:graphicData uri="http://schemas.microsoft.com/office/word/2010/wordprocessingShape">
                    <wps:wsp>
                      <wps:cNvSpPr/>
                      <wps:spPr>
                        <a:xfrm>
                          <a:off x="0" y="0"/>
                          <a:ext cx="3030279" cy="1275907"/>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FCB382F" w14:textId="77777777" w:rsidR="00CD36AB" w:rsidRPr="00CD36AB" w:rsidRDefault="00CD36AB" w:rsidP="00CD36AB">
                            <w:pPr>
                              <w:jc w:val="center"/>
                              <w:rPr>
                                <w:rFonts w:ascii="Times New Roman" w:hAnsi="Times New Roman" w:cs="Times New Roman"/>
                              </w:rPr>
                            </w:pPr>
                            <w:r w:rsidRPr="00CD36AB">
                              <w:rPr>
                                <w:rFonts w:ascii="Times New Roman" w:hAnsi="Times New Roman" w:cs="Times New Roman"/>
                              </w:rPr>
                              <w:t>Pembangunan jalan usaha tani :</w:t>
                            </w:r>
                          </w:p>
                          <w:p w14:paraId="1D546D52" w14:textId="77777777" w:rsidR="00CD36AB" w:rsidRDefault="00CD36AB" w:rsidP="005F6288">
                            <w:pPr>
                              <w:pStyle w:val="ListParagraph"/>
                              <w:numPr>
                                <w:ilvl w:val="0"/>
                                <w:numId w:val="7"/>
                              </w:numPr>
                              <w:jc w:val="both"/>
                              <w:rPr>
                                <w:rFonts w:ascii="Times New Roman" w:hAnsi="Times New Roman" w:cs="Times New Roman"/>
                              </w:rPr>
                            </w:pPr>
                            <w:r w:rsidRPr="00CD36AB">
                              <w:rPr>
                                <w:rFonts w:ascii="Times New Roman" w:hAnsi="Times New Roman" w:cs="Times New Roman"/>
                              </w:rPr>
                              <w:t>pembersihan lahan</w:t>
                            </w:r>
                          </w:p>
                          <w:p w14:paraId="1DDD3559" w14:textId="6B16F9E0" w:rsidR="00CD36AB" w:rsidRDefault="00CD36AB" w:rsidP="005F6288">
                            <w:pPr>
                              <w:pStyle w:val="ListParagraph"/>
                              <w:numPr>
                                <w:ilvl w:val="0"/>
                                <w:numId w:val="7"/>
                              </w:numPr>
                              <w:jc w:val="both"/>
                              <w:rPr>
                                <w:rFonts w:ascii="Times New Roman" w:hAnsi="Times New Roman" w:cs="Times New Roman"/>
                              </w:rPr>
                            </w:pPr>
                            <w:r w:rsidRPr="00CD36AB">
                              <w:rPr>
                                <w:rFonts w:ascii="Times New Roman" w:hAnsi="Times New Roman" w:cs="Times New Roman"/>
                              </w:rPr>
                              <w:t>pengerukan</w:t>
                            </w:r>
                          </w:p>
                          <w:p w14:paraId="5F09D32E" w14:textId="2AB5DC9D" w:rsidR="00CD36AB" w:rsidRPr="00CD36AB" w:rsidRDefault="00CD36AB" w:rsidP="005F6288">
                            <w:pPr>
                              <w:pStyle w:val="ListParagraph"/>
                              <w:numPr>
                                <w:ilvl w:val="0"/>
                                <w:numId w:val="7"/>
                              </w:numPr>
                              <w:jc w:val="both"/>
                              <w:rPr>
                                <w:rFonts w:ascii="Times New Roman" w:hAnsi="Times New Roman" w:cs="Times New Roman"/>
                              </w:rPr>
                            </w:pPr>
                            <w:r w:rsidRPr="00CD36AB">
                              <w:rPr>
                                <w:rFonts w:ascii="Times New Roman" w:hAnsi="Times New Roman" w:cs="Times New Roman"/>
                              </w:rPr>
                              <w:t>pengerasan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5250BC" id="Rectangle: Rounded Corners 9" o:spid="_x0000_s1033" style="position:absolute;left:0;text-align:left;margin-left:87.45pt;margin-top:21.55pt;width:238.6pt;height:100.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" fillcolor="white [3201]" strokecolor="#70ad47 [3209]" strokeweight="1pt">
                <v:stroke joinstyle="miter"/>
                <v:textbox>
                  <w:txbxContent>
                    <w:p w14:paraId="2FCB382F" w14:textId="77777777" w:rsidR="00CD36AB" w:rsidRPr="00CD36AB" w:rsidRDefault="00CD36AB" w:rsidP="00CD36AB">
                      <w:pPr>
                        <w:jc w:val="center"/>
                        <w:rPr>
                          <w:rFonts w:ascii="Times New Roman" w:hAnsi="Times New Roman" w:cs="Times New Roman"/>
                        </w:rPr>
                      </w:pPr>
                      <w:r w:rsidRPr="00CD36AB">
                        <w:rPr>
                          <w:rFonts w:ascii="Times New Roman" w:hAnsi="Times New Roman" w:cs="Times New Roman"/>
                        </w:rPr>
                        <w:t>Pembangunan jalan usaha tani :</w:t>
                      </w:r>
                    </w:p>
                    <w:p w14:paraId="1D546D52" w14:textId="77777777" w:rsidR="00CD36AB" w:rsidRDefault="00CD36AB" w:rsidP="00CD36AB">
                      <w:pPr>
                        <w:pStyle w:val="ListParagraph"/>
                        <w:numPr>
                          <w:ilvl w:val="0"/>
                          <w:numId w:val="24"/>
                        </w:numPr>
                        <w:jc w:val="both"/>
                        <w:rPr>
                          <w:rFonts w:ascii="Times New Roman" w:hAnsi="Times New Roman" w:cs="Times New Roman"/>
                        </w:rPr>
                      </w:pPr>
                      <w:r w:rsidRPr="00CD36AB">
                        <w:rPr>
                          <w:rFonts w:ascii="Times New Roman" w:hAnsi="Times New Roman" w:cs="Times New Roman"/>
                        </w:rPr>
                        <w:t>pembersihan lahan</w:t>
                      </w:r>
                    </w:p>
                    <w:p w14:paraId="1DDD3559" w14:textId="6B16F9E0" w:rsidR="00CD36AB" w:rsidRDefault="00CD36AB" w:rsidP="00CD36AB">
                      <w:pPr>
                        <w:pStyle w:val="ListParagraph"/>
                        <w:numPr>
                          <w:ilvl w:val="0"/>
                          <w:numId w:val="24"/>
                        </w:numPr>
                        <w:jc w:val="both"/>
                        <w:rPr>
                          <w:rFonts w:ascii="Times New Roman" w:hAnsi="Times New Roman" w:cs="Times New Roman"/>
                        </w:rPr>
                      </w:pPr>
                      <w:r w:rsidRPr="00CD36AB">
                        <w:rPr>
                          <w:rFonts w:ascii="Times New Roman" w:hAnsi="Times New Roman" w:cs="Times New Roman"/>
                        </w:rPr>
                        <w:t>pengerukan</w:t>
                      </w:r>
                    </w:p>
                    <w:p w14:paraId="5F09D32E" w14:textId="2AB5DC9D" w:rsidR="00CD36AB" w:rsidRPr="00CD36AB" w:rsidRDefault="00CD36AB" w:rsidP="00CD36AB">
                      <w:pPr>
                        <w:pStyle w:val="ListParagraph"/>
                        <w:numPr>
                          <w:ilvl w:val="0"/>
                          <w:numId w:val="24"/>
                        </w:numPr>
                        <w:jc w:val="both"/>
                        <w:rPr>
                          <w:rFonts w:ascii="Times New Roman" w:hAnsi="Times New Roman" w:cs="Times New Roman"/>
                        </w:rPr>
                      </w:pPr>
                      <w:r w:rsidRPr="00CD36AB">
                        <w:rPr>
                          <w:rFonts w:ascii="Times New Roman" w:hAnsi="Times New Roman" w:cs="Times New Roman"/>
                        </w:rPr>
                        <w:t>pengerasan</w:t>
                      </w:r>
                    </w:p>
                  </w:txbxContent>
                </v:textbox>
              </v:roundrect>
            </w:pict>
          </mc:Fallback>
        </mc:AlternateContent>
      </w:r>
    </w:p>
    <w:p w14:paraId="3A866C54" w14:textId="77777777" w:rsidR="00CD36AB" w:rsidRDefault="00CD36AB" w:rsidP="00B86A08">
      <w:pPr>
        <w:jc w:val="center"/>
        <w:rPr>
          <w:rFonts w:ascii="Times New Roman" w:hAnsi="Times New Roman" w:cs="Times New Roman"/>
          <w:b/>
          <w:bCs/>
          <w:sz w:val="28"/>
          <w:szCs w:val="28"/>
        </w:rPr>
      </w:pPr>
    </w:p>
    <w:p w14:paraId="101CAAF8" w14:textId="77777777" w:rsidR="00CD36AB" w:rsidRDefault="00CD36AB" w:rsidP="00B86A08">
      <w:pPr>
        <w:jc w:val="center"/>
        <w:rPr>
          <w:rFonts w:ascii="Times New Roman" w:hAnsi="Times New Roman" w:cs="Times New Roman"/>
          <w:b/>
          <w:bCs/>
          <w:sz w:val="28"/>
          <w:szCs w:val="28"/>
        </w:rPr>
      </w:pPr>
    </w:p>
    <w:p w14:paraId="5EA02A09" w14:textId="007BC012" w:rsidR="00766D77" w:rsidRDefault="00CD36AB" w:rsidP="00B86A08">
      <w:pPr>
        <w:jc w:val="center"/>
      </w:pPr>
      <w:r>
        <w:rPr>
          <w:noProof/>
        </w:rPr>
        <mc:AlternateContent>
          <mc:Choice Requires="wps">
            <w:drawing>
              <wp:anchor distT="0" distB="0" distL="114300" distR="114300" simplePos="0" relativeHeight="251669504" behindDoc="0" locked="0" layoutInCell="1" allowOverlap="1" wp14:anchorId="4B6FC01D" wp14:editId="5B6B48CD">
                <wp:simplePos x="0" y="0"/>
                <wp:positionH relativeFrom="margin">
                  <wp:posOffset>163195</wp:posOffset>
                </wp:positionH>
                <wp:positionV relativeFrom="paragraph">
                  <wp:posOffset>712101</wp:posOffset>
                </wp:positionV>
                <wp:extent cx="4848447" cy="808075"/>
                <wp:effectExtent l="0" t="0" r="28575" b="11430"/>
                <wp:wrapNone/>
                <wp:docPr id="1903449237" name="Rectangle: Rounded Corners 11"/>
                <wp:cNvGraphicFramePr/>
                <a:graphic xmlns:a="http://schemas.openxmlformats.org/drawingml/2006/main">
                  <a:graphicData uri="http://schemas.microsoft.com/office/word/2010/wordprocessingShape">
                    <wps:wsp>
                      <wps:cNvSpPr/>
                      <wps:spPr>
                        <a:xfrm>
                          <a:off x="0" y="0"/>
                          <a:ext cx="4848447" cy="80807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445EC7A" w14:textId="05597C7F" w:rsidR="00CD36AB" w:rsidRPr="00CD36AB" w:rsidRDefault="00CD36AB" w:rsidP="00CD36AB">
                            <w:pPr>
                              <w:jc w:val="center"/>
                              <w:rPr>
                                <w:rFonts w:ascii="Times New Roman" w:hAnsi="Times New Roman" w:cs="Times New Roman"/>
                              </w:rPr>
                            </w:pPr>
                            <w:r w:rsidRPr="00CD36AB">
                              <w:rPr>
                                <w:rFonts w:ascii="Times New Roman" w:hAnsi="Times New Roman" w:cs="Times New Roman"/>
                              </w:rPr>
                              <w:t>Untuk meningkatkan aksibilitas dan aktivitas antara daerah pertanian untuk mewujudkan kualitas hidup Masyarakat sekitar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B6FC01D" id="Rectangle: Rounded Corners 11" o:spid="_x0000_s1034" style="position:absolute;left:0;text-align:left;margin-left:12.85pt;margin-top:56.05pt;width:381.75pt;height:63.65pt;z-index:251669504;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" fillcolor="white [3201]" strokecolor="#70ad47 [3209]" strokeweight="1pt">
                <v:stroke joinstyle="miter"/>
                <v:textbox>
                  <w:txbxContent>
                    <w:p w14:paraId="6445EC7A" w14:textId="05597C7F" w:rsidR="00CD36AB" w:rsidRPr="00CD36AB" w:rsidRDefault="00CD36AB" w:rsidP="00CD36AB">
                      <w:pPr>
                        <w:jc w:val="center"/>
                        <w:rPr>
                          <w:rFonts w:ascii="Times New Roman" w:hAnsi="Times New Roman" w:cs="Times New Roman"/>
                        </w:rPr>
                      </w:pPr>
                      <w:r w:rsidRPr="00CD36AB">
                        <w:rPr>
                          <w:rFonts w:ascii="Times New Roman" w:hAnsi="Times New Roman" w:cs="Times New Roman"/>
                        </w:rPr>
                        <w:t>Untuk meningkatkan aksibilitas dan aktivitas antara daerah pertanian untuk mewujudkan kualitas hidup Masyarakat sekitar</w:t>
                      </w:r>
                    </w:p>
                  </w:txbxContent>
                </v:textbox>
                <w10:wrap anchorx="margin"/>
              </v:roundrect>
            </w:pict>
          </mc:Fallback>
        </mc:AlternateContent>
      </w:r>
    </w:p>
    <w:p w14:paraId="4C928AF3" w14:textId="2684360D" w:rsidR="00CD36AB" w:rsidRPr="00CD36AB" w:rsidRDefault="00663B76" w:rsidP="00CD36AB">
      <w:r>
        <w:rPr>
          <w:noProof/>
        </w:rPr>
        <mc:AlternateContent>
          <mc:Choice Requires="wps">
            <w:drawing>
              <wp:anchor distT="0" distB="0" distL="114300" distR="114300" simplePos="0" relativeHeight="251668480" behindDoc="0" locked="0" layoutInCell="1" allowOverlap="1" wp14:anchorId="11E21DBF" wp14:editId="42F8D7B2">
                <wp:simplePos x="0" y="0"/>
                <wp:positionH relativeFrom="column">
                  <wp:posOffset>2427856</wp:posOffset>
                </wp:positionH>
                <wp:positionV relativeFrom="paragraph">
                  <wp:posOffset>169057</wp:posOffset>
                </wp:positionV>
                <wp:extent cx="276225" cy="180517"/>
                <wp:effectExtent l="38100" t="0" r="28575" b="29210"/>
                <wp:wrapNone/>
                <wp:docPr id="1378221406" name="Arrow: Down 10"/>
                <wp:cNvGraphicFramePr/>
                <a:graphic xmlns:a="http://schemas.openxmlformats.org/drawingml/2006/main">
                  <a:graphicData uri="http://schemas.microsoft.com/office/word/2010/wordprocessingShape">
                    <wps:wsp>
                      <wps:cNvSpPr/>
                      <wps:spPr>
                        <a:xfrm>
                          <a:off x="0" y="0"/>
                          <a:ext cx="276225" cy="180517"/>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6779E09" id="Arrow: Down 10" o:spid="_x0000_s1026" type="#_x0000_t67" style="position:absolute;margin-left:191.15pt;margin-top:13.3pt;width:21.75pt;height:14.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" adj="10800" fillcolor="#4472c4 [3204]" strokecolor="#09101d [484]" strokeweight="1pt"/>
            </w:pict>
          </mc:Fallback>
        </mc:AlternateContent>
      </w:r>
    </w:p>
    <w:p w14:paraId="3C6497DE" w14:textId="77777777" w:rsidR="00CD36AB" w:rsidRPr="00CD36AB" w:rsidRDefault="00CD36AB" w:rsidP="00CD36AB"/>
    <w:p w14:paraId="2AAA6382" w14:textId="77777777" w:rsidR="00CD36AB" w:rsidRPr="00CD36AB" w:rsidRDefault="00CD36AB" w:rsidP="00CD36AB"/>
    <w:p w14:paraId="658830AE" w14:textId="77777777" w:rsidR="00CD36AB" w:rsidRDefault="00CD36AB" w:rsidP="00CD36AB"/>
    <w:p w14:paraId="5E73D71D" w14:textId="77777777" w:rsidR="00CD36AB" w:rsidRDefault="00CD36AB" w:rsidP="00CD36AB">
      <w:pPr>
        <w:ind w:firstLine="720"/>
        <w:rPr>
          <w:rFonts w:ascii="Times New Roman" w:hAnsi="Times New Roman" w:cs="Times New Roman"/>
          <w:i/>
          <w:iCs/>
        </w:rPr>
      </w:pPr>
    </w:p>
    <w:p w14:paraId="24AEE7D5" w14:textId="61B33E2D" w:rsidR="00B83F2B" w:rsidRDefault="00CD36AB" w:rsidP="00795B82">
      <w:pPr>
        <w:ind w:firstLine="720"/>
        <w:rPr>
          <w:rFonts w:ascii="Times New Roman" w:hAnsi="Times New Roman" w:cs="Times New Roman"/>
          <w:i/>
          <w:iCs/>
        </w:rPr>
        <w:sectPr w:rsidR="00B83F2B" w:rsidSect="00323E9C">
          <w:headerReference w:type="default" r:id="rId10"/>
          <w:footerReference w:type="default" r:id="rId11"/>
          <w:pgSz w:w="11906" w:h="16838"/>
          <w:pgMar w:top="2268" w:right="1701" w:bottom="1701" w:left="2268" w:header="708" w:footer="708" w:gutter="0"/>
          <w:cols w:space="708"/>
          <w:docGrid w:linePitch="360"/>
        </w:sectPr>
      </w:pPr>
      <w:r w:rsidRPr="00CD36AB">
        <w:rPr>
          <w:rFonts w:ascii="Times New Roman" w:hAnsi="Times New Roman" w:cs="Times New Roman"/>
          <w:i/>
          <w:iCs/>
        </w:rPr>
        <w:t>Sumber: Diolah Peneli</w:t>
      </w:r>
      <w:r w:rsidR="00913813">
        <w:rPr>
          <w:rFonts w:ascii="Times New Roman" w:hAnsi="Times New Roman" w:cs="Times New Roman"/>
          <w:i/>
          <w:iCs/>
        </w:rPr>
        <w:t>.</w:t>
      </w:r>
    </w:p>
    <w:p w14:paraId="0503A83E" w14:textId="043EA396" w:rsidR="00534A25" w:rsidRPr="00534A25" w:rsidRDefault="00534A25" w:rsidP="00913813">
      <w:pPr>
        <w:pStyle w:val="BodyText"/>
        <w:spacing w:line="480" w:lineRule="auto"/>
        <w:jc w:val="center"/>
      </w:pPr>
    </w:p>
    <w:sectPr w:rsidR="00534A25" w:rsidRPr="00534A25" w:rsidSect="00913813">
      <w:headerReference w:type="default" r:id="rId12"/>
      <w:footerReference w:type="default" r:id="rId13"/>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BB53C" w14:textId="77777777" w:rsidR="00CE1B63" w:rsidRDefault="00CE1B63" w:rsidP="00594290">
      <w:pPr>
        <w:spacing w:after="0" w:line="240" w:lineRule="auto"/>
      </w:pPr>
      <w:r>
        <w:separator/>
      </w:r>
    </w:p>
  </w:endnote>
  <w:endnote w:type="continuationSeparator" w:id="0">
    <w:p w14:paraId="4EEE1365" w14:textId="77777777" w:rsidR="00CE1B63" w:rsidRDefault="00CE1B63" w:rsidP="00594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699428"/>
      <w:docPartObj>
        <w:docPartGallery w:val="Page Numbers (Bottom of Page)"/>
        <w:docPartUnique/>
      </w:docPartObj>
    </w:sdtPr>
    <w:sdtEndPr>
      <w:rPr>
        <w:noProof/>
      </w:rPr>
    </w:sdtEndPr>
    <w:sdtContent>
      <w:p w14:paraId="37BBA77A" w14:textId="0E0D112F" w:rsidR="00323E9C" w:rsidRDefault="00323E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13EEC4" w14:textId="77777777" w:rsidR="00323E9C" w:rsidRDefault="00323E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3CD6" w14:textId="013D8272" w:rsidR="00323E9C" w:rsidRDefault="00323E9C">
    <w:pPr>
      <w:pStyle w:val="Footer"/>
      <w:jc w:val="center"/>
    </w:pPr>
  </w:p>
  <w:p w14:paraId="2B13B4A9" w14:textId="77777777" w:rsidR="00323E9C" w:rsidRDefault="00323E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9668644"/>
      <w:docPartObj>
        <w:docPartGallery w:val="Page Numbers (Bottom of Page)"/>
        <w:docPartUnique/>
      </w:docPartObj>
    </w:sdtPr>
    <w:sdtEndPr>
      <w:rPr>
        <w:noProof/>
      </w:rPr>
    </w:sdtEndPr>
    <w:sdtContent>
      <w:p w14:paraId="75968AA7" w14:textId="676BC4AF" w:rsidR="00022978" w:rsidRDefault="000229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006FF5" w14:textId="77777777" w:rsidR="00022978" w:rsidRDefault="000229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2157F" w14:textId="77777777" w:rsidR="00CE1B63" w:rsidRDefault="00CE1B63" w:rsidP="00594290">
      <w:pPr>
        <w:spacing w:after="0" w:line="240" w:lineRule="auto"/>
      </w:pPr>
      <w:r>
        <w:separator/>
      </w:r>
    </w:p>
  </w:footnote>
  <w:footnote w:type="continuationSeparator" w:id="0">
    <w:p w14:paraId="6B0B849B" w14:textId="77777777" w:rsidR="00CE1B63" w:rsidRDefault="00CE1B63" w:rsidP="005942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99020" w14:textId="4E8A308D" w:rsidR="00323E9C" w:rsidRDefault="00323E9C">
    <w:pPr>
      <w:pStyle w:val="Header"/>
      <w:jc w:val="right"/>
    </w:pPr>
  </w:p>
  <w:p w14:paraId="51372501" w14:textId="77777777" w:rsidR="00323E9C" w:rsidRDefault="00323E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1570144"/>
      <w:docPartObj>
        <w:docPartGallery w:val="Page Numbers (Top of Page)"/>
        <w:docPartUnique/>
      </w:docPartObj>
    </w:sdtPr>
    <w:sdtEndPr>
      <w:rPr>
        <w:noProof/>
      </w:rPr>
    </w:sdtEndPr>
    <w:sdtContent>
      <w:p w14:paraId="72B0E4F8" w14:textId="45FE6F3A" w:rsidR="00A66EAF" w:rsidRDefault="00A66EA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BF6E1DB" w14:textId="77777777" w:rsidR="00A66EAF" w:rsidRDefault="00A66E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A5CE3" w14:textId="77777777" w:rsidR="00022978" w:rsidRDefault="00022978">
    <w:pPr>
      <w:pStyle w:val="Header"/>
      <w:jc w:val="right"/>
    </w:pPr>
  </w:p>
  <w:p w14:paraId="5FAA1DDF" w14:textId="77777777" w:rsidR="00022978" w:rsidRDefault="000229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1189"/>
    <w:multiLevelType w:val="hybridMultilevel"/>
    <w:tmpl w:val="D872128C"/>
    <w:lvl w:ilvl="0" w:tplc="38090011">
      <w:start w:val="1"/>
      <w:numFmt w:val="decimal"/>
      <w:lvlText w:val="%1)"/>
      <w:lvlJc w:val="left"/>
      <w:pPr>
        <w:ind w:left="1789" w:hanging="360"/>
      </w:pPr>
    </w:lvl>
    <w:lvl w:ilvl="1" w:tplc="38090019" w:tentative="1">
      <w:start w:val="1"/>
      <w:numFmt w:val="lowerLetter"/>
      <w:lvlText w:val="%2."/>
      <w:lvlJc w:val="left"/>
      <w:pPr>
        <w:ind w:left="2509" w:hanging="360"/>
      </w:pPr>
    </w:lvl>
    <w:lvl w:ilvl="2" w:tplc="3809001B" w:tentative="1">
      <w:start w:val="1"/>
      <w:numFmt w:val="lowerRoman"/>
      <w:lvlText w:val="%3."/>
      <w:lvlJc w:val="right"/>
      <w:pPr>
        <w:ind w:left="3229" w:hanging="180"/>
      </w:pPr>
    </w:lvl>
    <w:lvl w:ilvl="3" w:tplc="3809000F" w:tentative="1">
      <w:start w:val="1"/>
      <w:numFmt w:val="decimal"/>
      <w:lvlText w:val="%4."/>
      <w:lvlJc w:val="left"/>
      <w:pPr>
        <w:ind w:left="3949" w:hanging="360"/>
      </w:pPr>
    </w:lvl>
    <w:lvl w:ilvl="4" w:tplc="38090019" w:tentative="1">
      <w:start w:val="1"/>
      <w:numFmt w:val="lowerLetter"/>
      <w:lvlText w:val="%5."/>
      <w:lvlJc w:val="left"/>
      <w:pPr>
        <w:ind w:left="4669" w:hanging="360"/>
      </w:pPr>
    </w:lvl>
    <w:lvl w:ilvl="5" w:tplc="3809001B" w:tentative="1">
      <w:start w:val="1"/>
      <w:numFmt w:val="lowerRoman"/>
      <w:lvlText w:val="%6."/>
      <w:lvlJc w:val="right"/>
      <w:pPr>
        <w:ind w:left="5389" w:hanging="180"/>
      </w:pPr>
    </w:lvl>
    <w:lvl w:ilvl="6" w:tplc="3809000F" w:tentative="1">
      <w:start w:val="1"/>
      <w:numFmt w:val="decimal"/>
      <w:lvlText w:val="%7."/>
      <w:lvlJc w:val="left"/>
      <w:pPr>
        <w:ind w:left="6109" w:hanging="360"/>
      </w:pPr>
    </w:lvl>
    <w:lvl w:ilvl="7" w:tplc="38090019" w:tentative="1">
      <w:start w:val="1"/>
      <w:numFmt w:val="lowerLetter"/>
      <w:lvlText w:val="%8."/>
      <w:lvlJc w:val="left"/>
      <w:pPr>
        <w:ind w:left="6829" w:hanging="360"/>
      </w:pPr>
    </w:lvl>
    <w:lvl w:ilvl="8" w:tplc="3809001B" w:tentative="1">
      <w:start w:val="1"/>
      <w:numFmt w:val="lowerRoman"/>
      <w:lvlText w:val="%9."/>
      <w:lvlJc w:val="right"/>
      <w:pPr>
        <w:ind w:left="7549" w:hanging="180"/>
      </w:pPr>
    </w:lvl>
  </w:abstractNum>
  <w:abstractNum w:abstractNumId="1" w15:restartNumberingAfterBreak="0">
    <w:nsid w:val="06B02BE1"/>
    <w:multiLevelType w:val="hybridMultilevel"/>
    <w:tmpl w:val="10E0E2D4"/>
    <w:lvl w:ilvl="0" w:tplc="A9E8B836">
      <w:start w:val="2"/>
      <w:numFmt w:val="decimal"/>
      <w:lvlText w:val="%1."/>
      <w:lvlJc w:val="left"/>
      <w:pPr>
        <w:ind w:left="106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6BF7CD2"/>
    <w:multiLevelType w:val="hybridMultilevel"/>
    <w:tmpl w:val="0922C36E"/>
    <w:lvl w:ilvl="0" w:tplc="38090011">
      <w:start w:val="1"/>
      <w:numFmt w:val="decimal"/>
      <w:lvlText w:val="%1)"/>
      <w:lvlJc w:val="left"/>
      <w:pPr>
        <w:ind w:left="1789" w:hanging="360"/>
      </w:pPr>
    </w:lvl>
    <w:lvl w:ilvl="1" w:tplc="38090019" w:tentative="1">
      <w:start w:val="1"/>
      <w:numFmt w:val="lowerLetter"/>
      <w:lvlText w:val="%2."/>
      <w:lvlJc w:val="left"/>
      <w:pPr>
        <w:ind w:left="2509" w:hanging="360"/>
      </w:pPr>
    </w:lvl>
    <w:lvl w:ilvl="2" w:tplc="3809001B" w:tentative="1">
      <w:start w:val="1"/>
      <w:numFmt w:val="lowerRoman"/>
      <w:lvlText w:val="%3."/>
      <w:lvlJc w:val="right"/>
      <w:pPr>
        <w:ind w:left="3229" w:hanging="180"/>
      </w:pPr>
    </w:lvl>
    <w:lvl w:ilvl="3" w:tplc="3809000F" w:tentative="1">
      <w:start w:val="1"/>
      <w:numFmt w:val="decimal"/>
      <w:lvlText w:val="%4."/>
      <w:lvlJc w:val="left"/>
      <w:pPr>
        <w:ind w:left="3949" w:hanging="360"/>
      </w:pPr>
    </w:lvl>
    <w:lvl w:ilvl="4" w:tplc="38090019" w:tentative="1">
      <w:start w:val="1"/>
      <w:numFmt w:val="lowerLetter"/>
      <w:lvlText w:val="%5."/>
      <w:lvlJc w:val="left"/>
      <w:pPr>
        <w:ind w:left="4669" w:hanging="360"/>
      </w:pPr>
    </w:lvl>
    <w:lvl w:ilvl="5" w:tplc="3809001B" w:tentative="1">
      <w:start w:val="1"/>
      <w:numFmt w:val="lowerRoman"/>
      <w:lvlText w:val="%6."/>
      <w:lvlJc w:val="right"/>
      <w:pPr>
        <w:ind w:left="5389" w:hanging="180"/>
      </w:pPr>
    </w:lvl>
    <w:lvl w:ilvl="6" w:tplc="3809000F" w:tentative="1">
      <w:start w:val="1"/>
      <w:numFmt w:val="decimal"/>
      <w:lvlText w:val="%7."/>
      <w:lvlJc w:val="left"/>
      <w:pPr>
        <w:ind w:left="6109" w:hanging="360"/>
      </w:pPr>
    </w:lvl>
    <w:lvl w:ilvl="7" w:tplc="38090019" w:tentative="1">
      <w:start w:val="1"/>
      <w:numFmt w:val="lowerLetter"/>
      <w:lvlText w:val="%8."/>
      <w:lvlJc w:val="left"/>
      <w:pPr>
        <w:ind w:left="6829" w:hanging="360"/>
      </w:pPr>
    </w:lvl>
    <w:lvl w:ilvl="8" w:tplc="3809001B" w:tentative="1">
      <w:start w:val="1"/>
      <w:numFmt w:val="lowerRoman"/>
      <w:lvlText w:val="%9."/>
      <w:lvlJc w:val="right"/>
      <w:pPr>
        <w:ind w:left="7549" w:hanging="180"/>
      </w:pPr>
    </w:lvl>
  </w:abstractNum>
  <w:abstractNum w:abstractNumId="3" w15:restartNumberingAfterBreak="0">
    <w:nsid w:val="0972177E"/>
    <w:multiLevelType w:val="hybridMultilevel"/>
    <w:tmpl w:val="C2C6B532"/>
    <w:lvl w:ilvl="0" w:tplc="38090017">
      <w:start w:val="1"/>
      <w:numFmt w:val="lowerLetter"/>
      <w:lvlText w:val="%1)"/>
      <w:lvlJc w:val="left"/>
      <w:pPr>
        <w:ind w:left="2204" w:hanging="360"/>
      </w:pPr>
    </w:lvl>
    <w:lvl w:ilvl="1" w:tplc="38090019" w:tentative="1">
      <w:start w:val="1"/>
      <w:numFmt w:val="lowerLetter"/>
      <w:lvlText w:val="%2."/>
      <w:lvlJc w:val="left"/>
      <w:pPr>
        <w:ind w:left="2924" w:hanging="360"/>
      </w:pPr>
    </w:lvl>
    <w:lvl w:ilvl="2" w:tplc="3809001B" w:tentative="1">
      <w:start w:val="1"/>
      <w:numFmt w:val="lowerRoman"/>
      <w:lvlText w:val="%3."/>
      <w:lvlJc w:val="right"/>
      <w:pPr>
        <w:ind w:left="3644" w:hanging="180"/>
      </w:pPr>
    </w:lvl>
    <w:lvl w:ilvl="3" w:tplc="3809000F" w:tentative="1">
      <w:start w:val="1"/>
      <w:numFmt w:val="decimal"/>
      <w:lvlText w:val="%4."/>
      <w:lvlJc w:val="left"/>
      <w:pPr>
        <w:ind w:left="4364" w:hanging="360"/>
      </w:pPr>
    </w:lvl>
    <w:lvl w:ilvl="4" w:tplc="38090019" w:tentative="1">
      <w:start w:val="1"/>
      <w:numFmt w:val="lowerLetter"/>
      <w:lvlText w:val="%5."/>
      <w:lvlJc w:val="left"/>
      <w:pPr>
        <w:ind w:left="5084" w:hanging="360"/>
      </w:pPr>
    </w:lvl>
    <w:lvl w:ilvl="5" w:tplc="3809001B" w:tentative="1">
      <w:start w:val="1"/>
      <w:numFmt w:val="lowerRoman"/>
      <w:lvlText w:val="%6."/>
      <w:lvlJc w:val="right"/>
      <w:pPr>
        <w:ind w:left="5804" w:hanging="180"/>
      </w:pPr>
    </w:lvl>
    <w:lvl w:ilvl="6" w:tplc="3809000F" w:tentative="1">
      <w:start w:val="1"/>
      <w:numFmt w:val="decimal"/>
      <w:lvlText w:val="%7."/>
      <w:lvlJc w:val="left"/>
      <w:pPr>
        <w:ind w:left="6524" w:hanging="360"/>
      </w:pPr>
    </w:lvl>
    <w:lvl w:ilvl="7" w:tplc="38090019" w:tentative="1">
      <w:start w:val="1"/>
      <w:numFmt w:val="lowerLetter"/>
      <w:lvlText w:val="%8."/>
      <w:lvlJc w:val="left"/>
      <w:pPr>
        <w:ind w:left="7244" w:hanging="360"/>
      </w:pPr>
    </w:lvl>
    <w:lvl w:ilvl="8" w:tplc="3809001B" w:tentative="1">
      <w:start w:val="1"/>
      <w:numFmt w:val="lowerRoman"/>
      <w:lvlText w:val="%9."/>
      <w:lvlJc w:val="right"/>
      <w:pPr>
        <w:ind w:left="7964" w:hanging="180"/>
      </w:pPr>
    </w:lvl>
  </w:abstractNum>
  <w:abstractNum w:abstractNumId="4" w15:restartNumberingAfterBreak="0">
    <w:nsid w:val="097D291B"/>
    <w:multiLevelType w:val="hybridMultilevel"/>
    <w:tmpl w:val="58005F36"/>
    <w:lvl w:ilvl="0" w:tplc="38090017">
      <w:start w:val="1"/>
      <w:numFmt w:val="lowerLetter"/>
      <w:lvlText w:val="%1)"/>
      <w:lvlJc w:val="left"/>
      <w:pPr>
        <w:ind w:left="2204" w:hanging="360"/>
      </w:pPr>
    </w:lvl>
    <w:lvl w:ilvl="1" w:tplc="38090019" w:tentative="1">
      <w:start w:val="1"/>
      <w:numFmt w:val="lowerLetter"/>
      <w:lvlText w:val="%2."/>
      <w:lvlJc w:val="left"/>
      <w:pPr>
        <w:ind w:left="2924" w:hanging="360"/>
      </w:pPr>
    </w:lvl>
    <w:lvl w:ilvl="2" w:tplc="3809001B" w:tentative="1">
      <w:start w:val="1"/>
      <w:numFmt w:val="lowerRoman"/>
      <w:lvlText w:val="%3."/>
      <w:lvlJc w:val="right"/>
      <w:pPr>
        <w:ind w:left="3644" w:hanging="180"/>
      </w:pPr>
    </w:lvl>
    <w:lvl w:ilvl="3" w:tplc="3809000F" w:tentative="1">
      <w:start w:val="1"/>
      <w:numFmt w:val="decimal"/>
      <w:lvlText w:val="%4."/>
      <w:lvlJc w:val="left"/>
      <w:pPr>
        <w:ind w:left="4364" w:hanging="360"/>
      </w:pPr>
    </w:lvl>
    <w:lvl w:ilvl="4" w:tplc="38090019" w:tentative="1">
      <w:start w:val="1"/>
      <w:numFmt w:val="lowerLetter"/>
      <w:lvlText w:val="%5."/>
      <w:lvlJc w:val="left"/>
      <w:pPr>
        <w:ind w:left="5084" w:hanging="360"/>
      </w:pPr>
    </w:lvl>
    <w:lvl w:ilvl="5" w:tplc="3809001B" w:tentative="1">
      <w:start w:val="1"/>
      <w:numFmt w:val="lowerRoman"/>
      <w:lvlText w:val="%6."/>
      <w:lvlJc w:val="right"/>
      <w:pPr>
        <w:ind w:left="5804" w:hanging="180"/>
      </w:pPr>
    </w:lvl>
    <w:lvl w:ilvl="6" w:tplc="3809000F" w:tentative="1">
      <w:start w:val="1"/>
      <w:numFmt w:val="decimal"/>
      <w:lvlText w:val="%7."/>
      <w:lvlJc w:val="left"/>
      <w:pPr>
        <w:ind w:left="6524" w:hanging="360"/>
      </w:pPr>
    </w:lvl>
    <w:lvl w:ilvl="7" w:tplc="38090019" w:tentative="1">
      <w:start w:val="1"/>
      <w:numFmt w:val="lowerLetter"/>
      <w:lvlText w:val="%8."/>
      <w:lvlJc w:val="left"/>
      <w:pPr>
        <w:ind w:left="7244" w:hanging="360"/>
      </w:pPr>
    </w:lvl>
    <w:lvl w:ilvl="8" w:tplc="3809001B" w:tentative="1">
      <w:start w:val="1"/>
      <w:numFmt w:val="lowerRoman"/>
      <w:lvlText w:val="%9."/>
      <w:lvlJc w:val="right"/>
      <w:pPr>
        <w:ind w:left="7964" w:hanging="180"/>
      </w:pPr>
    </w:lvl>
  </w:abstractNum>
  <w:abstractNum w:abstractNumId="5" w15:restartNumberingAfterBreak="0">
    <w:nsid w:val="0D192339"/>
    <w:multiLevelType w:val="hybridMultilevel"/>
    <w:tmpl w:val="E19CBA46"/>
    <w:lvl w:ilvl="0" w:tplc="38090011">
      <w:start w:val="1"/>
      <w:numFmt w:val="decimal"/>
      <w:lvlText w:val="%1)"/>
      <w:lvlJc w:val="left"/>
      <w:pPr>
        <w:ind w:left="1789" w:hanging="360"/>
      </w:pPr>
    </w:lvl>
    <w:lvl w:ilvl="1" w:tplc="38090019" w:tentative="1">
      <w:start w:val="1"/>
      <w:numFmt w:val="lowerLetter"/>
      <w:lvlText w:val="%2."/>
      <w:lvlJc w:val="left"/>
      <w:pPr>
        <w:ind w:left="2509" w:hanging="360"/>
      </w:pPr>
    </w:lvl>
    <w:lvl w:ilvl="2" w:tplc="3809001B" w:tentative="1">
      <w:start w:val="1"/>
      <w:numFmt w:val="lowerRoman"/>
      <w:lvlText w:val="%3."/>
      <w:lvlJc w:val="right"/>
      <w:pPr>
        <w:ind w:left="3229" w:hanging="180"/>
      </w:pPr>
    </w:lvl>
    <w:lvl w:ilvl="3" w:tplc="3809000F" w:tentative="1">
      <w:start w:val="1"/>
      <w:numFmt w:val="decimal"/>
      <w:lvlText w:val="%4."/>
      <w:lvlJc w:val="left"/>
      <w:pPr>
        <w:ind w:left="3949" w:hanging="360"/>
      </w:pPr>
    </w:lvl>
    <w:lvl w:ilvl="4" w:tplc="38090019" w:tentative="1">
      <w:start w:val="1"/>
      <w:numFmt w:val="lowerLetter"/>
      <w:lvlText w:val="%5."/>
      <w:lvlJc w:val="left"/>
      <w:pPr>
        <w:ind w:left="4669" w:hanging="360"/>
      </w:pPr>
    </w:lvl>
    <w:lvl w:ilvl="5" w:tplc="3809001B" w:tentative="1">
      <w:start w:val="1"/>
      <w:numFmt w:val="lowerRoman"/>
      <w:lvlText w:val="%6."/>
      <w:lvlJc w:val="right"/>
      <w:pPr>
        <w:ind w:left="5389" w:hanging="180"/>
      </w:pPr>
    </w:lvl>
    <w:lvl w:ilvl="6" w:tplc="3809000F" w:tentative="1">
      <w:start w:val="1"/>
      <w:numFmt w:val="decimal"/>
      <w:lvlText w:val="%7."/>
      <w:lvlJc w:val="left"/>
      <w:pPr>
        <w:ind w:left="6109" w:hanging="360"/>
      </w:pPr>
    </w:lvl>
    <w:lvl w:ilvl="7" w:tplc="38090019" w:tentative="1">
      <w:start w:val="1"/>
      <w:numFmt w:val="lowerLetter"/>
      <w:lvlText w:val="%8."/>
      <w:lvlJc w:val="left"/>
      <w:pPr>
        <w:ind w:left="6829" w:hanging="360"/>
      </w:pPr>
    </w:lvl>
    <w:lvl w:ilvl="8" w:tplc="3809001B" w:tentative="1">
      <w:start w:val="1"/>
      <w:numFmt w:val="lowerRoman"/>
      <w:lvlText w:val="%9."/>
      <w:lvlJc w:val="right"/>
      <w:pPr>
        <w:ind w:left="7549" w:hanging="180"/>
      </w:pPr>
    </w:lvl>
  </w:abstractNum>
  <w:abstractNum w:abstractNumId="6" w15:restartNumberingAfterBreak="0">
    <w:nsid w:val="147F70E1"/>
    <w:multiLevelType w:val="hybridMultilevel"/>
    <w:tmpl w:val="69EAA86E"/>
    <w:lvl w:ilvl="0" w:tplc="38090011">
      <w:start w:val="1"/>
      <w:numFmt w:val="decimal"/>
      <w:lvlText w:val="%1)"/>
      <w:lvlJc w:val="left"/>
      <w:pPr>
        <w:ind w:left="1779" w:hanging="360"/>
      </w:pPr>
    </w:lvl>
    <w:lvl w:ilvl="1" w:tplc="38090019" w:tentative="1">
      <w:start w:val="1"/>
      <w:numFmt w:val="lowerLetter"/>
      <w:lvlText w:val="%2."/>
      <w:lvlJc w:val="left"/>
      <w:pPr>
        <w:ind w:left="2499" w:hanging="360"/>
      </w:pPr>
    </w:lvl>
    <w:lvl w:ilvl="2" w:tplc="3809001B" w:tentative="1">
      <w:start w:val="1"/>
      <w:numFmt w:val="lowerRoman"/>
      <w:lvlText w:val="%3."/>
      <w:lvlJc w:val="right"/>
      <w:pPr>
        <w:ind w:left="3219" w:hanging="180"/>
      </w:pPr>
    </w:lvl>
    <w:lvl w:ilvl="3" w:tplc="3809000F" w:tentative="1">
      <w:start w:val="1"/>
      <w:numFmt w:val="decimal"/>
      <w:lvlText w:val="%4."/>
      <w:lvlJc w:val="left"/>
      <w:pPr>
        <w:ind w:left="3939" w:hanging="360"/>
      </w:pPr>
    </w:lvl>
    <w:lvl w:ilvl="4" w:tplc="38090019" w:tentative="1">
      <w:start w:val="1"/>
      <w:numFmt w:val="lowerLetter"/>
      <w:lvlText w:val="%5."/>
      <w:lvlJc w:val="left"/>
      <w:pPr>
        <w:ind w:left="4659" w:hanging="360"/>
      </w:pPr>
    </w:lvl>
    <w:lvl w:ilvl="5" w:tplc="3809001B" w:tentative="1">
      <w:start w:val="1"/>
      <w:numFmt w:val="lowerRoman"/>
      <w:lvlText w:val="%6."/>
      <w:lvlJc w:val="right"/>
      <w:pPr>
        <w:ind w:left="5379" w:hanging="180"/>
      </w:pPr>
    </w:lvl>
    <w:lvl w:ilvl="6" w:tplc="3809000F" w:tentative="1">
      <w:start w:val="1"/>
      <w:numFmt w:val="decimal"/>
      <w:lvlText w:val="%7."/>
      <w:lvlJc w:val="left"/>
      <w:pPr>
        <w:ind w:left="6099" w:hanging="360"/>
      </w:pPr>
    </w:lvl>
    <w:lvl w:ilvl="7" w:tplc="38090019" w:tentative="1">
      <w:start w:val="1"/>
      <w:numFmt w:val="lowerLetter"/>
      <w:lvlText w:val="%8."/>
      <w:lvlJc w:val="left"/>
      <w:pPr>
        <w:ind w:left="6819" w:hanging="360"/>
      </w:pPr>
    </w:lvl>
    <w:lvl w:ilvl="8" w:tplc="3809001B" w:tentative="1">
      <w:start w:val="1"/>
      <w:numFmt w:val="lowerRoman"/>
      <w:lvlText w:val="%9."/>
      <w:lvlJc w:val="right"/>
      <w:pPr>
        <w:ind w:left="7539" w:hanging="180"/>
      </w:pPr>
    </w:lvl>
  </w:abstractNum>
  <w:abstractNum w:abstractNumId="7" w15:restartNumberingAfterBreak="0">
    <w:nsid w:val="191B63BE"/>
    <w:multiLevelType w:val="hybridMultilevel"/>
    <w:tmpl w:val="5D146148"/>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9795D2D"/>
    <w:multiLevelType w:val="hybridMultilevel"/>
    <w:tmpl w:val="EA74ED0C"/>
    <w:lvl w:ilvl="0" w:tplc="FFFFFFFF">
      <w:start w:val="1"/>
      <w:numFmt w:val="lowerLetter"/>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9" w15:restartNumberingAfterBreak="0">
    <w:nsid w:val="1AF71D07"/>
    <w:multiLevelType w:val="hybridMultilevel"/>
    <w:tmpl w:val="DBCCC1D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DB62A0"/>
    <w:multiLevelType w:val="hybridMultilevel"/>
    <w:tmpl w:val="B7224834"/>
    <w:lvl w:ilvl="0" w:tplc="38090017">
      <w:start w:val="1"/>
      <w:numFmt w:val="lowerLetter"/>
      <w:lvlText w:val="%1)"/>
      <w:lvlJc w:val="left"/>
      <w:pPr>
        <w:ind w:left="2204" w:hanging="360"/>
      </w:pPr>
    </w:lvl>
    <w:lvl w:ilvl="1" w:tplc="38090019" w:tentative="1">
      <w:start w:val="1"/>
      <w:numFmt w:val="lowerLetter"/>
      <w:lvlText w:val="%2."/>
      <w:lvlJc w:val="left"/>
      <w:pPr>
        <w:ind w:left="2924" w:hanging="360"/>
      </w:pPr>
    </w:lvl>
    <w:lvl w:ilvl="2" w:tplc="3809001B" w:tentative="1">
      <w:start w:val="1"/>
      <w:numFmt w:val="lowerRoman"/>
      <w:lvlText w:val="%3."/>
      <w:lvlJc w:val="right"/>
      <w:pPr>
        <w:ind w:left="3644" w:hanging="180"/>
      </w:pPr>
    </w:lvl>
    <w:lvl w:ilvl="3" w:tplc="3809000F" w:tentative="1">
      <w:start w:val="1"/>
      <w:numFmt w:val="decimal"/>
      <w:lvlText w:val="%4."/>
      <w:lvlJc w:val="left"/>
      <w:pPr>
        <w:ind w:left="4364" w:hanging="360"/>
      </w:pPr>
    </w:lvl>
    <w:lvl w:ilvl="4" w:tplc="38090019" w:tentative="1">
      <w:start w:val="1"/>
      <w:numFmt w:val="lowerLetter"/>
      <w:lvlText w:val="%5."/>
      <w:lvlJc w:val="left"/>
      <w:pPr>
        <w:ind w:left="5084" w:hanging="360"/>
      </w:pPr>
    </w:lvl>
    <w:lvl w:ilvl="5" w:tplc="3809001B" w:tentative="1">
      <w:start w:val="1"/>
      <w:numFmt w:val="lowerRoman"/>
      <w:lvlText w:val="%6."/>
      <w:lvlJc w:val="right"/>
      <w:pPr>
        <w:ind w:left="5804" w:hanging="180"/>
      </w:pPr>
    </w:lvl>
    <w:lvl w:ilvl="6" w:tplc="3809000F" w:tentative="1">
      <w:start w:val="1"/>
      <w:numFmt w:val="decimal"/>
      <w:lvlText w:val="%7."/>
      <w:lvlJc w:val="left"/>
      <w:pPr>
        <w:ind w:left="6524" w:hanging="360"/>
      </w:pPr>
    </w:lvl>
    <w:lvl w:ilvl="7" w:tplc="38090019" w:tentative="1">
      <w:start w:val="1"/>
      <w:numFmt w:val="lowerLetter"/>
      <w:lvlText w:val="%8."/>
      <w:lvlJc w:val="left"/>
      <w:pPr>
        <w:ind w:left="7244" w:hanging="360"/>
      </w:pPr>
    </w:lvl>
    <w:lvl w:ilvl="8" w:tplc="3809001B" w:tentative="1">
      <w:start w:val="1"/>
      <w:numFmt w:val="lowerRoman"/>
      <w:lvlText w:val="%9."/>
      <w:lvlJc w:val="right"/>
      <w:pPr>
        <w:ind w:left="7964" w:hanging="180"/>
      </w:pPr>
    </w:lvl>
  </w:abstractNum>
  <w:abstractNum w:abstractNumId="11" w15:restartNumberingAfterBreak="0">
    <w:nsid w:val="27AC3803"/>
    <w:multiLevelType w:val="hybridMultilevel"/>
    <w:tmpl w:val="D4B8413C"/>
    <w:lvl w:ilvl="0" w:tplc="38090015">
      <w:start w:val="1"/>
      <w:numFmt w:val="upperLetter"/>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2" w15:restartNumberingAfterBreak="0">
    <w:nsid w:val="28B722DB"/>
    <w:multiLevelType w:val="hybridMultilevel"/>
    <w:tmpl w:val="F52C1A66"/>
    <w:lvl w:ilvl="0" w:tplc="FFFFFFFF">
      <w:start w:val="1"/>
      <w:numFmt w:val="upperLetter"/>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3" w15:restartNumberingAfterBreak="0">
    <w:nsid w:val="2977794B"/>
    <w:multiLevelType w:val="hybridMultilevel"/>
    <w:tmpl w:val="27F06A1E"/>
    <w:lvl w:ilvl="0" w:tplc="38090011">
      <w:start w:val="1"/>
      <w:numFmt w:val="decimal"/>
      <w:lvlText w:val="%1)"/>
      <w:lvlJc w:val="left"/>
      <w:pPr>
        <w:ind w:left="1789" w:hanging="360"/>
      </w:pPr>
    </w:lvl>
    <w:lvl w:ilvl="1" w:tplc="38090019" w:tentative="1">
      <w:start w:val="1"/>
      <w:numFmt w:val="lowerLetter"/>
      <w:lvlText w:val="%2."/>
      <w:lvlJc w:val="left"/>
      <w:pPr>
        <w:ind w:left="2509" w:hanging="360"/>
      </w:pPr>
    </w:lvl>
    <w:lvl w:ilvl="2" w:tplc="3809001B" w:tentative="1">
      <w:start w:val="1"/>
      <w:numFmt w:val="lowerRoman"/>
      <w:lvlText w:val="%3."/>
      <w:lvlJc w:val="right"/>
      <w:pPr>
        <w:ind w:left="3229" w:hanging="180"/>
      </w:pPr>
    </w:lvl>
    <w:lvl w:ilvl="3" w:tplc="3809000F" w:tentative="1">
      <w:start w:val="1"/>
      <w:numFmt w:val="decimal"/>
      <w:lvlText w:val="%4."/>
      <w:lvlJc w:val="left"/>
      <w:pPr>
        <w:ind w:left="3949" w:hanging="360"/>
      </w:pPr>
    </w:lvl>
    <w:lvl w:ilvl="4" w:tplc="38090019" w:tentative="1">
      <w:start w:val="1"/>
      <w:numFmt w:val="lowerLetter"/>
      <w:lvlText w:val="%5."/>
      <w:lvlJc w:val="left"/>
      <w:pPr>
        <w:ind w:left="4669" w:hanging="360"/>
      </w:pPr>
    </w:lvl>
    <w:lvl w:ilvl="5" w:tplc="3809001B" w:tentative="1">
      <w:start w:val="1"/>
      <w:numFmt w:val="lowerRoman"/>
      <w:lvlText w:val="%6."/>
      <w:lvlJc w:val="right"/>
      <w:pPr>
        <w:ind w:left="5389" w:hanging="180"/>
      </w:pPr>
    </w:lvl>
    <w:lvl w:ilvl="6" w:tplc="3809000F" w:tentative="1">
      <w:start w:val="1"/>
      <w:numFmt w:val="decimal"/>
      <w:lvlText w:val="%7."/>
      <w:lvlJc w:val="left"/>
      <w:pPr>
        <w:ind w:left="6109" w:hanging="360"/>
      </w:pPr>
    </w:lvl>
    <w:lvl w:ilvl="7" w:tplc="38090019" w:tentative="1">
      <w:start w:val="1"/>
      <w:numFmt w:val="lowerLetter"/>
      <w:lvlText w:val="%8."/>
      <w:lvlJc w:val="left"/>
      <w:pPr>
        <w:ind w:left="6829" w:hanging="360"/>
      </w:pPr>
    </w:lvl>
    <w:lvl w:ilvl="8" w:tplc="3809001B" w:tentative="1">
      <w:start w:val="1"/>
      <w:numFmt w:val="lowerRoman"/>
      <w:lvlText w:val="%9."/>
      <w:lvlJc w:val="right"/>
      <w:pPr>
        <w:ind w:left="7549" w:hanging="180"/>
      </w:pPr>
    </w:lvl>
  </w:abstractNum>
  <w:abstractNum w:abstractNumId="14" w15:restartNumberingAfterBreak="0">
    <w:nsid w:val="2AD2087F"/>
    <w:multiLevelType w:val="hybridMultilevel"/>
    <w:tmpl w:val="4E408108"/>
    <w:lvl w:ilvl="0" w:tplc="5CE679F8">
      <w:start w:val="3"/>
      <w:numFmt w:val="decimal"/>
      <w:lvlText w:val="%1."/>
      <w:lvlJc w:val="left"/>
      <w:pPr>
        <w:ind w:left="106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FA92300"/>
    <w:multiLevelType w:val="hybridMultilevel"/>
    <w:tmpl w:val="CE6A609E"/>
    <w:lvl w:ilvl="0" w:tplc="38090011">
      <w:start w:val="1"/>
      <w:numFmt w:val="decimal"/>
      <w:lvlText w:val="%1)"/>
      <w:lvlJc w:val="left"/>
      <w:pPr>
        <w:ind w:left="1789" w:hanging="360"/>
      </w:pPr>
    </w:lvl>
    <w:lvl w:ilvl="1" w:tplc="38090019" w:tentative="1">
      <w:start w:val="1"/>
      <w:numFmt w:val="lowerLetter"/>
      <w:lvlText w:val="%2."/>
      <w:lvlJc w:val="left"/>
      <w:pPr>
        <w:ind w:left="2509" w:hanging="360"/>
      </w:pPr>
    </w:lvl>
    <w:lvl w:ilvl="2" w:tplc="3809001B" w:tentative="1">
      <w:start w:val="1"/>
      <w:numFmt w:val="lowerRoman"/>
      <w:lvlText w:val="%3."/>
      <w:lvlJc w:val="right"/>
      <w:pPr>
        <w:ind w:left="3229" w:hanging="180"/>
      </w:pPr>
    </w:lvl>
    <w:lvl w:ilvl="3" w:tplc="3809000F" w:tentative="1">
      <w:start w:val="1"/>
      <w:numFmt w:val="decimal"/>
      <w:lvlText w:val="%4."/>
      <w:lvlJc w:val="left"/>
      <w:pPr>
        <w:ind w:left="3949" w:hanging="360"/>
      </w:pPr>
    </w:lvl>
    <w:lvl w:ilvl="4" w:tplc="38090019" w:tentative="1">
      <w:start w:val="1"/>
      <w:numFmt w:val="lowerLetter"/>
      <w:lvlText w:val="%5."/>
      <w:lvlJc w:val="left"/>
      <w:pPr>
        <w:ind w:left="4669" w:hanging="360"/>
      </w:pPr>
    </w:lvl>
    <w:lvl w:ilvl="5" w:tplc="3809001B" w:tentative="1">
      <w:start w:val="1"/>
      <w:numFmt w:val="lowerRoman"/>
      <w:lvlText w:val="%6."/>
      <w:lvlJc w:val="right"/>
      <w:pPr>
        <w:ind w:left="5389" w:hanging="180"/>
      </w:pPr>
    </w:lvl>
    <w:lvl w:ilvl="6" w:tplc="3809000F" w:tentative="1">
      <w:start w:val="1"/>
      <w:numFmt w:val="decimal"/>
      <w:lvlText w:val="%7."/>
      <w:lvlJc w:val="left"/>
      <w:pPr>
        <w:ind w:left="6109" w:hanging="360"/>
      </w:pPr>
    </w:lvl>
    <w:lvl w:ilvl="7" w:tplc="38090019" w:tentative="1">
      <w:start w:val="1"/>
      <w:numFmt w:val="lowerLetter"/>
      <w:lvlText w:val="%8."/>
      <w:lvlJc w:val="left"/>
      <w:pPr>
        <w:ind w:left="6829" w:hanging="360"/>
      </w:pPr>
    </w:lvl>
    <w:lvl w:ilvl="8" w:tplc="3809001B" w:tentative="1">
      <w:start w:val="1"/>
      <w:numFmt w:val="lowerRoman"/>
      <w:lvlText w:val="%9."/>
      <w:lvlJc w:val="right"/>
      <w:pPr>
        <w:ind w:left="7549" w:hanging="180"/>
      </w:pPr>
    </w:lvl>
  </w:abstractNum>
  <w:abstractNum w:abstractNumId="16" w15:restartNumberingAfterBreak="0">
    <w:nsid w:val="302F3F8C"/>
    <w:multiLevelType w:val="hybridMultilevel"/>
    <w:tmpl w:val="1938D780"/>
    <w:lvl w:ilvl="0" w:tplc="38090011">
      <w:start w:val="1"/>
      <w:numFmt w:val="decimal"/>
      <w:lvlText w:val="%1)"/>
      <w:lvlJc w:val="left"/>
      <w:pPr>
        <w:ind w:left="1789" w:hanging="360"/>
      </w:pPr>
    </w:lvl>
    <w:lvl w:ilvl="1" w:tplc="38090019" w:tentative="1">
      <w:start w:val="1"/>
      <w:numFmt w:val="lowerLetter"/>
      <w:lvlText w:val="%2."/>
      <w:lvlJc w:val="left"/>
      <w:pPr>
        <w:ind w:left="2509" w:hanging="360"/>
      </w:pPr>
    </w:lvl>
    <w:lvl w:ilvl="2" w:tplc="3809001B" w:tentative="1">
      <w:start w:val="1"/>
      <w:numFmt w:val="lowerRoman"/>
      <w:lvlText w:val="%3."/>
      <w:lvlJc w:val="right"/>
      <w:pPr>
        <w:ind w:left="3229" w:hanging="180"/>
      </w:pPr>
    </w:lvl>
    <w:lvl w:ilvl="3" w:tplc="3809000F" w:tentative="1">
      <w:start w:val="1"/>
      <w:numFmt w:val="decimal"/>
      <w:lvlText w:val="%4."/>
      <w:lvlJc w:val="left"/>
      <w:pPr>
        <w:ind w:left="3949" w:hanging="360"/>
      </w:pPr>
    </w:lvl>
    <w:lvl w:ilvl="4" w:tplc="38090019" w:tentative="1">
      <w:start w:val="1"/>
      <w:numFmt w:val="lowerLetter"/>
      <w:lvlText w:val="%5."/>
      <w:lvlJc w:val="left"/>
      <w:pPr>
        <w:ind w:left="4669" w:hanging="360"/>
      </w:pPr>
    </w:lvl>
    <w:lvl w:ilvl="5" w:tplc="3809001B" w:tentative="1">
      <w:start w:val="1"/>
      <w:numFmt w:val="lowerRoman"/>
      <w:lvlText w:val="%6."/>
      <w:lvlJc w:val="right"/>
      <w:pPr>
        <w:ind w:left="5389" w:hanging="180"/>
      </w:pPr>
    </w:lvl>
    <w:lvl w:ilvl="6" w:tplc="3809000F" w:tentative="1">
      <w:start w:val="1"/>
      <w:numFmt w:val="decimal"/>
      <w:lvlText w:val="%7."/>
      <w:lvlJc w:val="left"/>
      <w:pPr>
        <w:ind w:left="6109" w:hanging="360"/>
      </w:pPr>
    </w:lvl>
    <w:lvl w:ilvl="7" w:tplc="38090019" w:tentative="1">
      <w:start w:val="1"/>
      <w:numFmt w:val="lowerLetter"/>
      <w:lvlText w:val="%8."/>
      <w:lvlJc w:val="left"/>
      <w:pPr>
        <w:ind w:left="6829" w:hanging="360"/>
      </w:pPr>
    </w:lvl>
    <w:lvl w:ilvl="8" w:tplc="3809001B" w:tentative="1">
      <w:start w:val="1"/>
      <w:numFmt w:val="lowerRoman"/>
      <w:lvlText w:val="%9."/>
      <w:lvlJc w:val="right"/>
      <w:pPr>
        <w:ind w:left="7549" w:hanging="180"/>
      </w:pPr>
    </w:lvl>
  </w:abstractNum>
  <w:abstractNum w:abstractNumId="17" w15:restartNumberingAfterBreak="0">
    <w:nsid w:val="37295011"/>
    <w:multiLevelType w:val="hybridMultilevel"/>
    <w:tmpl w:val="6A326964"/>
    <w:lvl w:ilvl="0" w:tplc="FFFFFFFF">
      <w:start w:val="1"/>
      <w:numFmt w:val="decimal"/>
      <w:lvlText w:val="%1."/>
      <w:lvlJc w:val="left"/>
      <w:pPr>
        <w:ind w:left="928" w:hanging="360"/>
      </w:p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18" w15:restartNumberingAfterBreak="0">
    <w:nsid w:val="3DFA6227"/>
    <w:multiLevelType w:val="hybridMultilevel"/>
    <w:tmpl w:val="049C36F8"/>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9" w15:restartNumberingAfterBreak="0">
    <w:nsid w:val="3EDA0026"/>
    <w:multiLevelType w:val="hybridMultilevel"/>
    <w:tmpl w:val="B1B4E7C2"/>
    <w:lvl w:ilvl="0" w:tplc="38090017">
      <w:start w:val="1"/>
      <w:numFmt w:val="lowerLetter"/>
      <w:lvlText w:val="%1)"/>
      <w:lvlJc w:val="left"/>
      <w:pPr>
        <w:ind w:left="2204" w:hanging="360"/>
      </w:pPr>
    </w:lvl>
    <w:lvl w:ilvl="1" w:tplc="38090019" w:tentative="1">
      <w:start w:val="1"/>
      <w:numFmt w:val="lowerLetter"/>
      <w:lvlText w:val="%2."/>
      <w:lvlJc w:val="left"/>
      <w:pPr>
        <w:ind w:left="2924" w:hanging="360"/>
      </w:pPr>
    </w:lvl>
    <w:lvl w:ilvl="2" w:tplc="3809001B" w:tentative="1">
      <w:start w:val="1"/>
      <w:numFmt w:val="lowerRoman"/>
      <w:lvlText w:val="%3."/>
      <w:lvlJc w:val="right"/>
      <w:pPr>
        <w:ind w:left="3644" w:hanging="180"/>
      </w:pPr>
    </w:lvl>
    <w:lvl w:ilvl="3" w:tplc="3809000F" w:tentative="1">
      <w:start w:val="1"/>
      <w:numFmt w:val="decimal"/>
      <w:lvlText w:val="%4."/>
      <w:lvlJc w:val="left"/>
      <w:pPr>
        <w:ind w:left="4364" w:hanging="360"/>
      </w:pPr>
    </w:lvl>
    <w:lvl w:ilvl="4" w:tplc="38090019" w:tentative="1">
      <w:start w:val="1"/>
      <w:numFmt w:val="lowerLetter"/>
      <w:lvlText w:val="%5."/>
      <w:lvlJc w:val="left"/>
      <w:pPr>
        <w:ind w:left="5084" w:hanging="360"/>
      </w:pPr>
    </w:lvl>
    <w:lvl w:ilvl="5" w:tplc="3809001B" w:tentative="1">
      <w:start w:val="1"/>
      <w:numFmt w:val="lowerRoman"/>
      <w:lvlText w:val="%6."/>
      <w:lvlJc w:val="right"/>
      <w:pPr>
        <w:ind w:left="5804" w:hanging="180"/>
      </w:pPr>
    </w:lvl>
    <w:lvl w:ilvl="6" w:tplc="3809000F" w:tentative="1">
      <w:start w:val="1"/>
      <w:numFmt w:val="decimal"/>
      <w:lvlText w:val="%7."/>
      <w:lvlJc w:val="left"/>
      <w:pPr>
        <w:ind w:left="6524" w:hanging="360"/>
      </w:pPr>
    </w:lvl>
    <w:lvl w:ilvl="7" w:tplc="38090019" w:tentative="1">
      <w:start w:val="1"/>
      <w:numFmt w:val="lowerLetter"/>
      <w:lvlText w:val="%8."/>
      <w:lvlJc w:val="left"/>
      <w:pPr>
        <w:ind w:left="7244" w:hanging="360"/>
      </w:pPr>
    </w:lvl>
    <w:lvl w:ilvl="8" w:tplc="3809001B" w:tentative="1">
      <w:start w:val="1"/>
      <w:numFmt w:val="lowerRoman"/>
      <w:lvlText w:val="%9."/>
      <w:lvlJc w:val="right"/>
      <w:pPr>
        <w:ind w:left="7964" w:hanging="180"/>
      </w:pPr>
    </w:lvl>
  </w:abstractNum>
  <w:abstractNum w:abstractNumId="20" w15:restartNumberingAfterBreak="0">
    <w:nsid w:val="3F2F3B84"/>
    <w:multiLevelType w:val="hybridMultilevel"/>
    <w:tmpl w:val="4192C8EE"/>
    <w:lvl w:ilvl="0" w:tplc="FFFFFFFF">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1" w15:restartNumberingAfterBreak="0">
    <w:nsid w:val="3FDE73BB"/>
    <w:multiLevelType w:val="hybridMultilevel"/>
    <w:tmpl w:val="F07A0DBE"/>
    <w:lvl w:ilvl="0" w:tplc="FFFFFFFF">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2" w15:restartNumberingAfterBreak="0">
    <w:nsid w:val="438A3A25"/>
    <w:multiLevelType w:val="hybridMultilevel"/>
    <w:tmpl w:val="D360A470"/>
    <w:lvl w:ilvl="0" w:tplc="38090011">
      <w:start w:val="1"/>
      <w:numFmt w:val="decimal"/>
      <w:lvlText w:val="%1)"/>
      <w:lvlJc w:val="left"/>
      <w:pPr>
        <w:ind w:left="1789" w:hanging="360"/>
      </w:pPr>
    </w:lvl>
    <w:lvl w:ilvl="1" w:tplc="38090019" w:tentative="1">
      <w:start w:val="1"/>
      <w:numFmt w:val="lowerLetter"/>
      <w:lvlText w:val="%2."/>
      <w:lvlJc w:val="left"/>
      <w:pPr>
        <w:ind w:left="2509" w:hanging="360"/>
      </w:pPr>
    </w:lvl>
    <w:lvl w:ilvl="2" w:tplc="3809001B" w:tentative="1">
      <w:start w:val="1"/>
      <w:numFmt w:val="lowerRoman"/>
      <w:lvlText w:val="%3."/>
      <w:lvlJc w:val="right"/>
      <w:pPr>
        <w:ind w:left="3229" w:hanging="180"/>
      </w:pPr>
    </w:lvl>
    <w:lvl w:ilvl="3" w:tplc="3809000F" w:tentative="1">
      <w:start w:val="1"/>
      <w:numFmt w:val="decimal"/>
      <w:lvlText w:val="%4."/>
      <w:lvlJc w:val="left"/>
      <w:pPr>
        <w:ind w:left="3949" w:hanging="360"/>
      </w:pPr>
    </w:lvl>
    <w:lvl w:ilvl="4" w:tplc="38090019" w:tentative="1">
      <w:start w:val="1"/>
      <w:numFmt w:val="lowerLetter"/>
      <w:lvlText w:val="%5."/>
      <w:lvlJc w:val="left"/>
      <w:pPr>
        <w:ind w:left="4669" w:hanging="360"/>
      </w:pPr>
    </w:lvl>
    <w:lvl w:ilvl="5" w:tplc="3809001B" w:tentative="1">
      <w:start w:val="1"/>
      <w:numFmt w:val="lowerRoman"/>
      <w:lvlText w:val="%6."/>
      <w:lvlJc w:val="right"/>
      <w:pPr>
        <w:ind w:left="5389" w:hanging="180"/>
      </w:pPr>
    </w:lvl>
    <w:lvl w:ilvl="6" w:tplc="3809000F" w:tentative="1">
      <w:start w:val="1"/>
      <w:numFmt w:val="decimal"/>
      <w:lvlText w:val="%7."/>
      <w:lvlJc w:val="left"/>
      <w:pPr>
        <w:ind w:left="6109" w:hanging="360"/>
      </w:pPr>
    </w:lvl>
    <w:lvl w:ilvl="7" w:tplc="38090019" w:tentative="1">
      <w:start w:val="1"/>
      <w:numFmt w:val="lowerLetter"/>
      <w:lvlText w:val="%8."/>
      <w:lvlJc w:val="left"/>
      <w:pPr>
        <w:ind w:left="6829" w:hanging="360"/>
      </w:pPr>
    </w:lvl>
    <w:lvl w:ilvl="8" w:tplc="3809001B" w:tentative="1">
      <w:start w:val="1"/>
      <w:numFmt w:val="lowerRoman"/>
      <w:lvlText w:val="%9."/>
      <w:lvlJc w:val="right"/>
      <w:pPr>
        <w:ind w:left="7549" w:hanging="180"/>
      </w:pPr>
    </w:lvl>
  </w:abstractNum>
  <w:abstractNum w:abstractNumId="23" w15:restartNumberingAfterBreak="0">
    <w:nsid w:val="45772485"/>
    <w:multiLevelType w:val="hybridMultilevel"/>
    <w:tmpl w:val="CF92C3F2"/>
    <w:lvl w:ilvl="0" w:tplc="FFFFFFFF">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4" w15:restartNumberingAfterBreak="0">
    <w:nsid w:val="493838C2"/>
    <w:multiLevelType w:val="hybridMultilevel"/>
    <w:tmpl w:val="4CFCBEE0"/>
    <w:lvl w:ilvl="0" w:tplc="38090019">
      <w:start w:val="1"/>
      <w:numFmt w:val="lowerLetter"/>
      <w:lvlText w:val="%1."/>
      <w:lvlJc w:val="left"/>
      <w:pPr>
        <w:ind w:left="1648" w:hanging="360"/>
      </w:pPr>
    </w:lvl>
    <w:lvl w:ilvl="1" w:tplc="38090019" w:tentative="1">
      <w:start w:val="1"/>
      <w:numFmt w:val="lowerLetter"/>
      <w:lvlText w:val="%2."/>
      <w:lvlJc w:val="left"/>
      <w:pPr>
        <w:ind w:left="2368" w:hanging="360"/>
      </w:pPr>
    </w:lvl>
    <w:lvl w:ilvl="2" w:tplc="3809001B" w:tentative="1">
      <w:start w:val="1"/>
      <w:numFmt w:val="lowerRoman"/>
      <w:lvlText w:val="%3."/>
      <w:lvlJc w:val="right"/>
      <w:pPr>
        <w:ind w:left="3088" w:hanging="180"/>
      </w:pPr>
    </w:lvl>
    <w:lvl w:ilvl="3" w:tplc="3809000F" w:tentative="1">
      <w:start w:val="1"/>
      <w:numFmt w:val="decimal"/>
      <w:lvlText w:val="%4."/>
      <w:lvlJc w:val="left"/>
      <w:pPr>
        <w:ind w:left="3808" w:hanging="360"/>
      </w:pPr>
    </w:lvl>
    <w:lvl w:ilvl="4" w:tplc="38090019" w:tentative="1">
      <w:start w:val="1"/>
      <w:numFmt w:val="lowerLetter"/>
      <w:lvlText w:val="%5."/>
      <w:lvlJc w:val="left"/>
      <w:pPr>
        <w:ind w:left="4528" w:hanging="360"/>
      </w:pPr>
    </w:lvl>
    <w:lvl w:ilvl="5" w:tplc="3809001B" w:tentative="1">
      <w:start w:val="1"/>
      <w:numFmt w:val="lowerRoman"/>
      <w:lvlText w:val="%6."/>
      <w:lvlJc w:val="right"/>
      <w:pPr>
        <w:ind w:left="5248" w:hanging="180"/>
      </w:pPr>
    </w:lvl>
    <w:lvl w:ilvl="6" w:tplc="3809000F" w:tentative="1">
      <w:start w:val="1"/>
      <w:numFmt w:val="decimal"/>
      <w:lvlText w:val="%7."/>
      <w:lvlJc w:val="left"/>
      <w:pPr>
        <w:ind w:left="5968" w:hanging="360"/>
      </w:pPr>
    </w:lvl>
    <w:lvl w:ilvl="7" w:tplc="38090019" w:tentative="1">
      <w:start w:val="1"/>
      <w:numFmt w:val="lowerLetter"/>
      <w:lvlText w:val="%8."/>
      <w:lvlJc w:val="left"/>
      <w:pPr>
        <w:ind w:left="6688" w:hanging="360"/>
      </w:pPr>
    </w:lvl>
    <w:lvl w:ilvl="8" w:tplc="3809001B" w:tentative="1">
      <w:start w:val="1"/>
      <w:numFmt w:val="lowerRoman"/>
      <w:lvlText w:val="%9."/>
      <w:lvlJc w:val="right"/>
      <w:pPr>
        <w:ind w:left="7408" w:hanging="180"/>
      </w:pPr>
    </w:lvl>
  </w:abstractNum>
  <w:abstractNum w:abstractNumId="25" w15:restartNumberingAfterBreak="0">
    <w:nsid w:val="4B87396C"/>
    <w:multiLevelType w:val="hybridMultilevel"/>
    <w:tmpl w:val="9FB422FA"/>
    <w:lvl w:ilvl="0" w:tplc="FFFFFFFF">
      <w:start w:val="1"/>
      <w:numFmt w:val="decimal"/>
      <w:lvlText w:val="%1."/>
      <w:lvlJc w:val="left"/>
      <w:pPr>
        <w:ind w:left="1352" w:hanging="360"/>
      </w:p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26" w15:restartNumberingAfterBreak="0">
    <w:nsid w:val="4BF954C7"/>
    <w:multiLevelType w:val="hybridMultilevel"/>
    <w:tmpl w:val="DC622A88"/>
    <w:lvl w:ilvl="0" w:tplc="FFFFFFFF">
      <w:start w:val="1"/>
      <w:numFmt w:val="decimal"/>
      <w:lvlText w:val="%1."/>
      <w:lvlJc w:val="left"/>
      <w:pPr>
        <w:ind w:left="928" w:hanging="360"/>
      </w:p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7" w15:restartNumberingAfterBreak="0">
    <w:nsid w:val="4CE07303"/>
    <w:multiLevelType w:val="hybridMultilevel"/>
    <w:tmpl w:val="51CA2F3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4853C7"/>
    <w:multiLevelType w:val="hybridMultilevel"/>
    <w:tmpl w:val="B16AC3C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E815F64"/>
    <w:multiLevelType w:val="hybridMultilevel"/>
    <w:tmpl w:val="07328D26"/>
    <w:lvl w:ilvl="0" w:tplc="FFFFFFFF">
      <w:start w:val="1"/>
      <w:numFmt w:val="decimal"/>
      <w:lvlText w:val="%1)"/>
      <w:lvlJc w:val="left"/>
      <w:pPr>
        <w:ind w:left="1789" w:hanging="360"/>
      </w:p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30" w15:restartNumberingAfterBreak="0">
    <w:nsid w:val="4F9B33D5"/>
    <w:multiLevelType w:val="hybridMultilevel"/>
    <w:tmpl w:val="7B9A6906"/>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1" w15:restartNumberingAfterBreak="0">
    <w:nsid w:val="504C27AE"/>
    <w:multiLevelType w:val="hybridMultilevel"/>
    <w:tmpl w:val="C9660B36"/>
    <w:lvl w:ilvl="0" w:tplc="FFFFFFFF">
      <w:start w:val="1"/>
      <w:numFmt w:val="lowerLetter"/>
      <w:lvlText w:val="%1."/>
      <w:lvlJc w:val="left"/>
      <w:pPr>
        <w:ind w:left="1352" w:hanging="360"/>
      </w:pPr>
    </w:lvl>
    <w:lvl w:ilvl="1" w:tplc="FFFFFFFF" w:tentative="1">
      <w:start w:val="1"/>
      <w:numFmt w:val="lowerLetter"/>
      <w:lvlText w:val="%2."/>
      <w:lvlJc w:val="left"/>
      <w:pPr>
        <w:ind w:left="2072" w:hanging="360"/>
      </w:pPr>
    </w:lvl>
    <w:lvl w:ilvl="2" w:tplc="FFFFFFFF" w:tentative="1">
      <w:start w:val="1"/>
      <w:numFmt w:val="lowerRoman"/>
      <w:lvlText w:val="%3."/>
      <w:lvlJc w:val="right"/>
      <w:pPr>
        <w:ind w:left="2792" w:hanging="180"/>
      </w:pPr>
    </w:lvl>
    <w:lvl w:ilvl="3" w:tplc="FFFFFFFF" w:tentative="1">
      <w:start w:val="1"/>
      <w:numFmt w:val="decimal"/>
      <w:lvlText w:val="%4."/>
      <w:lvlJc w:val="left"/>
      <w:pPr>
        <w:ind w:left="3512" w:hanging="360"/>
      </w:pPr>
    </w:lvl>
    <w:lvl w:ilvl="4" w:tplc="FFFFFFFF" w:tentative="1">
      <w:start w:val="1"/>
      <w:numFmt w:val="lowerLetter"/>
      <w:lvlText w:val="%5."/>
      <w:lvlJc w:val="left"/>
      <w:pPr>
        <w:ind w:left="4232" w:hanging="360"/>
      </w:pPr>
    </w:lvl>
    <w:lvl w:ilvl="5" w:tplc="FFFFFFFF" w:tentative="1">
      <w:start w:val="1"/>
      <w:numFmt w:val="lowerRoman"/>
      <w:lvlText w:val="%6."/>
      <w:lvlJc w:val="right"/>
      <w:pPr>
        <w:ind w:left="4952" w:hanging="180"/>
      </w:pPr>
    </w:lvl>
    <w:lvl w:ilvl="6" w:tplc="FFFFFFFF" w:tentative="1">
      <w:start w:val="1"/>
      <w:numFmt w:val="decimal"/>
      <w:lvlText w:val="%7."/>
      <w:lvlJc w:val="left"/>
      <w:pPr>
        <w:ind w:left="5672" w:hanging="360"/>
      </w:pPr>
    </w:lvl>
    <w:lvl w:ilvl="7" w:tplc="FFFFFFFF" w:tentative="1">
      <w:start w:val="1"/>
      <w:numFmt w:val="lowerLetter"/>
      <w:lvlText w:val="%8."/>
      <w:lvlJc w:val="left"/>
      <w:pPr>
        <w:ind w:left="6392" w:hanging="360"/>
      </w:pPr>
    </w:lvl>
    <w:lvl w:ilvl="8" w:tplc="FFFFFFFF" w:tentative="1">
      <w:start w:val="1"/>
      <w:numFmt w:val="lowerRoman"/>
      <w:lvlText w:val="%9."/>
      <w:lvlJc w:val="right"/>
      <w:pPr>
        <w:ind w:left="7112" w:hanging="180"/>
      </w:pPr>
    </w:lvl>
  </w:abstractNum>
  <w:abstractNum w:abstractNumId="32" w15:restartNumberingAfterBreak="0">
    <w:nsid w:val="504D62BB"/>
    <w:multiLevelType w:val="hybridMultilevel"/>
    <w:tmpl w:val="F9F6EA1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54492E40"/>
    <w:multiLevelType w:val="hybridMultilevel"/>
    <w:tmpl w:val="430ED48C"/>
    <w:lvl w:ilvl="0" w:tplc="38090011">
      <w:start w:val="1"/>
      <w:numFmt w:val="decimal"/>
      <w:lvlText w:val="%1)"/>
      <w:lvlJc w:val="left"/>
      <w:pPr>
        <w:ind w:left="1069" w:hanging="360"/>
      </w:p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34" w15:restartNumberingAfterBreak="0">
    <w:nsid w:val="56E012C9"/>
    <w:multiLevelType w:val="hybridMultilevel"/>
    <w:tmpl w:val="CA4C53D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5B9E0715"/>
    <w:multiLevelType w:val="hybridMultilevel"/>
    <w:tmpl w:val="182A8030"/>
    <w:lvl w:ilvl="0" w:tplc="FFFFFFFF">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6" w15:restartNumberingAfterBreak="0">
    <w:nsid w:val="5BC26CE5"/>
    <w:multiLevelType w:val="hybridMultilevel"/>
    <w:tmpl w:val="39749390"/>
    <w:lvl w:ilvl="0" w:tplc="FFFFFFFF">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7" w15:restartNumberingAfterBreak="0">
    <w:nsid w:val="5BD95FAA"/>
    <w:multiLevelType w:val="hybridMultilevel"/>
    <w:tmpl w:val="8F10D0D2"/>
    <w:lvl w:ilvl="0" w:tplc="38090019">
      <w:start w:val="1"/>
      <w:numFmt w:val="lowerLetter"/>
      <w:lvlText w:val="%1."/>
      <w:lvlJc w:val="left"/>
      <w:pPr>
        <w:ind w:left="1495" w:hanging="360"/>
      </w:pPr>
    </w:lvl>
    <w:lvl w:ilvl="1" w:tplc="38090019" w:tentative="1">
      <w:start w:val="1"/>
      <w:numFmt w:val="lowerLetter"/>
      <w:lvlText w:val="%2."/>
      <w:lvlJc w:val="left"/>
      <w:pPr>
        <w:ind w:left="2215" w:hanging="360"/>
      </w:pPr>
    </w:lvl>
    <w:lvl w:ilvl="2" w:tplc="3809001B" w:tentative="1">
      <w:start w:val="1"/>
      <w:numFmt w:val="lowerRoman"/>
      <w:lvlText w:val="%3."/>
      <w:lvlJc w:val="right"/>
      <w:pPr>
        <w:ind w:left="2935" w:hanging="180"/>
      </w:pPr>
    </w:lvl>
    <w:lvl w:ilvl="3" w:tplc="3809000F" w:tentative="1">
      <w:start w:val="1"/>
      <w:numFmt w:val="decimal"/>
      <w:lvlText w:val="%4."/>
      <w:lvlJc w:val="left"/>
      <w:pPr>
        <w:ind w:left="3655" w:hanging="360"/>
      </w:pPr>
    </w:lvl>
    <w:lvl w:ilvl="4" w:tplc="38090019" w:tentative="1">
      <w:start w:val="1"/>
      <w:numFmt w:val="lowerLetter"/>
      <w:lvlText w:val="%5."/>
      <w:lvlJc w:val="left"/>
      <w:pPr>
        <w:ind w:left="4375" w:hanging="360"/>
      </w:pPr>
    </w:lvl>
    <w:lvl w:ilvl="5" w:tplc="3809001B" w:tentative="1">
      <w:start w:val="1"/>
      <w:numFmt w:val="lowerRoman"/>
      <w:lvlText w:val="%6."/>
      <w:lvlJc w:val="right"/>
      <w:pPr>
        <w:ind w:left="5095" w:hanging="180"/>
      </w:pPr>
    </w:lvl>
    <w:lvl w:ilvl="6" w:tplc="3809000F" w:tentative="1">
      <w:start w:val="1"/>
      <w:numFmt w:val="decimal"/>
      <w:lvlText w:val="%7."/>
      <w:lvlJc w:val="left"/>
      <w:pPr>
        <w:ind w:left="5815" w:hanging="360"/>
      </w:pPr>
    </w:lvl>
    <w:lvl w:ilvl="7" w:tplc="38090019" w:tentative="1">
      <w:start w:val="1"/>
      <w:numFmt w:val="lowerLetter"/>
      <w:lvlText w:val="%8."/>
      <w:lvlJc w:val="left"/>
      <w:pPr>
        <w:ind w:left="6535" w:hanging="360"/>
      </w:pPr>
    </w:lvl>
    <w:lvl w:ilvl="8" w:tplc="3809001B" w:tentative="1">
      <w:start w:val="1"/>
      <w:numFmt w:val="lowerRoman"/>
      <w:lvlText w:val="%9."/>
      <w:lvlJc w:val="right"/>
      <w:pPr>
        <w:ind w:left="7255" w:hanging="180"/>
      </w:pPr>
    </w:lvl>
  </w:abstractNum>
  <w:abstractNum w:abstractNumId="38" w15:restartNumberingAfterBreak="0">
    <w:nsid w:val="5F503B5E"/>
    <w:multiLevelType w:val="hybridMultilevel"/>
    <w:tmpl w:val="AAA064F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179274E"/>
    <w:multiLevelType w:val="hybridMultilevel"/>
    <w:tmpl w:val="3634CBE2"/>
    <w:lvl w:ilvl="0" w:tplc="FFFFFFFF">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0" w15:restartNumberingAfterBreak="0">
    <w:nsid w:val="6218005D"/>
    <w:multiLevelType w:val="hybridMultilevel"/>
    <w:tmpl w:val="259C4438"/>
    <w:lvl w:ilvl="0" w:tplc="38090017">
      <w:start w:val="1"/>
      <w:numFmt w:val="lowerLetter"/>
      <w:lvlText w:val="%1)"/>
      <w:lvlJc w:val="left"/>
      <w:pPr>
        <w:ind w:left="2346" w:hanging="360"/>
      </w:pPr>
    </w:lvl>
    <w:lvl w:ilvl="1" w:tplc="38090019" w:tentative="1">
      <w:start w:val="1"/>
      <w:numFmt w:val="lowerLetter"/>
      <w:lvlText w:val="%2."/>
      <w:lvlJc w:val="left"/>
      <w:pPr>
        <w:ind w:left="3066" w:hanging="360"/>
      </w:pPr>
    </w:lvl>
    <w:lvl w:ilvl="2" w:tplc="3809001B" w:tentative="1">
      <w:start w:val="1"/>
      <w:numFmt w:val="lowerRoman"/>
      <w:lvlText w:val="%3."/>
      <w:lvlJc w:val="right"/>
      <w:pPr>
        <w:ind w:left="3786" w:hanging="180"/>
      </w:pPr>
    </w:lvl>
    <w:lvl w:ilvl="3" w:tplc="3809000F" w:tentative="1">
      <w:start w:val="1"/>
      <w:numFmt w:val="decimal"/>
      <w:lvlText w:val="%4."/>
      <w:lvlJc w:val="left"/>
      <w:pPr>
        <w:ind w:left="4506" w:hanging="360"/>
      </w:pPr>
    </w:lvl>
    <w:lvl w:ilvl="4" w:tplc="38090019" w:tentative="1">
      <w:start w:val="1"/>
      <w:numFmt w:val="lowerLetter"/>
      <w:lvlText w:val="%5."/>
      <w:lvlJc w:val="left"/>
      <w:pPr>
        <w:ind w:left="5226" w:hanging="360"/>
      </w:pPr>
    </w:lvl>
    <w:lvl w:ilvl="5" w:tplc="3809001B" w:tentative="1">
      <w:start w:val="1"/>
      <w:numFmt w:val="lowerRoman"/>
      <w:lvlText w:val="%6."/>
      <w:lvlJc w:val="right"/>
      <w:pPr>
        <w:ind w:left="5946" w:hanging="180"/>
      </w:pPr>
    </w:lvl>
    <w:lvl w:ilvl="6" w:tplc="3809000F" w:tentative="1">
      <w:start w:val="1"/>
      <w:numFmt w:val="decimal"/>
      <w:lvlText w:val="%7."/>
      <w:lvlJc w:val="left"/>
      <w:pPr>
        <w:ind w:left="6666" w:hanging="360"/>
      </w:pPr>
    </w:lvl>
    <w:lvl w:ilvl="7" w:tplc="38090019" w:tentative="1">
      <w:start w:val="1"/>
      <w:numFmt w:val="lowerLetter"/>
      <w:lvlText w:val="%8."/>
      <w:lvlJc w:val="left"/>
      <w:pPr>
        <w:ind w:left="7386" w:hanging="360"/>
      </w:pPr>
    </w:lvl>
    <w:lvl w:ilvl="8" w:tplc="3809001B" w:tentative="1">
      <w:start w:val="1"/>
      <w:numFmt w:val="lowerRoman"/>
      <w:lvlText w:val="%9."/>
      <w:lvlJc w:val="right"/>
      <w:pPr>
        <w:ind w:left="8106" w:hanging="180"/>
      </w:pPr>
    </w:lvl>
  </w:abstractNum>
  <w:abstractNum w:abstractNumId="41" w15:restartNumberingAfterBreak="0">
    <w:nsid w:val="6528691A"/>
    <w:multiLevelType w:val="hybridMultilevel"/>
    <w:tmpl w:val="0FA47990"/>
    <w:lvl w:ilvl="0" w:tplc="FFFFFFFF">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2" w15:restartNumberingAfterBreak="0">
    <w:nsid w:val="666D29A4"/>
    <w:multiLevelType w:val="hybridMultilevel"/>
    <w:tmpl w:val="BF7812F8"/>
    <w:lvl w:ilvl="0" w:tplc="FFFFFFFF">
      <w:start w:val="1"/>
      <w:numFmt w:val="lowerLetter"/>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3" w15:restartNumberingAfterBreak="0">
    <w:nsid w:val="69DA13C2"/>
    <w:multiLevelType w:val="hybridMultilevel"/>
    <w:tmpl w:val="61648D74"/>
    <w:lvl w:ilvl="0" w:tplc="FFFFFFFF">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4" w15:restartNumberingAfterBreak="0">
    <w:nsid w:val="6F9910F6"/>
    <w:multiLevelType w:val="hybridMultilevel"/>
    <w:tmpl w:val="87FC53AC"/>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0DE54BD"/>
    <w:multiLevelType w:val="hybridMultilevel"/>
    <w:tmpl w:val="2DC09DB6"/>
    <w:lvl w:ilvl="0" w:tplc="38090011">
      <w:start w:val="1"/>
      <w:numFmt w:val="decimal"/>
      <w:lvlText w:val="%1)"/>
      <w:lvlJc w:val="left"/>
      <w:pPr>
        <w:ind w:left="1789" w:hanging="360"/>
      </w:pPr>
    </w:lvl>
    <w:lvl w:ilvl="1" w:tplc="38090019" w:tentative="1">
      <w:start w:val="1"/>
      <w:numFmt w:val="lowerLetter"/>
      <w:lvlText w:val="%2."/>
      <w:lvlJc w:val="left"/>
      <w:pPr>
        <w:ind w:left="2509" w:hanging="360"/>
      </w:pPr>
    </w:lvl>
    <w:lvl w:ilvl="2" w:tplc="3809001B" w:tentative="1">
      <w:start w:val="1"/>
      <w:numFmt w:val="lowerRoman"/>
      <w:lvlText w:val="%3."/>
      <w:lvlJc w:val="right"/>
      <w:pPr>
        <w:ind w:left="3229" w:hanging="180"/>
      </w:pPr>
    </w:lvl>
    <w:lvl w:ilvl="3" w:tplc="3809000F" w:tentative="1">
      <w:start w:val="1"/>
      <w:numFmt w:val="decimal"/>
      <w:lvlText w:val="%4."/>
      <w:lvlJc w:val="left"/>
      <w:pPr>
        <w:ind w:left="3949" w:hanging="360"/>
      </w:pPr>
    </w:lvl>
    <w:lvl w:ilvl="4" w:tplc="38090019" w:tentative="1">
      <w:start w:val="1"/>
      <w:numFmt w:val="lowerLetter"/>
      <w:lvlText w:val="%5."/>
      <w:lvlJc w:val="left"/>
      <w:pPr>
        <w:ind w:left="4669" w:hanging="360"/>
      </w:pPr>
    </w:lvl>
    <w:lvl w:ilvl="5" w:tplc="3809001B" w:tentative="1">
      <w:start w:val="1"/>
      <w:numFmt w:val="lowerRoman"/>
      <w:lvlText w:val="%6."/>
      <w:lvlJc w:val="right"/>
      <w:pPr>
        <w:ind w:left="5389" w:hanging="180"/>
      </w:pPr>
    </w:lvl>
    <w:lvl w:ilvl="6" w:tplc="3809000F" w:tentative="1">
      <w:start w:val="1"/>
      <w:numFmt w:val="decimal"/>
      <w:lvlText w:val="%7."/>
      <w:lvlJc w:val="left"/>
      <w:pPr>
        <w:ind w:left="6109" w:hanging="360"/>
      </w:pPr>
    </w:lvl>
    <w:lvl w:ilvl="7" w:tplc="38090019" w:tentative="1">
      <w:start w:val="1"/>
      <w:numFmt w:val="lowerLetter"/>
      <w:lvlText w:val="%8."/>
      <w:lvlJc w:val="left"/>
      <w:pPr>
        <w:ind w:left="6829" w:hanging="360"/>
      </w:pPr>
    </w:lvl>
    <w:lvl w:ilvl="8" w:tplc="3809001B" w:tentative="1">
      <w:start w:val="1"/>
      <w:numFmt w:val="lowerRoman"/>
      <w:lvlText w:val="%9."/>
      <w:lvlJc w:val="right"/>
      <w:pPr>
        <w:ind w:left="7549" w:hanging="180"/>
      </w:pPr>
    </w:lvl>
  </w:abstractNum>
  <w:abstractNum w:abstractNumId="46" w15:restartNumberingAfterBreak="0">
    <w:nsid w:val="71493CC5"/>
    <w:multiLevelType w:val="hybridMultilevel"/>
    <w:tmpl w:val="2EE8F472"/>
    <w:lvl w:ilvl="0" w:tplc="38090011">
      <w:start w:val="1"/>
      <w:numFmt w:val="decimal"/>
      <w:lvlText w:val="%1)"/>
      <w:lvlJc w:val="left"/>
      <w:pPr>
        <w:ind w:left="1789" w:hanging="360"/>
      </w:pPr>
    </w:lvl>
    <w:lvl w:ilvl="1" w:tplc="38090019" w:tentative="1">
      <w:start w:val="1"/>
      <w:numFmt w:val="lowerLetter"/>
      <w:lvlText w:val="%2."/>
      <w:lvlJc w:val="left"/>
      <w:pPr>
        <w:ind w:left="2509" w:hanging="360"/>
      </w:pPr>
    </w:lvl>
    <w:lvl w:ilvl="2" w:tplc="3809001B" w:tentative="1">
      <w:start w:val="1"/>
      <w:numFmt w:val="lowerRoman"/>
      <w:lvlText w:val="%3."/>
      <w:lvlJc w:val="right"/>
      <w:pPr>
        <w:ind w:left="3229" w:hanging="180"/>
      </w:pPr>
    </w:lvl>
    <w:lvl w:ilvl="3" w:tplc="3809000F" w:tentative="1">
      <w:start w:val="1"/>
      <w:numFmt w:val="decimal"/>
      <w:lvlText w:val="%4."/>
      <w:lvlJc w:val="left"/>
      <w:pPr>
        <w:ind w:left="3949" w:hanging="360"/>
      </w:pPr>
    </w:lvl>
    <w:lvl w:ilvl="4" w:tplc="38090019" w:tentative="1">
      <w:start w:val="1"/>
      <w:numFmt w:val="lowerLetter"/>
      <w:lvlText w:val="%5."/>
      <w:lvlJc w:val="left"/>
      <w:pPr>
        <w:ind w:left="4669" w:hanging="360"/>
      </w:pPr>
    </w:lvl>
    <w:lvl w:ilvl="5" w:tplc="3809001B" w:tentative="1">
      <w:start w:val="1"/>
      <w:numFmt w:val="lowerRoman"/>
      <w:lvlText w:val="%6."/>
      <w:lvlJc w:val="right"/>
      <w:pPr>
        <w:ind w:left="5389" w:hanging="180"/>
      </w:pPr>
    </w:lvl>
    <w:lvl w:ilvl="6" w:tplc="3809000F" w:tentative="1">
      <w:start w:val="1"/>
      <w:numFmt w:val="decimal"/>
      <w:lvlText w:val="%7."/>
      <w:lvlJc w:val="left"/>
      <w:pPr>
        <w:ind w:left="6109" w:hanging="360"/>
      </w:pPr>
    </w:lvl>
    <w:lvl w:ilvl="7" w:tplc="38090019" w:tentative="1">
      <w:start w:val="1"/>
      <w:numFmt w:val="lowerLetter"/>
      <w:lvlText w:val="%8."/>
      <w:lvlJc w:val="left"/>
      <w:pPr>
        <w:ind w:left="6829" w:hanging="360"/>
      </w:pPr>
    </w:lvl>
    <w:lvl w:ilvl="8" w:tplc="3809001B" w:tentative="1">
      <w:start w:val="1"/>
      <w:numFmt w:val="lowerRoman"/>
      <w:lvlText w:val="%9."/>
      <w:lvlJc w:val="right"/>
      <w:pPr>
        <w:ind w:left="7549" w:hanging="180"/>
      </w:pPr>
    </w:lvl>
  </w:abstractNum>
  <w:abstractNum w:abstractNumId="47" w15:restartNumberingAfterBreak="0">
    <w:nsid w:val="719B21F4"/>
    <w:multiLevelType w:val="hybridMultilevel"/>
    <w:tmpl w:val="D22C6ACC"/>
    <w:lvl w:ilvl="0" w:tplc="38090019">
      <w:start w:val="1"/>
      <w:numFmt w:val="lowerLetter"/>
      <w:lvlText w:val="%1."/>
      <w:lvlJc w:val="left"/>
      <w:pPr>
        <w:ind w:left="1352" w:hanging="360"/>
      </w:pPr>
    </w:lvl>
    <w:lvl w:ilvl="1" w:tplc="38090019" w:tentative="1">
      <w:start w:val="1"/>
      <w:numFmt w:val="lowerLetter"/>
      <w:lvlText w:val="%2."/>
      <w:lvlJc w:val="left"/>
      <w:pPr>
        <w:ind w:left="2072" w:hanging="360"/>
      </w:pPr>
    </w:lvl>
    <w:lvl w:ilvl="2" w:tplc="3809001B" w:tentative="1">
      <w:start w:val="1"/>
      <w:numFmt w:val="lowerRoman"/>
      <w:lvlText w:val="%3."/>
      <w:lvlJc w:val="right"/>
      <w:pPr>
        <w:ind w:left="2792" w:hanging="180"/>
      </w:pPr>
    </w:lvl>
    <w:lvl w:ilvl="3" w:tplc="3809000F" w:tentative="1">
      <w:start w:val="1"/>
      <w:numFmt w:val="decimal"/>
      <w:lvlText w:val="%4."/>
      <w:lvlJc w:val="left"/>
      <w:pPr>
        <w:ind w:left="3512" w:hanging="360"/>
      </w:pPr>
    </w:lvl>
    <w:lvl w:ilvl="4" w:tplc="38090019" w:tentative="1">
      <w:start w:val="1"/>
      <w:numFmt w:val="lowerLetter"/>
      <w:lvlText w:val="%5."/>
      <w:lvlJc w:val="left"/>
      <w:pPr>
        <w:ind w:left="4232" w:hanging="360"/>
      </w:pPr>
    </w:lvl>
    <w:lvl w:ilvl="5" w:tplc="3809001B" w:tentative="1">
      <w:start w:val="1"/>
      <w:numFmt w:val="lowerRoman"/>
      <w:lvlText w:val="%6."/>
      <w:lvlJc w:val="right"/>
      <w:pPr>
        <w:ind w:left="4952" w:hanging="180"/>
      </w:pPr>
    </w:lvl>
    <w:lvl w:ilvl="6" w:tplc="3809000F" w:tentative="1">
      <w:start w:val="1"/>
      <w:numFmt w:val="decimal"/>
      <w:lvlText w:val="%7."/>
      <w:lvlJc w:val="left"/>
      <w:pPr>
        <w:ind w:left="5672" w:hanging="360"/>
      </w:pPr>
    </w:lvl>
    <w:lvl w:ilvl="7" w:tplc="38090019" w:tentative="1">
      <w:start w:val="1"/>
      <w:numFmt w:val="lowerLetter"/>
      <w:lvlText w:val="%8."/>
      <w:lvlJc w:val="left"/>
      <w:pPr>
        <w:ind w:left="6392" w:hanging="360"/>
      </w:pPr>
    </w:lvl>
    <w:lvl w:ilvl="8" w:tplc="3809001B" w:tentative="1">
      <w:start w:val="1"/>
      <w:numFmt w:val="lowerRoman"/>
      <w:lvlText w:val="%9."/>
      <w:lvlJc w:val="right"/>
      <w:pPr>
        <w:ind w:left="7112" w:hanging="180"/>
      </w:pPr>
    </w:lvl>
  </w:abstractNum>
  <w:abstractNum w:abstractNumId="48" w15:restartNumberingAfterBreak="0">
    <w:nsid w:val="725040A1"/>
    <w:multiLevelType w:val="hybridMultilevel"/>
    <w:tmpl w:val="64742B6E"/>
    <w:lvl w:ilvl="0" w:tplc="38090017">
      <w:start w:val="1"/>
      <w:numFmt w:val="lowerLetter"/>
      <w:lvlText w:val="%1)"/>
      <w:lvlJc w:val="left"/>
      <w:pPr>
        <w:ind w:left="2204" w:hanging="360"/>
      </w:pPr>
    </w:lvl>
    <w:lvl w:ilvl="1" w:tplc="38090019" w:tentative="1">
      <w:start w:val="1"/>
      <w:numFmt w:val="lowerLetter"/>
      <w:lvlText w:val="%2."/>
      <w:lvlJc w:val="left"/>
      <w:pPr>
        <w:ind w:left="2924" w:hanging="360"/>
      </w:pPr>
    </w:lvl>
    <w:lvl w:ilvl="2" w:tplc="3809001B" w:tentative="1">
      <w:start w:val="1"/>
      <w:numFmt w:val="lowerRoman"/>
      <w:lvlText w:val="%3."/>
      <w:lvlJc w:val="right"/>
      <w:pPr>
        <w:ind w:left="3644" w:hanging="180"/>
      </w:pPr>
    </w:lvl>
    <w:lvl w:ilvl="3" w:tplc="3809000F" w:tentative="1">
      <w:start w:val="1"/>
      <w:numFmt w:val="decimal"/>
      <w:lvlText w:val="%4."/>
      <w:lvlJc w:val="left"/>
      <w:pPr>
        <w:ind w:left="4364" w:hanging="360"/>
      </w:pPr>
    </w:lvl>
    <w:lvl w:ilvl="4" w:tplc="38090019" w:tentative="1">
      <w:start w:val="1"/>
      <w:numFmt w:val="lowerLetter"/>
      <w:lvlText w:val="%5."/>
      <w:lvlJc w:val="left"/>
      <w:pPr>
        <w:ind w:left="5084" w:hanging="360"/>
      </w:pPr>
    </w:lvl>
    <w:lvl w:ilvl="5" w:tplc="3809001B" w:tentative="1">
      <w:start w:val="1"/>
      <w:numFmt w:val="lowerRoman"/>
      <w:lvlText w:val="%6."/>
      <w:lvlJc w:val="right"/>
      <w:pPr>
        <w:ind w:left="5804" w:hanging="180"/>
      </w:pPr>
    </w:lvl>
    <w:lvl w:ilvl="6" w:tplc="3809000F" w:tentative="1">
      <w:start w:val="1"/>
      <w:numFmt w:val="decimal"/>
      <w:lvlText w:val="%7."/>
      <w:lvlJc w:val="left"/>
      <w:pPr>
        <w:ind w:left="6524" w:hanging="360"/>
      </w:pPr>
    </w:lvl>
    <w:lvl w:ilvl="7" w:tplc="38090019" w:tentative="1">
      <w:start w:val="1"/>
      <w:numFmt w:val="lowerLetter"/>
      <w:lvlText w:val="%8."/>
      <w:lvlJc w:val="left"/>
      <w:pPr>
        <w:ind w:left="7244" w:hanging="360"/>
      </w:pPr>
    </w:lvl>
    <w:lvl w:ilvl="8" w:tplc="3809001B" w:tentative="1">
      <w:start w:val="1"/>
      <w:numFmt w:val="lowerRoman"/>
      <w:lvlText w:val="%9."/>
      <w:lvlJc w:val="right"/>
      <w:pPr>
        <w:ind w:left="7964" w:hanging="180"/>
      </w:pPr>
    </w:lvl>
  </w:abstractNum>
  <w:abstractNum w:abstractNumId="49" w15:restartNumberingAfterBreak="0">
    <w:nsid w:val="753374FD"/>
    <w:multiLevelType w:val="hybridMultilevel"/>
    <w:tmpl w:val="C3E0113A"/>
    <w:lvl w:ilvl="0" w:tplc="38090017">
      <w:start w:val="1"/>
      <w:numFmt w:val="lowerLetter"/>
      <w:lvlText w:val="%1)"/>
      <w:lvlJc w:val="left"/>
      <w:pPr>
        <w:ind w:left="2204" w:hanging="360"/>
      </w:pPr>
    </w:lvl>
    <w:lvl w:ilvl="1" w:tplc="38090019" w:tentative="1">
      <w:start w:val="1"/>
      <w:numFmt w:val="lowerLetter"/>
      <w:lvlText w:val="%2."/>
      <w:lvlJc w:val="left"/>
      <w:pPr>
        <w:ind w:left="2924" w:hanging="360"/>
      </w:pPr>
    </w:lvl>
    <w:lvl w:ilvl="2" w:tplc="3809001B" w:tentative="1">
      <w:start w:val="1"/>
      <w:numFmt w:val="lowerRoman"/>
      <w:lvlText w:val="%3."/>
      <w:lvlJc w:val="right"/>
      <w:pPr>
        <w:ind w:left="3644" w:hanging="180"/>
      </w:pPr>
    </w:lvl>
    <w:lvl w:ilvl="3" w:tplc="3809000F" w:tentative="1">
      <w:start w:val="1"/>
      <w:numFmt w:val="decimal"/>
      <w:lvlText w:val="%4."/>
      <w:lvlJc w:val="left"/>
      <w:pPr>
        <w:ind w:left="4364" w:hanging="360"/>
      </w:pPr>
    </w:lvl>
    <w:lvl w:ilvl="4" w:tplc="38090019" w:tentative="1">
      <w:start w:val="1"/>
      <w:numFmt w:val="lowerLetter"/>
      <w:lvlText w:val="%5."/>
      <w:lvlJc w:val="left"/>
      <w:pPr>
        <w:ind w:left="5084" w:hanging="360"/>
      </w:pPr>
    </w:lvl>
    <w:lvl w:ilvl="5" w:tplc="3809001B" w:tentative="1">
      <w:start w:val="1"/>
      <w:numFmt w:val="lowerRoman"/>
      <w:lvlText w:val="%6."/>
      <w:lvlJc w:val="right"/>
      <w:pPr>
        <w:ind w:left="5804" w:hanging="180"/>
      </w:pPr>
    </w:lvl>
    <w:lvl w:ilvl="6" w:tplc="3809000F" w:tentative="1">
      <w:start w:val="1"/>
      <w:numFmt w:val="decimal"/>
      <w:lvlText w:val="%7."/>
      <w:lvlJc w:val="left"/>
      <w:pPr>
        <w:ind w:left="6524" w:hanging="360"/>
      </w:pPr>
    </w:lvl>
    <w:lvl w:ilvl="7" w:tplc="38090019" w:tentative="1">
      <w:start w:val="1"/>
      <w:numFmt w:val="lowerLetter"/>
      <w:lvlText w:val="%8."/>
      <w:lvlJc w:val="left"/>
      <w:pPr>
        <w:ind w:left="7244" w:hanging="360"/>
      </w:pPr>
    </w:lvl>
    <w:lvl w:ilvl="8" w:tplc="3809001B" w:tentative="1">
      <w:start w:val="1"/>
      <w:numFmt w:val="lowerRoman"/>
      <w:lvlText w:val="%9."/>
      <w:lvlJc w:val="right"/>
      <w:pPr>
        <w:ind w:left="7964" w:hanging="180"/>
      </w:pPr>
    </w:lvl>
  </w:abstractNum>
  <w:abstractNum w:abstractNumId="50" w15:restartNumberingAfterBreak="0">
    <w:nsid w:val="760E4799"/>
    <w:multiLevelType w:val="hybridMultilevel"/>
    <w:tmpl w:val="E562A3F2"/>
    <w:lvl w:ilvl="0" w:tplc="FFFFFFFF">
      <w:start w:val="1"/>
      <w:numFmt w:val="decimal"/>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1" w15:restartNumberingAfterBreak="0">
    <w:nsid w:val="777339F9"/>
    <w:multiLevelType w:val="hybridMultilevel"/>
    <w:tmpl w:val="51CA2F3C"/>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2" w15:restartNumberingAfterBreak="0">
    <w:nsid w:val="79DB1D6C"/>
    <w:multiLevelType w:val="hybridMultilevel"/>
    <w:tmpl w:val="D25A7E4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7A1840C7"/>
    <w:multiLevelType w:val="hybridMultilevel"/>
    <w:tmpl w:val="D3529790"/>
    <w:lvl w:ilvl="0" w:tplc="3809000F">
      <w:start w:val="1"/>
      <w:numFmt w:val="decimal"/>
      <w:lvlText w:val="%1."/>
      <w:lvlJc w:val="left"/>
      <w:pPr>
        <w:ind w:left="1069" w:hanging="360"/>
      </w:p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54" w15:restartNumberingAfterBreak="0">
    <w:nsid w:val="7D41047F"/>
    <w:multiLevelType w:val="hybridMultilevel"/>
    <w:tmpl w:val="074C487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798425254">
    <w:abstractNumId w:val="7"/>
  </w:num>
  <w:num w:numId="2" w16cid:durableId="1638024376">
    <w:abstractNumId w:val="53"/>
  </w:num>
  <w:num w:numId="3" w16cid:durableId="1263105523">
    <w:abstractNumId w:val="38"/>
  </w:num>
  <w:num w:numId="4" w16cid:durableId="1867212458">
    <w:abstractNumId w:val="33"/>
  </w:num>
  <w:num w:numId="5" w16cid:durableId="1469130935">
    <w:abstractNumId w:val="36"/>
  </w:num>
  <w:num w:numId="6" w16cid:durableId="1738042588">
    <w:abstractNumId w:val="52"/>
  </w:num>
  <w:num w:numId="7" w16cid:durableId="14353766">
    <w:abstractNumId w:val="34"/>
  </w:num>
  <w:num w:numId="8" w16cid:durableId="901602392">
    <w:abstractNumId w:val="28"/>
  </w:num>
  <w:num w:numId="9" w16cid:durableId="1721054632">
    <w:abstractNumId w:val="20"/>
  </w:num>
  <w:num w:numId="10" w16cid:durableId="794829594">
    <w:abstractNumId w:val="23"/>
  </w:num>
  <w:num w:numId="11" w16cid:durableId="1450122157">
    <w:abstractNumId w:val="35"/>
  </w:num>
  <w:num w:numId="12" w16cid:durableId="1608653375">
    <w:abstractNumId w:val="41"/>
  </w:num>
  <w:num w:numId="13" w16cid:durableId="188686988">
    <w:abstractNumId w:val="11"/>
  </w:num>
  <w:num w:numId="14" w16cid:durableId="1739473792">
    <w:abstractNumId w:val="17"/>
  </w:num>
  <w:num w:numId="15" w16cid:durableId="185951414">
    <w:abstractNumId w:val="21"/>
  </w:num>
  <w:num w:numId="16" w16cid:durableId="842664051">
    <w:abstractNumId w:val="24"/>
  </w:num>
  <w:num w:numId="17" w16cid:durableId="2007173072">
    <w:abstractNumId w:val="47"/>
  </w:num>
  <w:num w:numId="18" w16cid:durableId="602346688">
    <w:abstractNumId w:val="25"/>
  </w:num>
  <w:num w:numId="19" w16cid:durableId="225261728">
    <w:abstractNumId w:val="6"/>
  </w:num>
  <w:num w:numId="20" w16cid:durableId="282809995">
    <w:abstractNumId w:val="37"/>
  </w:num>
  <w:num w:numId="21" w16cid:durableId="1620528363">
    <w:abstractNumId w:val="5"/>
  </w:num>
  <w:num w:numId="22" w16cid:durableId="1191993397">
    <w:abstractNumId w:val="4"/>
  </w:num>
  <w:num w:numId="23" w16cid:durableId="78020320">
    <w:abstractNumId w:val="16"/>
  </w:num>
  <w:num w:numId="24" w16cid:durableId="1984306466">
    <w:abstractNumId w:val="40"/>
  </w:num>
  <w:num w:numId="25" w16cid:durableId="823352873">
    <w:abstractNumId w:val="10"/>
  </w:num>
  <w:num w:numId="26" w16cid:durableId="1766533008">
    <w:abstractNumId w:val="0"/>
  </w:num>
  <w:num w:numId="27" w16cid:durableId="219751939">
    <w:abstractNumId w:val="48"/>
  </w:num>
  <w:num w:numId="28" w16cid:durableId="778715635">
    <w:abstractNumId w:val="22"/>
  </w:num>
  <w:num w:numId="29" w16cid:durableId="2135903627">
    <w:abstractNumId w:val="3"/>
  </w:num>
  <w:num w:numId="30" w16cid:durableId="1954245259">
    <w:abstractNumId w:val="15"/>
  </w:num>
  <w:num w:numId="31" w16cid:durableId="1571691526">
    <w:abstractNumId w:val="19"/>
  </w:num>
  <w:num w:numId="32" w16cid:durableId="1492678147">
    <w:abstractNumId w:val="13"/>
  </w:num>
  <w:num w:numId="33" w16cid:durableId="1116483603">
    <w:abstractNumId w:val="49"/>
  </w:num>
  <w:num w:numId="34" w16cid:durableId="1746680151">
    <w:abstractNumId w:val="2"/>
  </w:num>
  <w:num w:numId="35" w16cid:durableId="1346177197">
    <w:abstractNumId w:val="29"/>
  </w:num>
  <w:num w:numId="36" w16cid:durableId="737095813">
    <w:abstractNumId w:val="26"/>
  </w:num>
  <w:num w:numId="37" w16cid:durableId="1972636558">
    <w:abstractNumId w:val="31"/>
  </w:num>
  <w:num w:numId="38" w16cid:durableId="843784020">
    <w:abstractNumId w:val="1"/>
  </w:num>
  <w:num w:numId="39" w16cid:durableId="1263107398">
    <w:abstractNumId w:val="14"/>
  </w:num>
  <w:num w:numId="40" w16cid:durableId="722868566">
    <w:abstractNumId w:val="42"/>
  </w:num>
  <w:num w:numId="41" w16cid:durableId="603462263">
    <w:abstractNumId w:val="43"/>
  </w:num>
  <w:num w:numId="42" w16cid:durableId="1975521659">
    <w:abstractNumId w:val="12"/>
  </w:num>
  <w:num w:numId="43" w16cid:durableId="2002351480">
    <w:abstractNumId w:val="32"/>
  </w:num>
  <w:num w:numId="44" w16cid:durableId="966810689">
    <w:abstractNumId w:val="51"/>
  </w:num>
  <w:num w:numId="45" w16cid:durableId="155728857">
    <w:abstractNumId w:val="18"/>
  </w:num>
  <w:num w:numId="46" w16cid:durableId="784814901">
    <w:abstractNumId w:val="54"/>
  </w:num>
  <w:num w:numId="47" w16cid:durableId="2016300127">
    <w:abstractNumId w:val="50"/>
  </w:num>
  <w:num w:numId="48" w16cid:durableId="1631666079">
    <w:abstractNumId w:val="45"/>
  </w:num>
  <w:num w:numId="49" w16cid:durableId="642582290">
    <w:abstractNumId w:val="46"/>
  </w:num>
  <w:num w:numId="50" w16cid:durableId="1787188444">
    <w:abstractNumId w:val="44"/>
  </w:num>
  <w:num w:numId="51" w16cid:durableId="1019160043">
    <w:abstractNumId w:val="9"/>
  </w:num>
  <w:num w:numId="52" w16cid:durableId="2138326994">
    <w:abstractNumId w:val="27"/>
  </w:num>
  <w:num w:numId="53" w16cid:durableId="1598826196">
    <w:abstractNumId w:val="30"/>
  </w:num>
  <w:num w:numId="54" w16cid:durableId="359428851">
    <w:abstractNumId w:val="39"/>
  </w:num>
  <w:num w:numId="55" w16cid:durableId="1514876874">
    <w:abstractNumId w:val="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A08"/>
    <w:rsid w:val="00003662"/>
    <w:rsid w:val="00005B76"/>
    <w:rsid w:val="00016459"/>
    <w:rsid w:val="00022978"/>
    <w:rsid w:val="000245C2"/>
    <w:rsid w:val="00026FC4"/>
    <w:rsid w:val="000320DD"/>
    <w:rsid w:val="00032205"/>
    <w:rsid w:val="00037C7E"/>
    <w:rsid w:val="00045EAE"/>
    <w:rsid w:val="00054448"/>
    <w:rsid w:val="0006131F"/>
    <w:rsid w:val="00063651"/>
    <w:rsid w:val="00065FE5"/>
    <w:rsid w:val="00072B9B"/>
    <w:rsid w:val="00074724"/>
    <w:rsid w:val="00077EDA"/>
    <w:rsid w:val="000829AA"/>
    <w:rsid w:val="000846B2"/>
    <w:rsid w:val="00087386"/>
    <w:rsid w:val="00087661"/>
    <w:rsid w:val="00090BED"/>
    <w:rsid w:val="00092125"/>
    <w:rsid w:val="00092AD9"/>
    <w:rsid w:val="0009387D"/>
    <w:rsid w:val="000A6A32"/>
    <w:rsid w:val="000B3489"/>
    <w:rsid w:val="000C4B92"/>
    <w:rsid w:val="000C4FB5"/>
    <w:rsid w:val="000C584D"/>
    <w:rsid w:val="000D5D85"/>
    <w:rsid w:val="000D728D"/>
    <w:rsid w:val="000E5560"/>
    <w:rsid w:val="000E5EFC"/>
    <w:rsid w:val="000F559F"/>
    <w:rsid w:val="0010340C"/>
    <w:rsid w:val="0011006D"/>
    <w:rsid w:val="00110CC3"/>
    <w:rsid w:val="00111798"/>
    <w:rsid w:val="00121863"/>
    <w:rsid w:val="00134CCE"/>
    <w:rsid w:val="001401B6"/>
    <w:rsid w:val="00144EFE"/>
    <w:rsid w:val="00147C2E"/>
    <w:rsid w:val="0016088F"/>
    <w:rsid w:val="001626DD"/>
    <w:rsid w:val="00171315"/>
    <w:rsid w:val="00173ADF"/>
    <w:rsid w:val="00177CE7"/>
    <w:rsid w:val="0018367E"/>
    <w:rsid w:val="001862ED"/>
    <w:rsid w:val="001942E7"/>
    <w:rsid w:val="001A0EEC"/>
    <w:rsid w:val="001A7401"/>
    <w:rsid w:val="001B0EE6"/>
    <w:rsid w:val="001B3936"/>
    <w:rsid w:val="001C424E"/>
    <w:rsid w:val="001C7AA3"/>
    <w:rsid w:val="001E0682"/>
    <w:rsid w:val="001E62E3"/>
    <w:rsid w:val="001F2495"/>
    <w:rsid w:val="002038CB"/>
    <w:rsid w:val="00205F55"/>
    <w:rsid w:val="002074D0"/>
    <w:rsid w:val="002109C4"/>
    <w:rsid w:val="00211AE7"/>
    <w:rsid w:val="00220108"/>
    <w:rsid w:val="00221F55"/>
    <w:rsid w:val="00222DB3"/>
    <w:rsid w:val="002260B4"/>
    <w:rsid w:val="00233869"/>
    <w:rsid w:val="00235796"/>
    <w:rsid w:val="00250AF6"/>
    <w:rsid w:val="0026042C"/>
    <w:rsid w:val="0028085C"/>
    <w:rsid w:val="00282827"/>
    <w:rsid w:val="00284AF2"/>
    <w:rsid w:val="00294C66"/>
    <w:rsid w:val="002A26E8"/>
    <w:rsid w:val="002A4979"/>
    <w:rsid w:val="002B0231"/>
    <w:rsid w:val="002B0A6E"/>
    <w:rsid w:val="002B34F2"/>
    <w:rsid w:val="002D145E"/>
    <w:rsid w:val="002E2365"/>
    <w:rsid w:val="002E284B"/>
    <w:rsid w:val="002E7033"/>
    <w:rsid w:val="002F4F6B"/>
    <w:rsid w:val="003007D9"/>
    <w:rsid w:val="0031083F"/>
    <w:rsid w:val="003111A7"/>
    <w:rsid w:val="00323E9C"/>
    <w:rsid w:val="00323ECB"/>
    <w:rsid w:val="0032401E"/>
    <w:rsid w:val="003322D1"/>
    <w:rsid w:val="003532ED"/>
    <w:rsid w:val="00353DA7"/>
    <w:rsid w:val="00363978"/>
    <w:rsid w:val="0037357E"/>
    <w:rsid w:val="00377E0E"/>
    <w:rsid w:val="00392B76"/>
    <w:rsid w:val="0039518A"/>
    <w:rsid w:val="00395410"/>
    <w:rsid w:val="00396300"/>
    <w:rsid w:val="003968C1"/>
    <w:rsid w:val="003A01D7"/>
    <w:rsid w:val="003A22C6"/>
    <w:rsid w:val="003A37D9"/>
    <w:rsid w:val="003C6F52"/>
    <w:rsid w:val="003D6E61"/>
    <w:rsid w:val="003E25F0"/>
    <w:rsid w:val="003E2B95"/>
    <w:rsid w:val="003E3C1A"/>
    <w:rsid w:val="003E724E"/>
    <w:rsid w:val="00406905"/>
    <w:rsid w:val="00410240"/>
    <w:rsid w:val="00415F37"/>
    <w:rsid w:val="00416BFA"/>
    <w:rsid w:val="00426188"/>
    <w:rsid w:val="004316A1"/>
    <w:rsid w:val="004367D7"/>
    <w:rsid w:val="004471BC"/>
    <w:rsid w:val="0045612D"/>
    <w:rsid w:val="004767FB"/>
    <w:rsid w:val="00480BB7"/>
    <w:rsid w:val="00482EEA"/>
    <w:rsid w:val="0048632C"/>
    <w:rsid w:val="00495B52"/>
    <w:rsid w:val="00496882"/>
    <w:rsid w:val="00497906"/>
    <w:rsid w:val="004A5C1B"/>
    <w:rsid w:val="004D26BA"/>
    <w:rsid w:val="004D5B4B"/>
    <w:rsid w:val="004D7F8B"/>
    <w:rsid w:val="004E01BD"/>
    <w:rsid w:val="004E3958"/>
    <w:rsid w:val="004F5EFC"/>
    <w:rsid w:val="00505ABF"/>
    <w:rsid w:val="0051155B"/>
    <w:rsid w:val="00516001"/>
    <w:rsid w:val="00522936"/>
    <w:rsid w:val="00526E41"/>
    <w:rsid w:val="00534A25"/>
    <w:rsid w:val="0055077A"/>
    <w:rsid w:val="00553288"/>
    <w:rsid w:val="00554712"/>
    <w:rsid w:val="005553C9"/>
    <w:rsid w:val="00567D20"/>
    <w:rsid w:val="00571D06"/>
    <w:rsid w:val="00571EA3"/>
    <w:rsid w:val="00577935"/>
    <w:rsid w:val="00580CE5"/>
    <w:rsid w:val="00594290"/>
    <w:rsid w:val="005C113E"/>
    <w:rsid w:val="005D04D5"/>
    <w:rsid w:val="005D13DD"/>
    <w:rsid w:val="005D4D14"/>
    <w:rsid w:val="005D6E4D"/>
    <w:rsid w:val="005D7209"/>
    <w:rsid w:val="005E1BA1"/>
    <w:rsid w:val="005E2344"/>
    <w:rsid w:val="005E2E86"/>
    <w:rsid w:val="005E4B74"/>
    <w:rsid w:val="005F0F74"/>
    <w:rsid w:val="005F6288"/>
    <w:rsid w:val="00600ABA"/>
    <w:rsid w:val="006048F5"/>
    <w:rsid w:val="006070CD"/>
    <w:rsid w:val="00625925"/>
    <w:rsid w:val="006272B3"/>
    <w:rsid w:val="006309D5"/>
    <w:rsid w:val="00635F27"/>
    <w:rsid w:val="006427BF"/>
    <w:rsid w:val="00644F85"/>
    <w:rsid w:val="006544E3"/>
    <w:rsid w:val="00656C6E"/>
    <w:rsid w:val="006635AA"/>
    <w:rsid w:val="00663B76"/>
    <w:rsid w:val="00664677"/>
    <w:rsid w:val="00666998"/>
    <w:rsid w:val="0067254E"/>
    <w:rsid w:val="00692850"/>
    <w:rsid w:val="006A3B43"/>
    <w:rsid w:val="006A4FAC"/>
    <w:rsid w:val="006A7830"/>
    <w:rsid w:val="006B436F"/>
    <w:rsid w:val="006C47B1"/>
    <w:rsid w:val="006C636A"/>
    <w:rsid w:val="006D3F29"/>
    <w:rsid w:val="006E26C0"/>
    <w:rsid w:val="006E6AFD"/>
    <w:rsid w:val="006F7FB1"/>
    <w:rsid w:val="00703C06"/>
    <w:rsid w:val="007067BB"/>
    <w:rsid w:val="00707135"/>
    <w:rsid w:val="0071738A"/>
    <w:rsid w:val="00722629"/>
    <w:rsid w:val="00731EB8"/>
    <w:rsid w:val="007378E1"/>
    <w:rsid w:val="0074276E"/>
    <w:rsid w:val="0074433F"/>
    <w:rsid w:val="00755C17"/>
    <w:rsid w:val="00756E74"/>
    <w:rsid w:val="0075784B"/>
    <w:rsid w:val="00762032"/>
    <w:rsid w:val="00766D77"/>
    <w:rsid w:val="0077271B"/>
    <w:rsid w:val="00780710"/>
    <w:rsid w:val="00783823"/>
    <w:rsid w:val="00783AE9"/>
    <w:rsid w:val="007956E3"/>
    <w:rsid w:val="00795B82"/>
    <w:rsid w:val="007A0916"/>
    <w:rsid w:val="007B02EE"/>
    <w:rsid w:val="007B76A8"/>
    <w:rsid w:val="007C00CD"/>
    <w:rsid w:val="007C0298"/>
    <w:rsid w:val="007C730F"/>
    <w:rsid w:val="007D0D64"/>
    <w:rsid w:val="007D3646"/>
    <w:rsid w:val="007E09D8"/>
    <w:rsid w:val="007E2998"/>
    <w:rsid w:val="007E302B"/>
    <w:rsid w:val="007F4C51"/>
    <w:rsid w:val="007F5B78"/>
    <w:rsid w:val="007F5E30"/>
    <w:rsid w:val="007F740D"/>
    <w:rsid w:val="00806E93"/>
    <w:rsid w:val="00811AB9"/>
    <w:rsid w:val="00815870"/>
    <w:rsid w:val="008200ED"/>
    <w:rsid w:val="0082096D"/>
    <w:rsid w:val="00827832"/>
    <w:rsid w:val="00827C8D"/>
    <w:rsid w:val="008343AB"/>
    <w:rsid w:val="00835626"/>
    <w:rsid w:val="0084403B"/>
    <w:rsid w:val="0085494F"/>
    <w:rsid w:val="00870154"/>
    <w:rsid w:val="008744E9"/>
    <w:rsid w:val="00875844"/>
    <w:rsid w:val="00893CFA"/>
    <w:rsid w:val="008C0574"/>
    <w:rsid w:val="008C0A4F"/>
    <w:rsid w:val="008D4C32"/>
    <w:rsid w:val="008E44EA"/>
    <w:rsid w:val="008F34E7"/>
    <w:rsid w:val="009021B9"/>
    <w:rsid w:val="00913813"/>
    <w:rsid w:val="00923B1A"/>
    <w:rsid w:val="00931287"/>
    <w:rsid w:val="00944234"/>
    <w:rsid w:val="009501E3"/>
    <w:rsid w:val="0095135C"/>
    <w:rsid w:val="00956705"/>
    <w:rsid w:val="0096759D"/>
    <w:rsid w:val="00972E70"/>
    <w:rsid w:val="00980250"/>
    <w:rsid w:val="0098678F"/>
    <w:rsid w:val="009910D2"/>
    <w:rsid w:val="0099233B"/>
    <w:rsid w:val="009B04E2"/>
    <w:rsid w:val="009C29AE"/>
    <w:rsid w:val="009C2EDF"/>
    <w:rsid w:val="009C2F2D"/>
    <w:rsid w:val="009C6209"/>
    <w:rsid w:val="009C7032"/>
    <w:rsid w:val="009D5ADD"/>
    <w:rsid w:val="009E22A4"/>
    <w:rsid w:val="009E26C5"/>
    <w:rsid w:val="009E450F"/>
    <w:rsid w:val="009E6CCC"/>
    <w:rsid w:val="00A12443"/>
    <w:rsid w:val="00A1255D"/>
    <w:rsid w:val="00A2340B"/>
    <w:rsid w:val="00A27D19"/>
    <w:rsid w:val="00A3370A"/>
    <w:rsid w:val="00A350E7"/>
    <w:rsid w:val="00A43152"/>
    <w:rsid w:val="00A5392A"/>
    <w:rsid w:val="00A552DE"/>
    <w:rsid w:val="00A57818"/>
    <w:rsid w:val="00A57BAA"/>
    <w:rsid w:val="00A65409"/>
    <w:rsid w:val="00A65856"/>
    <w:rsid w:val="00A65A10"/>
    <w:rsid w:val="00A66EAF"/>
    <w:rsid w:val="00A818E9"/>
    <w:rsid w:val="00A87110"/>
    <w:rsid w:val="00A92A05"/>
    <w:rsid w:val="00A932FC"/>
    <w:rsid w:val="00A957DE"/>
    <w:rsid w:val="00AB3870"/>
    <w:rsid w:val="00AC0290"/>
    <w:rsid w:val="00AD00BE"/>
    <w:rsid w:val="00AE4754"/>
    <w:rsid w:val="00AF1EBC"/>
    <w:rsid w:val="00B077D8"/>
    <w:rsid w:val="00B1314E"/>
    <w:rsid w:val="00B440EB"/>
    <w:rsid w:val="00B51FD4"/>
    <w:rsid w:val="00B533D6"/>
    <w:rsid w:val="00B5520E"/>
    <w:rsid w:val="00B636CC"/>
    <w:rsid w:val="00B751C7"/>
    <w:rsid w:val="00B834DF"/>
    <w:rsid w:val="00B83F2B"/>
    <w:rsid w:val="00B86A08"/>
    <w:rsid w:val="00BA5B57"/>
    <w:rsid w:val="00BB2821"/>
    <w:rsid w:val="00BC2ABC"/>
    <w:rsid w:val="00BC6B93"/>
    <w:rsid w:val="00BC7138"/>
    <w:rsid w:val="00BD460F"/>
    <w:rsid w:val="00BE15DA"/>
    <w:rsid w:val="00BE1695"/>
    <w:rsid w:val="00BE5784"/>
    <w:rsid w:val="00BF3CB3"/>
    <w:rsid w:val="00BF76AA"/>
    <w:rsid w:val="00C06FF7"/>
    <w:rsid w:val="00C25F6B"/>
    <w:rsid w:val="00C36436"/>
    <w:rsid w:val="00C436D3"/>
    <w:rsid w:val="00C44BD1"/>
    <w:rsid w:val="00C54F50"/>
    <w:rsid w:val="00C61EF2"/>
    <w:rsid w:val="00C64A05"/>
    <w:rsid w:val="00C64F52"/>
    <w:rsid w:val="00C7057E"/>
    <w:rsid w:val="00C9609F"/>
    <w:rsid w:val="00CA1551"/>
    <w:rsid w:val="00CB58DE"/>
    <w:rsid w:val="00CD36AB"/>
    <w:rsid w:val="00CE1B63"/>
    <w:rsid w:val="00CF27C8"/>
    <w:rsid w:val="00D043AE"/>
    <w:rsid w:val="00D050D0"/>
    <w:rsid w:val="00D15B53"/>
    <w:rsid w:val="00D357EC"/>
    <w:rsid w:val="00D35C59"/>
    <w:rsid w:val="00D36B71"/>
    <w:rsid w:val="00D377A1"/>
    <w:rsid w:val="00D53B47"/>
    <w:rsid w:val="00D60F9D"/>
    <w:rsid w:val="00D712F9"/>
    <w:rsid w:val="00D71CEC"/>
    <w:rsid w:val="00D71E26"/>
    <w:rsid w:val="00D81060"/>
    <w:rsid w:val="00D84347"/>
    <w:rsid w:val="00D85446"/>
    <w:rsid w:val="00D85A4D"/>
    <w:rsid w:val="00D91903"/>
    <w:rsid w:val="00D93D0B"/>
    <w:rsid w:val="00DA0FEF"/>
    <w:rsid w:val="00DA1F9C"/>
    <w:rsid w:val="00DA2CD2"/>
    <w:rsid w:val="00DA2DE8"/>
    <w:rsid w:val="00DA6573"/>
    <w:rsid w:val="00DB0349"/>
    <w:rsid w:val="00DC36A9"/>
    <w:rsid w:val="00DC39C4"/>
    <w:rsid w:val="00DD34F8"/>
    <w:rsid w:val="00DE0C87"/>
    <w:rsid w:val="00DF23D2"/>
    <w:rsid w:val="00E0505B"/>
    <w:rsid w:val="00E23AE9"/>
    <w:rsid w:val="00E277FC"/>
    <w:rsid w:val="00E34FCA"/>
    <w:rsid w:val="00E5346C"/>
    <w:rsid w:val="00E601A2"/>
    <w:rsid w:val="00E63880"/>
    <w:rsid w:val="00E645BA"/>
    <w:rsid w:val="00E64712"/>
    <w:rsid w:val="00E73924"/>
    <w:rsid w:val="00E87867"/>
    <w:rsid w:val="00E93373"/>
    <w:rsid w:val="00E93C28"/>
    <w:rsid w:val="00E97BFD"/>
    <w:rsid w:val="00EB2D13"/>
    <w:rsid w:val="00EB4937"/>
    <w:rsid w:val="00EB5128"/>
    <w:rsid w:val="00EB59F6"/>
    <w:rsid w:val="00EC135A"/>
    <w:rsid w:val="00EC4840"/>
    <w:rsid w:val="00ED234A"/>
    <w:rsid w:val="00EE274C"/>
    <w:rsid w:val="00EF0F86"/>
    <w:rsid w:val="00EF31BD"/>
    <w:rsid w:val="00F064D2"/>
    <w:rsid w:val="00F06BC8"/>
    <w:rsid w:val="00F07AA4"/>
    <w:rsid w:val="00F14285"/>
    <w:rsid w:val="00F20C4E"/>
    <w:rsid w:val="00F310DD"/>
    <w:rsid w:val="00F314AC"/>
    <w:rsid w:val="00F411B7"/>
    <w:rsid w:val="00F42B15"/>
    <w:rsid w:val="00F51C8F"/>
    <w:rsid w:val="00F56EC1"/>
    <w:rsid w:val="00F650EA"/>
    <w:rsid w:val="00F71F87"/>
    <w:rsid w:val="00F956EA"/>
    <w:rsid w:val="00FA4D09"/>
    <w:rsid w:val="00FB218F"/>
    <w:rsid w:val="00FD24A5"/>
    <w:rsid w:val="00FD6E48"/>
    <w:rsid w:val="00FE1292"/>
    <w:rsid w:val="00FF002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5A9AB"/>
  <w15:chartTrackingRefBased/>
  <w15:docId w15:val="{B83439F9-2440-41D8-88DD-143B3E3CB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A08"/>
  </w:style>
  <w:style w:type="paragraph" w:styleId="Heading1">
    <w:name w:val="heading 1"/>
    <w:basedOn w:val="Normal"/>
    <w:next w:val="Normal"/>
    <w:link w:val="Heading1Char"/>
    <w:uiPriority w:val="9"/>
    <w:qFormat/>
    <w:rsid w:val="00B86A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6A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6A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6A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6A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6A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A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A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A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A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6A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6A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6A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6A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6A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A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A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A08"/>
    <w:rPr>
      <w:rFonts w:eastAsiaTheme="majorEastAsia" w:cstheme="majorBidi"/>
      <w:color w:val="272727" w:themeColor="text1" w:themeTint="D8"/>
    </w:rPr>
  </w:style>
  <w:style w:type="paragraph" w:styleId="Title">
    <w:name w:val="Title"/>
    <w:basedOn w:val="Normal"/>
    <w:next w:val="Normal"/>
    <w:link w:val="TitleChar"/>
    <w:uiPriority w:val="10"/>
    <w:qFormat/>
    <w:rsid w:val="00B86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A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A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A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A08"/>
    <w:pPr>
      <w:spacing w:before="160"/>
      <w:jc w:val="center"/>
    </w:pPr>
    <w:rPr>
      <w:i/>
      <w:iCs/>
      <w:color w:val="404040" w:themeColor="text1" w:themeTint="BF"/>
    </w:rPr>
  </w:style>
  <w:style w:type="character" w:customStyle="1" w:styleId="QuoteChar">
    <w:name w:val="Quote Char"/>
    <w:basedOn w:val="DefaultParagraphFont"/>
    <w:link w:val="Quote"/>
    <w:uiPriority w:val="29"/>
    <w:rsid w:val="00B86A08"/>
    <w:rPr>
      <w:i/>
      <w:iCs/>
      <w:color w:val="404040" w:themeColor="text1" w:themeTint="BF"/>
    </w:rPr>
  </w:style>
  <w:style w:type="paragraph" w:styleId="ListParagraph">
    <w:name w:val="List Paragraph"/>
    <w:basedOn w:val="Normal"/>
    <w:uiPriority w:val="34"/>
    <w:qFormat/>
    <w:rsid w:val="00B86A08"/>
    <w:pPr>
      <w:ind w:left="720"/>
      <w:contextualSpacing/>
    </w:pPr>
  </w:style>
  <w:style w:type="character" w:styleId="IntenseEmphasis">
    <w:name w:val="Intense Emphasis"/>
    <w:basedOn w:val="DefaultParagraphFont"/>
    <w:uiPriority w:val="21"/>
    <w:qFormat/>
    <w:rsid w:val="00B86A08"/>
    <w:rPr>
      <w:i/>
      <w:iCs/>
      <w:color w:val="2F5496" w:themeColor="accent1" w:themeShade="BF"/>
    </w:rPr>
  </w:style>
  <w:style w:type="paragraph" w:styleId="IntenseQuote">
    <w:name w:val="Intense Quote"/>
    <w:basedOn w:val="Normal"/>
    <w:next w:val="Normal"/>
    <w:link w:val="IntenseQuoteChar"/>
    <w:uiPriority w:val="30"/>
    <w:qFormat/>
    <w:rsid w:val="00B86A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6A08"/>
    <w:rPr>
      <w:i/>
      <w:iCs/>
      <w:color w:val="2F5496" w:themeColor="accent1" w:themeShade="BF"/>
    </w:rPr>
  </w:style>
  <w:style w:type="character" w:styleId="IntenseReference">
    <w:name w:val="Intense Reference"/>
    <w:basedOn w:val="DefaultParagraphFont"/>
    <w:uiPriority w:val="32"/>
    <w:qFormat/>
    <w:rsid w:val="00B86A08"/>
    <w:rPr>
      <w:b/>
      <w:bCs/>
      <w:smallCaps/>
      <w:color w:val="2F5496" w:themeColor="accent1" w:themeShade="BF"/>
      <w:spacing w:val="5"/>
    </w:rPr>
  </w:style>
  <w:style w:type="paragraph" w:styleId="BodyText">
    <w:name w:val="Body Text"/>
    <w:basedOn w:val="Normal"/>
    <w:link w:val="BodyTextChar"/>
    <w:uiPriority w:val="1"/>
    <w:qFormat/>
    <w:rsid w:val="00E93373"/>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E93373"/>
    <w:rPr>
      <w:rFonts w:ascii="Times New Roman" w:eastAsia="Times New Roman" w:hAnsi="Times New Roman" w:cs="Times New Roman"/>
      <w:kern w:val="0"/>
      <w:lang w:val="id"/>
      <w14:ligatures w14:val="none"/>
    </w:rPr>
  </w:style>
  <w:style w:type="table" w:styleId="TableGrid">
    <w:name w:val="Table Grid"/>
    <w:basedOn w:val="TableNormal"/>
    <w:uiPriority w:val="39"/>
    <w:rsid w:val="001A74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4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290"/>
  </w:style>
  <w:style w:type="paragraph" w:styleId="Footer">
    <w:name w:val="footer"/>
    <w:basedOn w:val="Normal"/>
    <w:link w:val="FooterChar"/>
    <w:uiPriority w:val="99"/>
    <w:unhideWhenUsed/>
    <w:rsid w:val="00594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290"/>
  </w:style>
  <w:style w:type="character" w:customStyle="1" w:styleId="match">
    <w:name w:val="match"/>
    <w:basedOn w:val="DefaultParagraphFont"/>
    <w:rsid w:val="00692850"/>
  </w:style>
  <w:style w:type="character" w:customStyle="1" w:styleId="rephrase-text">
    <w:name w:val="rephrase-text"/>
    <w:basedOn w:val="DefaultParagraphFont"/>
    <w:rsid w:val="00E73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E30AD-3004-48A1-A0BE-6AFA1EA4A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TotalTime>
  <Pages>20</Pages>
  <Words>3479</Words>
  <Characters>19831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122</cp:revision>
  <dcterms:created xsi:type="dcterms:W3CDTF">2026-04-06T06:23:00Z</dcterms:created>
  <dcterms:modified xsi:type="dcterms:W3CDTF">2026-04-20T03:29:00Z</dcterms:modified>
</cp:coreProperties>
</file>