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C75C" w14:textId="20D0A273" w:rsidR="005B49C3" w:rsidRPr="00A40AD5" w:rsidRDefault="005B49C3" w:rsidP="00A40AD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40AD5">
        <w:rPr>
          <w:rFonts w:ascii="Times New Roman" w:hAnsi="Times New Roman" w:cs="Times New Roman"/>
          <w:b/>
          <w:bCs/>
        </w:rPr>
        <w:t>BAB II</w:t>
      </w:r>
    </w:p>
    <w:p w14:paraId="3EDC6A7E" w14:textId="0CE8F59B" w:rsidR="005B49C3" w:rsidRPr="00A40AD5" w:rsidRDefault="005B49C3" w:rsidP="00A40AD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40AD5">
        <w:rPr>
          <w:rFonts w:ascii="Times New Roman" w:hAnsi="Times New Roman" w:cs="Times New Roman"/>
          <w:b/>
          <w:bCs/>
        </w:rPr>
        <w:t>TINJAUAN PUSTAKA</w:t>
      </w:r>
    </w:p>
    <w:p w14:paraId="28EE2F49" w14:textId="12D7C4AD" w:rsidR="005B49C3" w:rsidRPr="00A40AD5" w:rsidRDefault="005B49C3" w:rsidP="0059770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</w:rPr>
      </w:pPr>
      <w:proofErr w:type="gramStart"/>
      <w:r w:rsidRPr="00A40AD5">
        <w:rPr>
          <w:rFonts w:ascii="Times New Roman" w:hAnsi="Times New Roman" w:cs="Times New Roman"/>
          <w:b/>
          <w:bCs/>
        </w:rPr>
        <w:t>P</w:t>
      </w:r>
      <w:r w:rsidR="008450DD" w:rsidRPr="00A40AD5">
        <w:rPr>
          <w:rFonts w:ascii="Times New Roman" w:hAnsi="Times New Roman" w:cs="Times New Roman"/>
          <w:b/>
          <w:bCs/>
        </w:rPr>
        <w:t>ENELITIAN</w:t>
      </w:r>
      <w:r w:rsidRPr="00A40AD5">
        <w:rPr>
          <w:rFonts w:ascii="Times New Roman" w:hAnsi="Times New Roman" w:cs="Times New Roman"/>
          <w:b/>
          <w:bCs/>
        </w:rPr>
        <w:t xml:space="preserve">  T</w:t>
      </w:r>
      <w:r w:rsidR="008450DD" w:rsidRPr="00A40AD5">
        <w:rPr>
          <w:rFonts w:ascii="Times New Roman" w:hAnsi="Times New Roman" w:cs="Times New Roman"/>
          <w:b/>
          <w:bCs/>
        </w:rPr>
        <w:t>ERDAH</w:t>
      </w:r>
      <w:r w:rsidR="00882E27" w:rsidRPr="00A40AD5">
        <w:rPr>
          <w:rFonts w:ascii="Times New Roman" w:hAnsi="Times New Roman" w:cs="Times New Roman"/>
          <w:b/>
          <w:bCs/>
        </w:rPr>
        <w:t>ULU</w:t>
      </w:r>
      <w:proofErr w:type="gramEnd"/>
      <w:r w:rsidR="00882E27" w:rsidRPr="00A40AD5">
        <w:rPr>
          <w:rFonts w:ascii="Times New Roman" w:hAnsi="Times New Roman" w:cs="Times New Roman"/>
          <w:b/>
          <w:bCs/>
        </w:rPr>
        <w:t xml:space="preserve"> </w:t>
      </w:r>
    </w:p>
    <w:p w14:paraId="68098E06" w14:textId="519A69F3" w:rsidR="00CD2F0C" w:rsidRPr="00A40AD5" w:rsidRDefault="00325DC8" w:rsidP="0059770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>Dandan Haryono dan Lena Marlina (2021).</w:t>
      </w:r>
    </w:p>
    <w:p w14:paraId="28223A00" w14:textId="77777777" w:rsidR="00EF62D7" w:rsidRPr="00A40AD5" w:rsidRDefault="00325DC8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Judul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"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Masyarakat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di Desa </w:t>
      </w:r>
      <w:proofErr w:type="spellStart"/>
      <w:r w:rsidRPr="00A40AD5">
        <w:rPr>
          <w:rFonts w:ascii="Times New Roman" w:hAnsi="Times New Roman" w:cs="Times New Roman"/>
        </w:rPr>
        <w:t>Singaparna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Kecamatan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Singaparna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Tasikmalaya</w:t>
      </w:r>
      <w:proofErr w:type="spellEnd"/>
      <w:r w:rsidRPr="00A40AD5">
        <w:rPr>
          <w:rFonts w:ascii="Times New Roman" w:hAnsi="Times New Roman" w:cs="Times New Roman"/>
        </w:rPr>
        <w:t xml:space="preserve">". Metode yang </w:t>
      </w:r>
      <w:proofErr w:type="spellStart"/>
      <w:r w:rsidRPr="00A40AD5">
        <w:rPr>
          <w:rFonts w:ascii="Times New Roman" w:hAnsi="Times New Roman" w:cs="Times New Roman"/>
        </w:rPr>
        <w:t>digunakan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deskriptif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kualitatif</w:t>
      </w:r>
      <w:proofErr w:type="spellEnd"/>
      <w:r w:rsidRPr="00A40AD5">
        <w:rPr>
          <w:rFonts w:ascii="Times New Roman" w:hAnsi="Times New Roman" w:cs="Times New Roman"/>
        </w:rPr>
        <w:t xml:space="preserve">. Data </w:t>
      </w:r>
      <w:proofErr w:type="spellStart"/>
      <w:r w:rsidRPr="00A40AD5">
        <w:rPr>
          <w:rFonts w:ascii="Times New Roman" w:hAnsi="Times New Roman" w:cs="Times New Roman"/>
        </w:rPr>
        <w:t>dikumpulkan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teknik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wawancara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observasi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studi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kepustakaan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dokumentasi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Temuan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menunjukkan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upaya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di Desa </w:t>
      </w:r>
      <w:proofErr w:type="spellStart"/>
      <w:r w:rsidRPr="00A40AD5">
        <w:rPr>
          <w:rFonts w:ascii="Times New Roman" w:hAnsi="Times New Roman" w:cs="Times New Roman"/>
        </w:rPr>
        <w:t>Singaparna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belum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diharapkan</w:t>
      </w:r>
      <w:proofErr w:type="spellEnd"/>
      <w:r w:rsidRPr="00A40AD5">
        <w:rPr>
          <w:rFonts w:ascii="Times New Roman" w:hAnsi="Times New Roman" w:cs="Times New Roman"/>
        </w:rPr>
        <w:t xml:space="preserve">. Dari </w:t>
      </w:r>
      <w:proofErr w:type="spellStart"/>
      <w:r w:rsidRPr="00A40AD5">
        <w:rPr>
          <w:rFonts w:ascii="Times New Roman" w:hAnsi="Times New Roman" w:cs="Times New Roman"/>
        </w:rPr>
        <w:t>empat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tahapan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dua yang </w:t>
      </w:r>
      <w:proofErr w:type="spellStart"/>
      <w:r w:rsidRPr="00A40AD5">
        <w:rPr>
          <w:rFonts w:ascii="Times New Roman" w:hAnsi="Times New Roman" w:cs="Times New Roman"/>
        </w:rPr>
        <w:t>berjalan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baik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yaitu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pengarahan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alternatif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evaluasi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sementara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penilaian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belum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dilaksanakan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Rendahnya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disebabkan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kurangnya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pengetahuan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informasi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kalangan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mengenai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minimnya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perhatian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3223C68C" w14:textId="1FCC546C" w:rsidR="00325DC8" w:rsidRPr="00A40AD5" w:rsidRDefault="00325DC8" w:rsidP="0059770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Ahmad Hidayat dan </w:t>
      </w:r>
      <w:proofErr w:type="spellStart"/>
      <w:r w:rsidRPr="00A40AD5">
        <w:rPr>
          <w:rFonts w:ascii="Times New Roman" w:hAnsi="Times New Roman" w:cs="Times New Roman"/>
        </w:rPr>
        <w:t>Syahreani</w:t>
      </w:r>
      <w:proofErr w:type="spellEnd"/>
      <w:r w:rsidRPr="00A40AD5">
        <w:rPr>
          <w:rFonts w:ascii="Times New Roman" w:hAnsi="Times New Roman" w:cs="Times New Roman"/>
        </w:rPr>
        <w:t xml:space="preserve"> (2023).</w:t>
      </w:r>
    </w:p>
    <w:p w14:paraId="5C2187AD" w14:textId="77777777" w:rsidR="00EF62D7" w:rsidRPr="00A40AD5" w:rsidRDefault="00325DC8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Judulnya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"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Penanggulangan</w:t>
      </w:r>
      <w:proofErr w:type="spellEnd"/>
      <w:r w:rsidRPr="00A40AD5">
        <w:rPr>
          <w:rFonts w:ascii="Times New Roman" w:hAnsi="Times New Roman" w:cs="Times New Roman"/>
        </w:rPr>
        <w:t xml:space="preserve"> Stunting di Desa </w:t>
      </w:r>
      <w:proofErr w:type="spellStart"/>
      <w:r w:rsidRPr="00A40AD5">
        <w:rPr>
          <w:rFonts w:ascii="Times New Roman" w:hAnsi="Times New Roman" w:cs="Times New Roman"/>
        </w:rPr>
        <w:t>Simpung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Layung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Kecamatan</w:t>
      </w:r>
      <w:proofErr w:type="spellEnd"/>
      <w:r w:rsidRPr="00A40AD5">
        <w:rPr>
          <w:rFonts w:ascii="Times New Roman" w:hAnsi="Times New Roman" w:cs="Times New Roman"/>
        </w:rPr>
        <w:t xml:space="preserve"> Muara </w:t>
      </w:r>
      <w:proofErr w:type="spellStart"/>
      <w:r w:rsidRPr="00A40AD5">
        <w:rPr>
          <w:rFonts w:ascii="Times New Roman" w:hAnsi="Times New Roman" w:cs="Times New Roman"/>
        </w:rPr>
        <w:t>Uya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Tabalong</w:t>
      </w:r>
      <w:proofErr w:type="spellEnd"/>
      <w:r w:rsidRPr="00A40AD5">
        <w:rPr>
          <w:rFonts w:ascii="Times New Roman" w:hAnsi="Times New Roman" w:cs="Times New Roman"/>
        </w:rPr>
        <w:t xml:space="preserve">". </w:t>
      </w:r>
      <w:proofErr w:type="spellStart"/>
      <w:r w:rsidRPr="00A40AD5">
        <w:rPr>
          <w:rFonts w:ascii="Times New Roman" w:hAnsi="Times New Roman" w:cs="Times New Roman"/>
        </w:rPr>
        <w:t>Metodologi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deskriptif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kualitatif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lastRenderedPageBreak/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pengumpulan</w:t>
      </w:r>
      <w:proofErr w:type="spellEnd"/>
      <w:r w:rsidRPr="00A40AD5">
        <w:rPr>
          <w:rFonts w:ascii="Times New Roman" w:hAnsi="Times New Roman" w:cs="Times New Roman"/>
        </w:rPr>
        <w:t xml:space="preserve"> data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wawancara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observasi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dokumentasi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menunjukkan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mengatasi</w:t>
      </w:r>
      <w:proofErr w:type="spellEnd"/>
      <w:r w:rsidRPr="00A40AD5">
        <w:rPr>
          <w:rFonts w:ascii="Times New Roman" w:hAnsi="Times New Roman" w:cs="Times New Roman"/>
        </w:rPr>
        <w:t xml:space="preserve"> stunting di Desa </w:t>
      </w:r>
      <w:proofErr w:type="spellStart"/>
      <w:r w:rsidRPr="00A40AD5">
        <w:rPr>
          <w:rFonts w:ascii="Times New Roman" w:hAnsi="Times New Roman" w:cs="Times New Roman"/>
        </w:rPr>
        <w:t>Simpung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Layung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sudah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dilaksanakan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belum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sepenuhnya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Beberapa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hambatan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ditemukan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termasuk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terbatasnya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sumber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manusia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kurangnya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koordinasi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antarinstansi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rendah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program.</w:t>
      </w:r>
    </w:p>
    <w:p w14:paraId="6582C7F2" w14:textId="36AD721B" w:rsidR="00325DC8" w:rsidRPr="00A40AD5" w:rsidRDefault="00325DC8" w:rsidP="0059770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Muhammad Dandi dan Ahmad </w:t>
      </w:r>
      <w:proofErr w:type="spellStart"/>
      <w:r w:rsidRPr="00A40AD5">
        <w:rPr>
          <w:rFonts w:ascii="Times New Roman" w:hAnsi="Times New Roman" w:cs="Times New Roman"/>
        </w:rPr>
        <w:t>Harahap</w:t>
      </w:r>
      <w:proofErr w:type="spellEnd"/>
      <w:r w:rsidRPr="00A40AD5">
        <w:rPr>
          <w:rFonts w:ascii="Times New Roman" w:hAnsi="Times New Roman" w:cs="Times New Roman"/>
        </w:rPr>
        <w:t xml:space="preserve"> (2024).</w:t>
      </w:r>
    </w:p>
    <w:p w14:paraId="752CB7EF" w14:textId="77777777" w:rsidR="00237F42" w:rsidRPr="00A40AD5" w:rsidRDefault="00325DC8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berjudul</w:t>
      </w:r>
      <w:proofErr w:type="spellEnd"/>
      <w:r w:rsidRPr="00A40AD5">
        <w:rPr>
          <w:rFonts w:ascii="Times New Roman" w:hAnsi="Times New Roman" w:cs="Times New Roman"/>
        </w:rPr>
        <w:t xml:space="preserve"> "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Penurunan</w:t>
      </w:r>
      <w:proofErr w:type="spellEnd"/>
      <w:r w:rsidRPr="00A40AD5">
        <w:rPr>
          <w:rFonts w:ascii="Times New Roman" w:hAnsi="Times New Roman" w:cs="Times New Roman"/>
        </w:rPr>
        <w:t xml:space="preserve"> Stunting di Desa Juru Banu, </w:t>
      </w:r>
      <w:proofErr w:type="spellStart"/>
      <w:r w:rsidRPr="00A40AD5">
        <w:rPr>
          <w:rFonts w:ascii="Times New Roman" w:hAnsi="Times New Roman" w:cs="Times New Roman"/>
        </w:rPr>
        <w:t>Kecamatan</w:t>
      </w:r>
      <w:proofErr w:type="spellEnd"/>
      <w:r w:rsidRPr="00A40AD5">
        <w:rPr>
          <w:rFonts w:ascii="Times New Roman" w:hAnsi="Times New Roman" w:cs="Times New Roman"/>
        </w:rPr>
        <w:t xml:space="preserve"> Paju </w:t>
      </w:r>
      <w:proofErr w:type="spellStart"/>
      <w:r w:rsidRPr="00A40AD5">
        <w:rPr>
          <w:rFonts w:ascii="Times New Roman" w:hAnsi="Times New Roman" w:cs="Times New Roman"/>
        </w:rPr>
        <w:t>Epat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Barito Timur". Metode yang </w:t>
      </w:r>
      <w:proofErr w:type="spellStart"/>
      <w:r w:rsidRPr="00A40AD5">
        <w:rPr>
          <w:rFonts w:ascii="Times New Roman" w:hAnsi="Times New Roman" w:cs="Times New Roman"/>
        </w:rPr>
        <w:t>digunakan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deskriptif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kualitatif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teknik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pengumpulan</w:t>
      </w:r>
      <w:proofErr w:type="spellEnd"/>
      <w:r w:rsidRPr="00A40AD5">
        <w:rPr>
          <w:rFonts w:ascii="Times New Roman" w:hAnsi="Times New Roman" w:cs="Times New Roman"/>
        </w:rPr>
        <w:t xml:space="preserve"> data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wawancara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observasi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dokumentasi</w:t>
      </w:r>
      <w:proofErr w:type="spellEnd"/>
      <w:r w:rsidRPr="00A40AD5">
        <w:rPr>
          <w:rFonts w:ascii="Times New Roman" w:hAnsi="Times New Roman" w:cs="Times New Roman"/>
        </w:rPr>
        <w:t xml:space="preserve">. Hasil </w:t>
      </w:r>
      <w:proofErr w:type="spellStart"/>
      <w:r w:rsidRPr="00A40AD5">
        <w:rPr>
          <w:rFonts w:ascii="Times New Roman" w:hAnsi="Times New Roman" w:cs="Times New Roman"/>
        </w:rPr>
        <w:t>studi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menunjukkan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penurunan</w:t>
      </w:r>
      <w:proofErr w:type="spellEnd"/>
      <w:r w:rsidRPr="00A40AD5">
        <w:rPr>
          <w:rFonts w:ascii="Times New Roman" w:hAnsi="Times New Roman" w:cs="Times New Roman"/>
        </w:rPr>
        <w:t xml:space="preserve"> stunting di Desa Juru Banu </w:t>
      </w:r>
      <w:proofErr w:type="spellStart"/>
      <w:r w:rsidRPr="00A40AD5">
        <w:rPr>
          <w:rFonts w:ascii="Times New Roman" w:hAnsi="Times New Roman" w:cs="Times New Roman"/>
        </w:rPr>
        <w:t>belum</w:t>
      </w:r>
      <w:proofErr w:type="spellEnd"/>
      <w:r w:rsidRPr="00A40AD5">
        <w:rPr>
          <w:rFonts w:ascii="Times New Roman" w:hAnsi="Times New Roman" w:cs="Times New Roman"/>
        </w:rPr>
        <w:t xml:space="preserve"> optimal, </w:t>
      </w:r>
      <w:proofErr w:type="spellStart"/>
      <w:r w:rsidRPr="00A40AD5">
        <w:rPr>
          <w:rFonts w:ascii="Times New Roman" w:hAnsi="Times New Roman" w:cs="Times New Roman"/>
        </w:rPr>
        <w:t>disebabkan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keterbatasan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kapasitas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kurangnya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sosialisasi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kesadaran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rendah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hidup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sehat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Peneliti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menyimpulkan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menurunkan</w:t>
      </w:r>
      <w:proofErr w:type="spellEnd"/>
      <w:r w:rsidRPr="00A40AD5">
        <w:rPr>
          <w:rFonts w:ascii="Times New Roman" w:hAnsi="Times New Roman" w:cs="Times New Roman"/>
        </w:rPr>
        <w:t xml:space="preserve"> stunting di </w:t>
      </w:r>
      <w:proofErr w:type="spellStart"/>
      <w:r w:rsidRPr="00A40AD5">
        <w:rPr>
          <w:rFonts w:ascii="Times New Roman" w:hAnsi="Times New Roman" w:cs="Times New Roman"/>
        </w:rPr>
        <w:t>daerah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belum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diimplementasikan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59869EC" w14:textId="3C70CBE1" w:rsidR="00325DC8" w:rsidRPr="00A40AD5" w:rsidRDefault="00325DC8" w:rsidP="0059770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Nur Budi Wati, </w:t>
      </w:r>
      <w:proofErr w:type="spellStart"/>
      <w:r w:rsidR="009053F6" w:rsidRPr="00A40AD5">
        <w:rPr>
          <w:rFonts w:ascii="Times New Roman" w:hAnsi="Times New Roman" w:cs="Times New Roman"/>
        </w:rPr>
        <w:t>dkk</w:t>
      </w:r>
      <w:proofErr w:type="spellEnd"/>
      <w:r w:rsidR="009053F6" w:rsidRPr="00A40AD5">
        <w:rPr>
          <w:rFonts w:ascii="Times New Roman" w:hAnsi="Times New Roman" w:cs="Times New Roman"/>
        </w:rPr>
        <w:t xml:space="preserve">., </w:t>
      </w:r>
      <w:r w:rsidRPr="00A40AD5">
        <w:rPr>
          <w:rFonts w:ascii="Times New Roman" w:hAnsi="Times New Roman" w:cs="Times New Roman"/>
        </w:rPr>
        <w:t>(2020).</w:t>
      </w:r>
    </w:p>
    <w:p w14:paraId="63ECD3D0" w14:textId="77777777" w:rsidR="00237F42" w:rsidRPr="00A40AD5" w:rsidRDefault="00325DC8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judul</w:t>
      </w:r>
      <w:proofErr w:type="spellEnd"/>
      <w:r w:rsidRPr="00A40AD5">
        <w:rPr>
          <w:rFonts w:ascii="Times New Roman" w:hAnsi="Times New Roman" w:cs="Times New Roman"/>
        </w:rPr>
        <w:t xml:space="preserve"> "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Masyarakat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di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Garut".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mengidentifikasi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seberapa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besar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menanggulangi</w:t>
      </w:r>
      <w:proofErr w:type="spellEnd"/>
      <w:r w:rsidRPr="00A40AD5">
        <w:rPr>
          <w:rFonts w:ascii="Times New Roman" w:hAnsi="Times New Roman" w:cs="Times New Roman"/>
        </w:rPr>
        <w:t xml:space="preserve"> stunting di </w:t>
      </w:r>
      <w:r w:rsidRPr="00A40AD5">
        <w:rPr>
          <w:rFonts w:ascii="Times New Roman" w:hAnsi="Times New Roman" w:cs="Times New Roman"/>
        </w:rPr>
        <w:lastRenderedPageBreak/>
        <w:t xml:space="preserve">Desa </w:t>
      </w:r>
      <w:proofErr w:type="spellStart"/>
      <w:r w:rsidRPr="00A40AD5">
        <w:rPr>
          <w:rFonts w:ascii="Times New Roman" w:hAnsi="Times New Roman" w:cs="Times New Roman"/>
        </w:rPr>
        <w:t>Leuwigoong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Garut. </w:t>
      </w:r>
      <w:proofErr w:type="spellStart"/>
      <w:r w:rsidRPr="00A40AD5">
        <w:rPr>
          <w:rFonts w:ascii="Times New Roman" w:hAnsi="Times New Roman" w:cs="Times New Roman"/>
        </w:rPr>
        <w:t>Metodologi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kualitatif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meliputi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pejabat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perangkat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orang </w:t>
      </w:r>
      <w:proofErr w:type="spellStart"/>
      <w:r w:rsidRPr="00A40AD5">
        <w:rPr>
          <w:rFonts w:ascii="Times New Roman" w:hAnsi="Times New Roman" w:cs="Times New Roman"/>
        </w:rPr>
        <w:t>tua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memiliki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stunting dan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menemukan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rendahnya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salah </w:t>
      </w:r>
      <w:proofErr w:type="spellStart"/>
      <w:r w:rsidRPr="00A40AD5">
        <w:rPr>
          <w:rFonts w:ascii="Times New Roman" w:hAnsi="Times New Roman" w:cs="Times New Roman"/>
        </w:rPr>
        <w:t>satu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faktor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penyebab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tingginya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angka</w:t>
      </w:r>
      <w:proofErr w:type="spellEnd"/>
      <w:r w:rsidRPr="00A40AD5">
        <w:rPr>
          <w:rFonts w:ascii="Times New Roman" w:hAnsi="Times New Roman" w:cs="Times New Roman"/>
        </w:rPr>
        <w:t xml:space="preserve"> stunting di Desa </w:t>
      </w:r>
      <w:proofErr w:type="spellStart"/>
      <w:r w:rsidRPr="00A40AD5">
        <w:rPr>
          <w:rFonts w:ascii="Times New Roman" w:hAnsi="Times New Roman" w:cs="Times New Roman"/>
        </w:rPr>
        <w:t>Leuwigoong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tahun</w:t>
      </w:r>
      <w:proofErr w:type="spellEnd"/>
      <w:r w:rsidRPr="00A40AD5">
        <w:rPr>
          <w:rFonts w:ascii="Times New Roman" w:hAnsi="Times New Roman" w:cs="Times New Roman"/>
        </w:rPr>
        <w:t xml:space="preserve"> 2019.</w:t>
      </w:r>
      <w:r w:rsidR="007021E5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Beberapa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alasan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rendahnya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lain: </w:t>
      </w:r>
      <w:proofErr w:type="spellStart"/>
      <w:r w:rsidRPr="00A40AD5">
        <w:rPr>
          <w:rFonts w:ascii="Times New Roman" w:hAnsi="Times New Roman" w:cs="Times New Roman"/>
        </w:rPr>
        <w:t>Kebersihan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lingkungan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kurang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minimnya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pengetahuan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ibu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mengenai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kesibukan</w:t>
      </w:r>
      <w:proofErr w:type="spellEnd"/>
      <w:r w:rsidRPr="00A40AD5">
        <w:rPr>
          <w:rFonts w:ascii="Times New Roman" w:hAnsi="Times New Roman" w:cs="Times New Roman"/>
        </w:rPr>
        <w:t xml:space="preserve"> orang </w:t>
      </w:r>
      <w:proofErr w:type="spellStart"/>
      <w:r w:rsidRPr="00A40AD5">
        <w:rPr>
          <w:rFonts w:ascii="Times New Roman" w:hAnsi="Times New Roman" w:cs="Times New Roman"/>
        </w:rPr>
        <w:t>tua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kondisi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ekonomi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sulit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5ACF6908" w14:textId="7D3E4C01" w:rsidR="00325DC8" w:rsidRPr="00A40AD5" w:rsidRDefault="00325DC8" w:rsidP="0059770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 Astuti, </w:t>
      </w:r>
      <w:proofErr w:type="spellStart"/>
      <w:r w:rsidRPr="00A40AD5">
        <w:rPr>
          <w:rFonts w:ascii="Times New Roman" w:hAnsi="Times New Roman" w:cs="Times New Roman"/>
        </w:rPr>
        <w:t>Endarti</w:t>
      </w:r>
      <w:proofErr w:type="spellEnd"/>
      <w:r w:rsidRPr="00A40AD5">
        <w:rPr>
          <w:rFonts w:ascii="Times New Roman" w:hAnsi="Times New Roman" w:cs="Times New Roman"/>
        </w:rPr>
        <w:t>, dan Lestari (2023).</w:t>
      </w:r>
    </w:p>
    <w:p w14:paraId="01315FF8" w14:textId="77777777" w:rsidR="00E876EC" w:rsidRPr="00A40AD5" w:rsidRDefault="00325DC8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Judul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"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Masyarakat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Aksi </w:t>
      </w:r>
      <w:proofErr w:type="spellStart"/>
      <w:r w:rsidRPr="00A40AD5">
        <w:rPr>
          <w:rFonts w:ascii="Times New Roman" w:hAnsi="Times New Roman" w:cs="Times New Roman"/>
        </w:rPr>
        <w:t>Konvergensi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Penanganan</w:t>
      </w:r>
      <w:proofErr w:type="spellEnd"/>
      <w:r w:rsidRPr="00A40AD5">
        <w:rPr>
          <w:rFonts w:ascii="Times New Roman" w:hAnsi="Times New Roman" w:cs="Times New Roman"/>
        </w:rPr>
        <w:t xml:space="preserve"> Stunting di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Blitar</w:t>
      </w:r>
      <w:proofErr w:type="spellEnd"/>
      <w:r w:rsidRPr="00A40AD5">
        <w:rPr>
          <w:rFonts w:ascii="Times New Roman" w:hAnsi="Times New Roman" w:cs="Times New Roman"/>
        </w:rPr>
        <w:t>".</w:t>
      </w:r>
      <w:r w:rsidR="005963AC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mengeksplorasi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konvergensi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penurunan</w:t>
      </w:r>
      <w:proofErr w:type="spellEnd"/>
      <w:r w:rsidRPr="00A40AD5">
        <w:rPr>
          <w:rFonts w:ascii="Times New Roman" w:hAnsi="Times New Roman" w:cs="Times New Roman"/>
        </w:rPr>
        <w:t xml:space="preserve"> stunting yang </w:t>
      </w:r>
      <w:proofErr w:type="spellStart"/>
      <w:r w:rsidRPr="00A40AD5">
        <w:rPr>
          <w:rFonts w:ascii="Times New Roman" w:hAnsi="Times New Roman" w:cs="Times New Roman"/>
        </w:rPr>
        <w:t>diprakarsai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daerah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Temuan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menunjukkan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kerjasama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belum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berfungsi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tanpa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tingkat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kuat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perencanaan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evaluasi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berkaitan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sanitasi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terbukti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keberhasilan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penurunan</w:t>
      </w:r>
      <w:proofErr w:type="spellEnd"/>
      <w:r w:rsidRPr="00A40AD5">
        <w:rPr>
          <w:rFonts w:ascii="Times New Roman" w:hAnsi="Times New Roman" w:cs="Times New Roman"/>
        </w:rPr>
        <w:t xml:space="preserve"> stunting.</w:t>
      </w:r>
    </w:p>
    <w:p w14:paraId="264F5F08" w14:textId="77777777" w:rsidR="008121D9" w:rsidRPr="00A40AD5" w:rsidRDefault="008121D9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122A5374" w14:textId="77777777" w:rsidR="008121D9" w:rsidRPr="00A40AD5" w:rsidRDefault="008121D9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5A61FA33" w14:textId="77777777" w:rsidR="008121D9" w:rsidRPr="00A40AD5" w:rsidRDefault="008121D9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12FCC229" w14:textId="48188EEC" w:rsidR="00325DC8" w:rsidRPr="00A40AD5" w:rsidRDefault="00325DC8" w:rsidP="0059770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A40AD5">
        <w:rPr>
          <w:rFonts w:ascii="Times New Roman" w:hAnsi="Times New Roman" w:cs="Times New Roman"/>
        </w:rPr>
        <w:t>Hasbi</w:t>
      </w:r>
      <w:proofErr w:type="spellEnd"/>
      <w:r w:rsidRPr="00A40AD5">
        <w:rPr>
          <w:rFonts w:ascii="Times New Roman" w:hAnsi="Times New Roman" w:cs="Times New Roman"/>
        </w:rPr>
        <w:t xml:space="preserve"> As-Siddiq dan </w:t>
      </w:r>
      <w:proofErr w:type="spellStart"/>
      <w:r w:rsidRPr="00A40AD5">
        <w:rPr>
          <w:rFonts w:ascii="Times New Roman" w:hAnsi="Times New Roman" w:cs="Times New Roman"/>
        </w:rPr>
        <w:t>Permatasari</w:t>
      </w:r>
      <w:proofErr w:type="spellEnd"/>
      <w:r w:rsidRPr="00A40AD5">
        <w:rPr>
          <w:rFonts w:ascii="Times New Roman" w:hAnsi="Times New Roman" w:cs="Times New Roman"/>
        </w:rPr>
        <w:t xml:space="preserve"> (2022).</w:t>
      </w:r>
    </w:p>
    <w:p w14:paraId="76321198" w14:textId="406EEA7F" w:rsidR="00EC2238" w:rsidRPr="00A40AD5" w:rsidRDefault="00325DC8" w:rsidP="00A40AD5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judul</w:t>
      </w:r>
      <w:proofErr w:type="spellEnd"/>
      <w:r w:rsidRPr="00A40AD5">
        <w:rPr>
          <w:rFonts w:ascii="Times New Roman" w:hAnsi="Times New Roman" w:cs="Times New Roman"/>
        </w:rPr>
        <w:t xml:space="preserve"> “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Masyarakat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Mengatasi</w:t>
      </w:r>
      <w:proofErr w:type="spellEnd"/>
      <w:r w:rsidRPr="00A40AD5">
        <w:rPr>
          <w:rFonts w:ascii="Times New Roman" w:hAnsi="Times New Roman" w:cs="Times New Roman"/>
        </w:rPr>
        <w:t xml:space="preserve"> Stunting di </w:t>
      </w:r>
      <w:proofErr w:type="spellStart"/>
      <w:r w:rsidRPr="00A40AD5">
        <w:rPr>
          <w:rFonts w:ascii="Times New Roman" w:hAnsi="Times New Roman" w:cs="Times New Roman"/>
        </w:rPr>
        <w:t>Kecamatan</w:t>
      </w:r>
      <w:proofErr w:type="spellEnd"/>
      <w:r w:rsidRPr="00A40AD5">
        <w:rPr>
          <w:rFonts w:ascii="Times New Roman" w:hAnsi="Times New Roman" w:cs="Times New Roman"/>
        </w:rPr>
        <w:t xml:space="preserve"> Sukatani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Purwakarta”,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mengeksplorasi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stunting.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diteliti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meliputi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penyuluhan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tentang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kerja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bakti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lingkungan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sekitar</w:t>
      </w:r>
      <w:proofErr w:type="spellEnd"/>
      <w:r w:rsidRPr="00A40AD5">
        <w:rPr>
          <w:rFonts w:ascii="Times New Roman" w:hAnsi="Times New Roman" w:cs="Times New Roman"/>
        </w:rPr>
        <w:t>.</w:t>
      </w:r>
      <w:r w:rsidR="005963AC" w:rsidRPr="00A40AD5">
        <w:rPr>
          <w:rFonts w:ascii="Times New Roman" w:hAnsi="Times New Roman" w:cs="Times New Roman"/>
        </w:rPr>
        <w:t xml:space="preserve">  </w:t>
      </w:r>
      <w:proofErr w:type="spellStart"/>
      <w:r w:rsidRPr="00A40AD5">
        <w:rPr>
          <w:rFonts w:ascii="Times New Roman" w:hAnsi="Times New Roman" w:cs="Times New Roman"/>
        </w:rPr>
        <w:t>Temuan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mengungkapkan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memainkan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signifikan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tenaga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keahlian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sumbangan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usaha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mencegah</w:t>
      </w:r>
      <w:proofErr w:type="spellEnd"/>
      <w:r w:rsidRPr="00A40AD5">
        <w:rPr>
          <w:rFonts w:ascii="Times New Roman" w:hAnsi="Times New Roman" w:cs="Times New Roman"/>
        </w:rPr>
        <w:t xml:space="preserve"> stunting. Akan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tantangan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kurangnya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kesadaran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informasi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terbatas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tentang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ibu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41919928" w14:textId="77777777" w:rsidR="00E22A81" w:rsidRDefault="00E22A81" w:rsidP="00E22A81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5BB7394A" w14:textId="77777777" w:rsidR="00E22A81" w:rsidRDefault="00E22A81" w:rsidP="00E22A81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4F93BA11" w14:textId="77777777" w:rsidR="00E22A81" w:rsidRDefault="00E22A81" w:rsidP="00E22A81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0CE1630E" w14:textId="77777777" w:rsidR="00E22A81" w:rsidRDefault="00E22A81" w:rsidP="00E22A81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03D7E5F8" w14:textId="77777777" w:rsidR="00E22A81" w:rsidRDefault="00E22A81" w:rsidP="00E22A81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25DE5182" w14:textId="77777777" w:rsidR="00E22A81" w:rsidRDefault="00E22A81" w:rsidP="00E22A81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0AB646AB" w14:textId="77777777" w:rsidR="00E22A81" w:rsidRDefault="00E22A81" w:rsidP="00E22A81">
      <w:pPr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</w:p>
    <w:p w14:paraId="7589074D" w14:textId="77777777" w:rsidR="008025FB" w:rsidRDefault="008025FB" w:rsidP="00F07246">
      <w:pPr>
        <w:spacing w:line="480" w:lineRule="auto"/>
        <w:rPr>
          <w:rFonts w:ascii="Times New Roman" w:hAnsi="Times New Roman" w:cs="Times New Roman"/>
          <w:b/>
          <w:bCs/>
        </w:rPr>
        <w:sectPr w:rsidR="008025FB" w:rsidSect="00FA6380">
          <w:headerReference w:type="default" r:id="rId8"/>
          <w:footerReference w:type="default" r:id="rId9"/>
          <w:footerReference w:type="first" r:id="rId10"/>
          <w:pgSz w:w="11906" w:h="16838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3EB7833B" w14:textId="0B03AC90" w:rsidR="00EB0C82" w:rsidRPr="00054C16" w:rsidRDefault="00386BD2" w:rsidP="000E64D6">
      <w:pPr>
        <w:spacing w:line="480" w:lineRule="auto"/>
        <w:ind w:right="-285"/>
        <w:rPr>
          <w:rFonts w:ascii="Times New Roman" w:hAnsi="Times New Roman" w:cs="Times New Roman"/>
          <w:b/>
          <w:bCs/>
        </w:rPr>
      </w:pPr>
      <w:r w:rsidRPr="00054C16"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EC2238" w:rsidRPr="00054C16">
        <w:rPr>
          <w:rFonts w:ascii="Times New Roman" w:hAnsi="Times New Roman" w:cs="Times New Roman"/>
          <w:b/>
          <w:bCs/>
        </w:rPr>
        <w:t>TABEL</w:t>
      </w:r>
      <w:r w:rsidR="00116F24">
        <w:rPr>
          <w:rFonts w:ascii="Times New Roman" w:hAnsi="Times New Roman" w:cs="Times New Roman"/>
          <w:b/>
          <w:bCs/>
        </w:rPr>
        <w:t xml:space="preserve"> 2.1</w:t>
      </w:r>
      <w:r w:rsidR="00EC2238" w:rsidRPr="00054C16">
        <w:rPr>
          <w:rFonts w:ascii="Times New Roman" w:hAnsi="Times New Roman" w:cs="Times New Roman"/>
          <w:b/>
          <w:bCs/>
        </w:rPr>
        <w:t xml:space="preserve"> </w:t>
      </w:r>
      <w:r w:rsidR="00E22608" w:rsidRPr="00054C16">
        <w:rPr>
          <w:rFonts w:ascii="Times New Roman" w:hAnsi="Times New Roman" w:cs="Times New Roman"/>
          <w:b/>
          <w:bCs/>
        </w:rPr>
        <w:t>PENELITIAN TE</w:t>
      </w:r>
      <w:r w:rsidR="00012413">
        <w:rPr>
          <w:rFonts w:ascii="Times New Roman" w:hAnsi="Times New Roman" w:cs="Times New Roman"/>
          <w:b/>
          <w:bCs/>
        </w:rPr>
        <w:t>R</w:t>
      </w:r>
      <w:r w:rsidR="00E22608" w:rsidRPr="00054C16">
        <w:rPr>
          <w:rFonts w:ascii="Times New Roman" w:hAnsi="Times New Roman" w:cs="Times New Roman"/>
          <w:b/>
          <w:bCs/>
        </w:rPr>
        <w:t xml:space="preserve">DAHULU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127"/>
        <w:gridCol w:w="4104"/>
      </w:tblGrid>
      <w:tr w:rsidR="00E72AB5" w:rsidRPr="002D4BC3" w14:paraId="5ADDB8E9" w14:textId="77777777" w:rsidTr="00E72AB5">
        <w:trPr>
          <w:trHeight w:val="702"/>
        </w:trPr>
        <w:tc>
          <w:tcPr>
            <w:tcW w:w="562" w:type="dxa"/>
            <w:vAlign w:val="center"/>
          </w:tcPr>
          <w:p w14:paraId="56705A3C" w14:textId="6E809A6C" w:rsidR="004A4154" w:rsidRPr="00E84C4F" w:rsidRDefault="004E2020" w:rsidP="004E20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A4154" w:rsidRPr="00E84C4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34" w:type="dxa"/>
            <w:vAlign w:val="center"/>
          </w:tcPr>
          <w:p w14:paraId="2F42A270" w14:textId="71D63662" w:rsidR="004A4154" w:rsidRPr="00E84C4F" w:rsidRDefault="00520F87" w:rsidP="004E202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4F">
              <w:rPr>
                <w:rFonts w:ascii="Times New Roman" w:hAnsi="Times New Roman" w:cs="Times New Roman"/>
                <w:sz w:val="20"/>
                <w:szCs w:val="20"/>
              </w:rPr>
              <w:t xml:space="preserve">NAMA </w:t>
            </w:r>
          </w:p>
        </w:tc>
        <w:tc>
          <w:tcPr>
            <w:tcW w:w="2127" w:type="dxa"/>
            <w:vAlign w:val="center"/>
          </w:tcPr>
          <w:p w14:paraId="2A5E7915" w14:textId="596BEDBB" w:rsidR="004A4154" w:rsidRPr="00E84C4F" w:rsidRDefault="00520F87" w:rsidP="004E2020">
            <w:pPr>
              <w:spacing w:line="276" w:lineRule="auto"/>
              <w:ind w:left="317" w:hanging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4F"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</w:p>
        </w:tc>
        <w:tc>
          <w:tcPr>
            <w:tcW w:w="4104" w:type="dxa"/>
            <w:vAlign w:val="center"/>
          </w:tcPr>
          <w:p w14:paraId="1705F6E7" w14:textId="5AF60D82" w:rsidR="004A4154" w:rsidRPr="00E84C4F" w:rsidRDefault="004A4154" w:rsidP="004E2020">
            <w:pPr>
              <w:tabs>
                <w:tab w:val="left" w:pos="4771"/>
              </w:tabs>
              <w:spacing w:line="276" w:lineRule="auto"/>
              <w:ind w:right="3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C4F">
              <w:rPr>
                <w:rFonts w:ascii="Times New Roman" w:hAnsi="Times New Roman" w:cs="Times New Roman"/>
                <w:sz w:val="20"/>
                <w:szCs w:val="20"/>
              </w:rPr>
              <w:t>PERBEDAAN &amp; PERSAMAAN</w:t>
            </w:r>
          </w:p>
        </w:tc>
      </w:tr>
      <w:tr w:rsidR="00E72AB5" w:rsidRPr="002D4BC3" w14:paraId="54BF8CB9" w14:textId="77777777" w:rsidTr="00E72AB5">
        <w:tc>
          <w:tcPr>
            <w:tcW w:w="562" w:type="dxa"/>
          </w:tcPr>
          <w:p w14:paraId="070B96F1" w14:textId="7DFDC8F3" w:rsidR="004A4154" w:rsidRPr="002D4BC3" w:rsidRDefault="004A4154" w:rsidP="00B157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BEF1C8D" w14:textId="4059C5E7" w:rsidR="00520F87" w:rsidRPr="002D4BC3" w:rsidRDefault="00520F87" w:rsidP="00DB5B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Dandan Haryono &amp; Lena Marlina.</w:t>
            </w:r>
            <w:r w:rsidR="002C2A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(2021).</w:t>
            </w:r>
          </w:p>
          <w:p w14:paraId="62AA5C49" w14:textId="4698B89C" w:rsidR="004A4154" w:rsidRPr="002D4BC3" w:rsidRDefault="004A4154" w:rsidP="00DB5B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A35A53" w14:textId="2FE79E5B" w:rsidR="00520F87" w:rsidRPr="002D4BC3" w:rsidRDefault="00520F87" w:rsidP="000B1B9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Masyarakat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</w:t>
            </w:r>
            <w:r w:rsidR="00A1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didesa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Singaparna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Singaparna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Tasikmalaya</w:t>
            </w:r>
            <w:proofErr w:type="spellEnd"/>
            <w:r w:rsidR="00EA5716"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4" w:type="dxa"/>
          </w:tcPr>
          <w:p w14:paraId="14B29129" w14:textId="77777777" w:rsidR="004A4154" w:rsidRDefault="008628CB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terletak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lokasi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. Jika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Haryono dan Marlina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berfokus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tahap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sedangka</w:t>
            </w:r>
            <w:r w:rsidR="00743F08" w:rsidRPr="002D4BC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743F08"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berfokus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memengaruhi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rendahnya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strategi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peningkatan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stunting.</w:t>
            </w:r>
          </w:p>
          <w:p w14:paraId="0FC6B2A1" w14:textId="6095DE99" w:rsidR="00291FCE" w:rsidRPr="002D4BC3" w:rsidRDefault="00291FCE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AB5" w:rsidRPr="002D4BC3" w14:paraId="0529E3CC" w14:textId="77777777" w:rsidTr="00E72AB5">
        <w:trPr>
          <w:trHeight w:val="1821"/>
        </w:trPr>
        <w:tc>
          <w:tcPr>
            <w:tcW w:w="562" w:type="dxa"/>
          </w:tcPr>
          <w:p w14:paraId="538684ED" w14:textId="30C0CC6D" w:rsidR="00193F52" w:rsidRPr="002D4BC3" w:rsidRDefault="00193F52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BC91D00" w14:textId="6B21A8F8" w:rsidR="00EA5716" w:rsidRPr="002D4BC3" w:rsidRDefault="00EA5716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Ahmad Hidayat &amp;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Syahrani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(2023). </w:t>
            </w:r>
          </w:p>
          <w:p w14:paraId="6AA64B44" w14:textId="36F8C9F0" w:rsidR="00193F52" w:rsidRPr="002D4BC3" w:rsidRDefault="00193F52" w:rsidP="00DB5B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8A2615F" w14:textId="4B678E3D" w:rsidR="00193F52" w:rsidRPr="002D4BC3" w:rsidRDefault="00EA5716" w:rsidP="00DB5B3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Kebijakan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Penanggulangan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Desa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Simpung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Layung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Muara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Uya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Tabalong</w:t>
            </w:r>
            <w:proofErr w:type="spellEnd"/>
            <w:r w:rsidR="00D91C03"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4" w:type="dxa"/>
          </w:tcPr>
          <w:p w14:paraId="7FEB6EB3" w14:textId="77777777" w:rsidR="00193F52" w:rsidRDefault="009E55F2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relevan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4620CB"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620CB" w:rsidRPr="002D4BC3"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 w:rsidR="004620CB"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proofErr w:type="gram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620CB" w:rsidRPr="002D4BC3">
              <w:rPr>
                <w:rFonts w:ascii="Times New Roman" w:hAnsi="Times New Roman" w:cs="Times New Roman"/>
                <w:sz w:val="20"/>
                <w:szCs w:val="20"/>
              </w:rPr>
              <w:t>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sama-sama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membahas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desa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menangani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stunting.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Perbedaannya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berfokus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kebijakan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desa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sedangkan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proofErr w:type="gram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menekankan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keterlibatan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Desa Sei Pimping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Tanjung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Tabalong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B8733D" w14:textId="7B2C34D7" w:rsidR="00291FCE" w:rsidRPr="002D4BC3" w:rsidRDefault="00291FCE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AB5" w:rsidRPr="002D4BC3" w14:paraId="1047C4BB" w14:textId="77777777" w:rsidTr="00E72AB5">
        <w:tc>
          <w:tcPr>
            <w:tcW w:w="562" w:type="dxa"/>
          </w:tcPr>
          <w:p w14:paraId="3314CD85" w14:textId="17FEA4BE" w:rsidR="00193F52" w:rsidRPr="002D4BC3" w:rsidRDefault="0000205F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AE63BF3" w14:textId="54CFB068" w:rsidR="00EA5716" w:rsidRPr="002D4BC3" w:rsidRDefault="00EA5716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Muhammad Dandi </w:t>
            </w:r>
            <w:r w:rsidR="003345B9" w:rsidRPr="002D4BC3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Ahmad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Harahap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(2024).</w:t>
            </w:r>
          </w:p>
          <w:p w14:paraId="401D3AF0" w14:textId="77777777" w:rsidR="00193F52" w:rsidRPr="002D4BC3" w:rsidRDefault="00193F52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6AD7F0" w14:textId="48E319F4" w:rsidR="00193F52" w:rsidRPr="002D4BC3" w:rsidRDefault="00EA5716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Kebijakan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Penurunan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Desa Juru Banu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Paju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Epat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Barito Timur</w:t>
            </w:r>
            <w:r w:rsidR="00D91C03"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4" w:type="dxa"/>
          </w:tcPr>
          <w:p w14:paraId="7550EE4D" w14:textId="77777777" w:rsidR="00193F52" w:rsidRPr="002D4BC3" w:rsidRDefault="00982795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kesamaan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sekarang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sama-sama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menyoroti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permasalahan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program stunting di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desa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perbedaannya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terletak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di mana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menekankan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implementasi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kebijakan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sedangkan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berfokus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stunting.</w:t>
            </w:r>
          </w:p>
          <w:p w14:paraId="067E074E" w14:textId="77777777" w:rsidR="003C317F" w:rsidRPr="002D4BC3" w:rsidRDefault="003C317F" w:rsidP="003C3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0C08D" w14:textId="2BEAE9A5" w:rsidR="003C317F" w:rsidRPr="002D4BC3" w:rsidRDefault="003C317F" w:rsidP="003C317F">
            <w:pPr>
              <w:tabs>
                <w:tab w:val="left" w:pos="58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E72AB5" w:rsidRPr="002D4BC3" w14:paraId="7F9620BB" w14:textId="77777777" w:rsidTr="00E72AB5">
        <w:tc>
          <w:tcPr>
            <w:tcW w:w="562" w:type="dxa"/>
          </w:tcPr>
          <w:p w14:paraId="2C52F5CE" w14:textId="5EC8A9E0" w:rsidR="00193F52" w:rsidRPr="002D4BC3" w:rsidRDefault="00D91C03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</w:tcPr>
          <w:p w14:paraId="22C39ACF" w14:textId="4AB08BF4" w:rsidR="00D91C03" w:rsidRPr="002D4BC3" w:rsidRDefault="00D91C03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Nur Budi Wati, </w:t>
            </w:r>
            <w:proofErr w:type="spellStart"/>
            <w:proofErr w:type="gramStart"/>
            <w:r w:rsidR="005E6F2C" w:rsidRPr="002D4BC3">
              <w:rPr>
                <w:rFonts w:ascii="Times New Roman" w:hAnsi="Times New Roman" w:cs="Times New Roman"/>
                <w:sz w:val="20"/>
                <w:szCs w:val="20"/>
              </w:rPr>
              <w:t>dkk</w:t>
            </w:r>
            <w:proofErr w:type="spellEnd"/>
            <w:r w:rsidR="005E6F2C"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60B"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B460B"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(2020).</w:t>
            </w:r>
          </w:p>
          <w:p w14:paraId="05AC9856" w14:textId="77777777" w:rsidR="00193F52" w:rsidRPr="002D4BC3" w:rsidRDefault="00193F52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5CCD12" w14:textId="5D4D8A8A" w:rsidR="00193F52" w:rsidRPr="002D4BC3" w:rsidRDefault="005B460B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Masyarakat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</w:t>
            </w:r>
            <w:r w:rsidR="00A16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Garut</w:t>
            </w:r>
          </w:p>
        </w:tc>
        <w:tc>
          <w:tcPr>
            <w:tcW w:w="4104" w:type="dxa"/>
          </w:tcPr>
          <w:p w14:paraId="4D8B99BF" w14:textId="4F2E2F26" w:rsidR="00291FCE" w:rsidRPr="002D4BC3" w:rsidRDefault="002337EA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relevan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sama-sama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membahas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stunting.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Perbedaannya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berfokus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faktor-faktor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sosial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memengaruhi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Garut,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sedangkan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menekankan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strategi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peningkatan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Desa Sei Pimping,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Tanjung,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Tabalong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2AB5" w:rsidRPr="002D4BC3" w14:paraId="70D1C96D" w14:textId="77777777" w:rsidTr="00E72AB5">
        <w:tc>
          <w:tcPr>
            <w:tcW w:w="562" w:type="dxa"/>
          </w:tcPr>
          <w:p w14:paraId="3D7298CD" w14:textId="7E106EF8" w:rsidR="00193F52" w:rsidRPr="002D4BC3" w:rsidRDefault="008D4E9F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D1AA7F9" w14:textId="77777777" w:rsidR="008D4E9F" w:rsidRPr="002D4BC3" w:rsidRDefault="008D4E9F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Astuti,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Endarti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&amp; Lestari (2023).</w:t>
            </w:r>
          </w:p>
          <w:p w14:paraId="705CB57B" w14:textId="77777777" w:rsidR="00193F52" w:rsidRPr="002D4BC3" w:rsidRDefault="00193F52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FAB14B0" w14:textId="30B4D2BE" w:rsidR="00193F52" w:rsidRPr="002D4BC3" w:rsidRDefault="007A6503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Masyarakat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Aksi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Konvergensi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Blitar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04" w:type="dxa"/>
          </w:tcPr>
          <w:p w14:paraId="711C96CA" w14:textId="156B713F" w:rsidR="00193F52" w:rsidRPr="002D4BC3" w:rsidRDefault="005146F8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relevan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sama-sama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mengkaji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stunting.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perbedaannya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terletak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proofErr w:type="gram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menekankan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 pada</w:t>
            </w:r>
            <w:proofErr w:type="gram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aksi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konvergensi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lintas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sektor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sedangkan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berfokus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tingkat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desa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2AB5" w:rsidRPr="002D4BC3" w14:paraId="22234045" w14:textId="77777777" w:rsidTr="00E72AB5">
        <w:tc>
          <w:tcPr>
            <w:tcW w:w="562" w:type="dxa"/>
          </w:tcPr>
          <w:p w14:paraId="689FAF15" w14:textId="3D6566B7" w:rsidR="007A6503" w:rsidRPr="002D4BC3" w:rsidRDefault="007A6503" w:rsidP="00DB5B3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7A32B3B" w14:textId="77777777" w:rsidR="00C40BC9" w:rsidRPr="002D4BC3" w:rsidRDefault="00C40BC9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Hasbi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As-Siddiq &amp;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Permatasari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(2022).</w:t>
            </w:r>
          </w:p>
          <w:p w14:paraId="510CA893" w14:textId="77777777" w:rsidR="007A6503" w:rsidRPr="002D4BC3" w:rsidRDefault="007A6503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ABE81D" w14:textId="7096AE75" w:rsidR="007A6503" w:rsidRPr="002D4BC3" w:rsidRDefault="00C40BC9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Masyarakat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Penanggulangan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Sukatani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Purwakarta.</w:t>
            </w:r>
          </w:p>
        </w:tc>
        <w:tc>
          <w:tcPr>
            <w:tcW w:w="4104" w:type="dxa"/>
          </w:tcPr>
          <w:p w14:paraId="76F4A322" w14:textId="558FB02E" w:rsidR="007A6503" w:rsidRPr="002D4BC3" w:rsidRDefault="00006B11" w:rsidP="00DB5B3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persamaan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sekarang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hal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tema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yaitu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stunting. Adapun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perbedaannya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berfokus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sedangkan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menekankan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dan strategi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peningkatan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partisipasi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stunting di Desa Sei Pimping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Kecamatan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Tanjung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Tabalong</w:t>
            </w:r>
            <w:proofErr w:type="spellEnd"/>
            <w:r w:rsidRPr="002D4B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31A61FA" w14:textId="7E933B92" w:rsidR="00DD1B01" w:rsidRDefault="00386BD2" w:rsidP="002D4BC3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proofErr w:type="gramStart"/>
      <w:r w:rsidRPr="006D0A18">
        <w:rPr>
          <w:rFonts w:ascii="Times New Roman" w:hAnsi="Times New Roman" w:cs="Times New Roman"/>
          <w:i/>
          <w:iCs/>
          <w:sz w:val="20"/>
          <w:szCs w:val="20"/>
        </w:rPr>
        <w:t>Sumber</w:t>
      </w:r>
      <w:proofErr w:type="spellEnd"/>
      <w:r w:rsidRPr="006D0A18">
        <w:rPr>
          <w:rFonts w:ascii="Times New Roman" w:hAnsi="Times New Roman" w:cs="Times New Roman"/>
          <w:i/>
          <w:iCs/>
          <w:sz w:val="20"/>
          <w:szCs w:val="20"/>
        </w:rPr>
        <w:t xml:space="preserve"> :</w:t>
      </w:r>
      <w:proofErr w:type="gramEnd"/>
      <w:r w:rsidRPr="006D0A18">
        <w:rPr>
          <w:rFonts w:ascii="Times New Roman" w:hAnsi="Times New Roman" w:cs="Times New Roman"/>
          <w:i/>
          <w:iCs/>
          <w:sz w:val="20"/>
          <w:szCs w:val="20"/>
        </w:rPr>
        <w:t xml:space="preserve"> di </w:t>
      </w:r>
      <w:proofErr w:type="spellStart"/>
      <w:r w:rsidRPr="006D0A18">
        <w:rPr>
          <w:rFonts w:ascii="Times New Roman" w:hAnsi="Times New Roman" w:cs="Times New Roman"/>
          <w:i/>
          <w:iCs/>
          <w:sz w:val="20"/>
          <w:szCs w:val="20"/>
        </w:rPr>
        <w:t>olah</w:t>
      </w:r>
      <w:proofErr w:type="spellEnd"/>
      <w:r w:rsidRPr="006D0A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DB2B30" w:rsidRPr="006D0A18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6D0A18">
        <w:rPr>
          <w:rFonts w:ascii="Times New Roman" w:hAnsi="Times New Roman" w:cs="Times New Roman"/>
          <w:i/>
          <w:iCs/>
          <w:sz w:val="20"/>
          <w:szCs w:val="20"/>
        </w:rPr>
        <w:t>eneliti</w:t>
      </w:r>
      <w:proofErr w:type="spellEnd"/>
      <w:r w:rsidRPr="006D0A18">
        <w:rPr>
          <w:rFonts w:ascii="Times New Roman" w:hAnsi="Times New Roman" w:cs="Times New Roman"/>
          <w:i/>
          <w:iCs/>
          <w:sz w:val="20"/>
          <w:szCs w:val="20"/>
        </w:rPr>
        <w:t>, 202</w:t>
      </w:r>
      <w:r w:rsidR="00245268">
        <w:rPr>
          <w:rFonts w:ascii="Times New Roman" w:hAnsi="Times New Roman" w:cs="Times New Roman"/>
          <w:i/>
          <w:iCs/>
          <w:sz w:val="20"/>
          <w:szCs w:val="20"/>
        </w:rPr>
        <w:t>6</w:t>
      </w:r>
    </w:p>
    <w:p w14:paraId="596C48C9" w14:textId="77777777" w:rsidR="0044296D" w:rsidRDefault="0044296D" w:rsidP="002D4BC3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B41D886" w14:textId="77777777" w:rsidR="0044296D" w:rsidRDefault="0044296D" w:rsidP="002D4BC3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2605122" w14:textId="7557E455" w:rsidR="0044296D" w:rsidRPr="002D4BC3" w:rsidRDefault="0044296D" w:rsidP="00363F48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  <w:sectPr w:rsidR="0044296D" w:rsidRPr="002D4BC3" w:rsidSect="006F39F9">
          <w:headerReference w:type="first" r:id="rId11"/>
          <w:footerReference w:type="first" r:id="rId12"/>
          <w:pgSz w:w="11906" w:h="16838"/>
          <w:pgMar w:top="2268" w:right="1701" w:bottom="1701" w:left="2268" w:header="720" w:footer="720" w:gutter="0"/>
          <w:cols w:space="720"/>
          <w:docGrid w:linePitch="360"/>
        </w:sectPr>
      </w:pPr>
    </w:p>
    <w:p w14:paraId="14B51F0D" w14:textId="0EA81FFE" w:rsidR="001D123E" w:rsidRPr="00A40AD5" w:rsidRDefault="00DD09FB" w:rsidP="00A40AD5">
      <w:pPr>
        <w:spacing w:line="480" w:lineRule="auto"/>
        <w:ind w:left="720" w:firstLine="72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lastRenderedPageBreak/>
        <w:t>Berdasarkan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enam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terdahulu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atas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disimpulkan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memiliki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keberhasilan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penurunan</w:t>
      </w:r>
      <w:proofErr w:type="spellEnd"/>
      <w:r w:rsidRPr="00A40AD5">
        <w:rPr>
          <w:rFonts w:ascii="Times New Roman" w:hAnsi="Times New Roman" w:cs="Times New Roman"/>
        </w:rPr>
        <w:t xml:space="preserve"> stunting. </w:t>
      </w:r>
      <w:proofErr w:type="spellStart"/>
      <w:r w:rsidRPr="00A40AD5">
        <w:rPr>
          <w:rFonts w:ascii="Times New Roman" w:hAnsi="Times New Roman" w:cs="Times New Roman"/>
        </w:rPr>
        <w:t>Namun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sebagian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besar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menemukan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tingkat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rendah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akibat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kurangnya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pengetahuan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sosialisasi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dukungan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kelembagaan</w:t>
      </w:r>
      <w:proofErr w:type="spellEnd"/>
      <w:r w:rsidRPr="00A40AD5">
        <w:rPr>
          <w:rFonts w:ascii="Times New Roman" w:hAnsi="Times New Roman" w:cs="Times New Roman"/>
        </w:rPr>
        <w:t xml:space="preserve">. Oleh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hadir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mengkaji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strategi </w:t>
      </w:r>
      <w:proofErr w:type="spellStart"/>
      <w:r w:rsidRPr="00A40AD5">
        <w:rPr>
          <w:rFonts w:ascii="Times New Roman" w:hAnsi="Times New Roman" w:cs="Times New Roman"/>
        </w:rPr>
        <w:t>peningkatan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di Desa Sei Pimping </w:t>
      </w:r>
      <w:proofErr w:type="spellStart"/>
      <w:r w:rsidRPr="00A40AD5">
        <w:rPr>
          <w:rFonts w:ascii="Times New Roman" w:hAnsi="Times New Roman" w:cs="Times New Roman"/>
        </w:rPr>
        <w:t>Kecamatan</w:t>
      </w:r>
      <w:proofErr w:type="spellEnd"/>
      <w:r w:rsidRPr="00A40AD5">
        <w:rPr>
          <w:rFonts w:ascii="Times New Roman" w:hAnsi="Times New Roman" w:cs="Times New Roman"/>
        </w:rPr>
        <w:t xml:space="preserve"> Tanjung </w:t>
      </w:r>
      <w:proofErr w:type="spellStart"/>
      <w:r w:rsidRPr="00A40AD5">
        <w:rPr>
          <w:rFonts w:ascii="Times New Roman" w:hAnsi="Times New Roman" w:cs="Times New Roman"/>
        </w:rPr>
        <w:t>Kabupaten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Tabalong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0AD5">
        <w:rPr>
          <w:rFonts w:ascii="Times New Roman" w:hAnsi="Times New Roman" w:cs="Times New Roman"/>
        </w:rPr>
        <w:t>diharapkan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="00481C10" w:rsidRPr="00A40AD5">
        <w:rPr>
          <w:rFonts w:ascii="Times New Roman" w:hAnsi="Times New Roman" w:cs="Times New Roman"/>
        </w:rPr>
        <w:t xml:space="preserve"> </w:t>
      </w:r>
      <w:proofErr w:type="spellStart"/>
      <w:r w:rsidR="00481C10" w:rsidRPr="00A40AD5">
        <w:rPr>
          <w:rFonts w:ascii="Times New Roman" w:hAnsi="Times New Roman" w:cs="Times New Roman"/>
        </w:rPr>
        <w:t>hasilnya</w:t>
      </w:r>
      <w:proofErr w:type="spellEnd"/>
      <w:proofErr w:type="gramEnd"/>
      <w:r w:rsidR="00481C10" w:rsidRPr="00A40AD5">
        <w:rPr>
          <w:rFonts w:ascii="Times New Roman" w:hAnsi="Times New Roman" w:cs="Times New Roman"/>
        </w:rPr>
        <w:t xml:space="preserve"> </w:t>
      </w:r>
      <w:proofErr w:type="spellStart"/>
      <w:r w:rsidR="00481C10" w:rsidRPr="00A40AD5">
        <w:rPr>
          <w:rFonts w:ascii="Times New Roman" w:hAnsi="Times New Roman" w:cs="Times New Roman"/>
        </w:rPr>
        <w:t>nanti</w:t>
      </w:r>
      <w:proofErr w:type="spellEnd"/>
      <w:r w:rsidR="00481C10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memberikan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rekomendasi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praktis</w:t>
      </w:r>
      <w:proofErr w:type="spellEnd"/>
      <w:r w:rsidR="009D07BD" w:rsidRPr="00A40AD5">
        <w:rPr>
          <w:rFonts w:ascii="Times New Roman" w:hAnsi="Times New Roman" w:cs="Times New Roman"/>
        </w:rPr>
        <w:t xml:space="preserve"> </w:t>
      </w:r>
      <w:proofErr w:type="spellStart"/>
      <w:r w:rsidR="009D07BD" w:rsidRPr="00A40AD5">
        <w:rPr>
          <w:rFonts w:ascii="Times New Roman" w:hAnsi="Times New Roman" w:cs="Times New Roman"/>
        </w:rPr>
        <w:t>atau</w:t>
      </w:r>
      <w:proofErr w:type="spellEnd"/>
      <w:r w:rsidR="009D07BD" w:rsidRPr="00A40AD5">
        <w:rPr>
          <w:rFonts w:ascii="Times New Roman" w:hAnsi="Times New Roman" w:cs="Times New Roman"/>
        </w:rPr>
        <w:t xml:space="preserve"> saran yang </w:t>
      </w:r>
      <w:proofErr w:type="spellStart"/>
      <w:r w:rsidR="009D07BD" w:rsidRPr="00A40AD5">
        <w:rPr>
          <w:rFonts w:ascii="Times New Roman" w:hAnsi="Times New Roman" w:cs="Times New Roman"/>
        </w:rPr>
        <w:t>berguna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r w:rsidR="002A4D68" w:rsidRPr="00A40AD5">
        <w:rPr>
          <w:rFonts w:ascii="Times New Roman" w:hAnsi="Times New Roman" w:cs="Times New Roman"/>
        </w:rPr>
        <w:t>Masyarakat.</w:t>
      </w:r>
    </w:p>
    <w:p w14:paraId="33E9D192" w14:textId="77777777" w:rsidR="00671C95" w:rsidRDefault="00671C95" w:rsidP="00054C16">
      <w:pPr>
        <w:spacing w:line="480" w:lineRule="auto"/>
        <w:jc w:val="both"/>
        <w:rPr>
          <w:rFonts w:ascii="Times New Roman" w:hAnsi="Times New Roman" w:cs="Times New Roman"/>
          <w:b/>
          <w:bCs/>
        </w:rPr>
        <w:sectPr w:rsidR="00671C95" w:rsidSect="000C3B16">
          <w:pgSz w:w="11906" w:h="16838"/>
          <w:pgMar w:top="2268" w:right="2268" w:bottom="1701" w:left="1701" w:header="720" w:footer="720" w:gutter="0"/>
          <w:cols w:space="720"/>
          <w:titlePg/>
          <w:docGrid w:linePitch="360"/>
        </w:sectPr>
      </w:pPr>
    </w:p>
    <w:p w14:paraId="49C117C4" w14:textId="0FB99B63" w:rsidR="007B1F04" w:rsidRPr="00A40AD5" w:rsidRDefault="0007558D" w:rsidP="0059770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A40AD5">
        <w:rPr>
          <w:rFonts w:ascii="Times New Roman" w:hAnsi="Times New Roman" w:cs="Times New Roman"/>
          <w:b/>
          <w:bCs/>
        </w:rPr>
        <w:lastRenderedPageBreak/>
        <w:t>L</w:t>
      </w:r>
      <w:r w:rsidR="00B00833" w:rsidRPr="00A40AD5">
        <w:rPr>
          <w:rFonts w:ascii="Times New Roman" w:hAnsi="Times New Roman" w:cs="Times New Roman"/>
          <w:b/>
          <w:bCs/>
        </w:rPr>
        <w:t>ANDASAN TEORI</w:t>
      </w:r>
    </w:p>
    <w:p w14:paraId="772CB0DC" w14:textId="77777777" w:rsidR="00FB2C46" w:rsidRPr="00A40AD5" w:rsidRDefault="005E7555" w:rsidP="005977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 Teori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</w:t>
      </w:r>
    </w:p>
    <w:p w14:paraId="6165ABF9" w14:textId="77777777" w:rsidR="00FB2C46" w:rsidRPr="00A40AD5" w:rsidRDefault="00BB1DD2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Sondang</w:t>
      </w:r>
      <w:proofErr w:type="spellEnd"/>
      <w:r w:rsidRPr="00A40AD5">
        <w:rPr>
          <w:rFonts w:ascii="Times New Roman" w:hAnsi="Times New Roman" w:cs="Times New Roman"/>
        </w:rPr>
        <w:t xml:space="preserve"> P. </w:t>
      </w:r>
      <w:proofErr w:type="spellStart"/>
      <w:r w:rsidRPr="00A40AD5">
        <w:rPr>
          <w:rFonts w:ascii="Times New Roman" w:hAnsi="Times New Roman" w:cs="Times New Roman"/>
        </w:rPr>
        <w:t>Siagian</w:t>
      </w:r>
      <w:proofErr w:type="spellEnd"/>
      <w:r w:rsidRPr="00A40AD5">
        <w:rPr>
          <w:rFonts w:ascii="Times New Roman" w:hAnsi="Times New Roman" w:cs="Times New Roman"/>
        </w:rPr>
        <w:t xml:space="preserve"> (Inu </w:t>
      </w:r>
      <w:proofErr w:type="spellStart"/>
      <w:r w:rsidRPr="00A40AD5">
        <w:rPr>
          <w:rFonts w:ascii="Times New Roman" w:hAnsi="Times New Roman" w:cs="Times New Roman"/>
        </w:rPr>
        <w:t>Kencana</w:t>
      </w:r>
      <w:proofErr w:type="spellEnd"/>
      <w:r w:rsidRPr="00A40AD5">
        <w:rPr>
          <w:rFonts w:ascii="Times New Roman" w:hAnsi="Times New Roman" w:cs="Times New Roman"/>
        </w:rPr>
        <w:t xml:space="preserve">, 2011: 5),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didefinisikan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keseluruhan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rangkaian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kolaborasi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antarindividu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manusia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didasarkan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pertimbangan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rasional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tertentu</w:t>
      </w:r>
      <w:proofErr w:type="spellEnd"/>
      <w:r w:rsidRPr="00A40AD5">
        <w:rPr>
          <w:rFonts w:ascii="Times New Roman" w:hAnsi="Times New Roman" w:cs="Times New Roman"/>
        </w:rPr>
        <w:t xml:space="preserve">, guna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sasaran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ditentukan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awal</w:t>
      </w:r>
      <w:proofErr w:type="spellEnd"/>
      <w:r w:rsidRPr="00A40AD5">
        <w:rPr>
          <w:rFonts w:ascii="Times New Roman" w:hAnsi="Times New Roman" w:cs="Times New Roman"/>
        </w:rPr>
        <w:t>.</w:t>
      </w:r>
      <w:r w:rsidR="00F50986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apabila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dipandang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suatu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proses yang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dipahami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permulaannya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sementara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akhirnya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diprediksi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pasti</w:t>
      </w:r>
      <w:proofErr w:type="spellEnd"/>
      <w:r w:rsidRPr="00A40AD5">
        <w:rPr>
          <w:rFonts w:ascii="Times New Roman" w:hAnsi="Times New Roman" w:cs="Times New Roman"/>
        </w:rPr>
        <w:t xml:space="preserve">. 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menunjukkan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fenomena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kompleks</w:t>
      </w:r>
      <w:proofErr w:type="spellEnd"/>
      <w:r w:rsidRPr="00A40AD5">
        <w:rPr>
          <w:rFonts w:ascii="Times New Roman" w:hAnsi="Times New Roman" w:cs="Times New Roman"/>
        </w:rPr>
        <w:t xml:space="preserve">. Oleh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dasarnya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spesifik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dimulai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sejak</w:t>
      </w:r>
      <w:proofErr w:type="spellEnd"/>
      <w:r w:rsidRPr="00A40AD5">
        <w:rPr>
          <w:rFonts w:ascii="Times New Roman" w:hAnsi="Times New Roman" w:cs="Times New Roman"/>
        </w:rPr>
        <w:t xml:space="preserve"> dua </w:t>
      </w:r>
      <w:proofErr w:type="spellStart"/>
      <w:r w:rsidRPr="00A40AD5">
        <w:rPr>
          <w:rFonts w:ascii="Times New Roman" w:hAnsi="Times New Roman" w:cs="Times New Roman"/>
        </w:rPr>
        <w:t>individu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bekerja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upaya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bersama</w:t>
      </w:r>
      <w:proofErr w:type="spellEnd"/>
      <w:r w:rsidRPr="00A40AD5">
        <w:rPr>
          <w:rFonts w:ascii="Times New Roman" w:hAnsi="Times New Roman" w:cs="Times New Roman"/>
        </w:rPr>
        <w:t xml:space="preserve">. Adapun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umum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dikenal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negara,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sekelompok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individu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berkolaborasi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suatu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organisasi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mewujudkan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organisasional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efisien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35ED6F3D" w14:textId="77777777" w:rsidR="00CD2403" w:rsidRPr="00A40AD5" w:rsidRDefault="005E7555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="0065483D" w:rsidRPr="00A40AD5">
        <w:rPr>
          <w:rFonts w:ascii="Times New Roman" w:hAnsi="Times New Roman" w:cs="Times New Roman"/>
        </w:rPr>
        <w:t>merupakan</w:t>
      </w:r>
      <w:proofErr w:type="spellEnd"/>
      <w:r w:rsidR="0065483D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keseluruhan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dilaksanakan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aparatur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rangka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tujuan</w:t>
      </w:r>
      <w:proofErr w:type="spellEnd"/>
      <w:r w:rsidRPr="00A40AD5">
        <w:rPr>
          <w:rFonts w:ascii="Times New Roman" w:hAnsi="Times New Roman" w:cs="Times New Roman"/>
        </w:rPr>
        <w:t xml:space="preserve"> negara, </w:t>
      </w:r>
      <w:proofErr w:type="spellStart"/>
      <w:r w:rsidRPr="00A40AD5">
        <w:rPr>
          <w:rFonts w:ascii="Times New Roman" w:hAnsi="Times New Roman" w:cs="Times New Roman"/>
        </w:rPr>
        <w:t>khususnya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penyediaan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peningkatan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kesejahteraan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Dwight Waldo (1955),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="00E80347" w:rsidRPr="00A40AD5">
        <w:rPr>
          <w:rFonts w:ascii="Times New Roman" w:hAnsi="Times New Roman" w:cs="Times New Roman"/>
        </w:rPr>
        <w:t>adalah</w:t>
      </w:r>
      <w:proofErr w:type="spellEnd"/>
      <w:r w:rsidR="00E80347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organisasi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manajemen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sumber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manusia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materi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77F8A403" w14:textId="77777777" w:rsidR="00CD2403" w:rsidRPr="00A40AD5" w:rsidRDefault="005E7555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lastRenderedPageBreak/>
        <w:t>Sementara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Siagian</w:t>
      </w:r>
      <w:proofErr w:type="spellEnd"/>
      <w:r w:rsidRPr="00A40AD5">
        <w:rPr>
          <w:rFonts w:ascii="Times New Roman" w:hAnsi="Times New Roman" w:cs="Times New Roman"/>
        </w:rPr>
        <w:t xml:space="preserve"> (2001) </w:t>
      </w:r>
      <w:proofErr w:type="spellStart"/>
      <w:r w:rsidRPr="00A40AD5">
        <w:rPr>
          <w:rFonts w:ascii="Times New Roman" w:hAnsi="Times New Roman" w:cs="Times New Roman"/>
        </w:rPr>
        <w:t>mendefinisikan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keseluruhan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penyelenggaraan</w:t>
      </w:r>
      <w:proofErr w:type="spellEnd"/>
      <w:r w:rsidRPr="00A40AD5">
        <w:rPr>
          <w:rFonts w:ascii="Times New Roman" w:hAnsi="Times New Roman" w:cs="Times New Roman"/>
        </w:rPr>
        <w:t xml:space="preserve"> negara yang </w:t>
      </w:r>
      <w:proofErr w:type="spellStart"/>
      <w:r w:rsidRPr="00A40AD5">
        <w:rPr>
          <w:rFonts w:ascii="Times New Roman" w:hAnsi="Times New Roman" w:cs="Times New Roman"/>
        </w:rPr>
        <w:t>mencakup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kepada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fondasi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menjalankan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termasuk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upaya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stunting.</w:t>
      </w:r>
      <w:r w:rsidR="006A2131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Pr="00A40AD5">
        <w:rPr>
          <w:rFonts w:ascii="Times New Roman" w:hAnsi="Times New Roman" w:cs="Times New Roman"/>
        </w:rPr>
        <w:t>menekankan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fungsi-fungsi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perencanaan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pengorganisasian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koordinasi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pengawasan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tingkat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15164E77" w14:textId="77777777" w:rsidR="00CD2403" w:rsidRPr="00A40AD5" w:rsidRDefault="002C6B5B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Handayaningrat</w:t>
      </w:r>
      <w:proofErr w:type="spellEnd"/>
      <w:r w:rsidRPr="00A40AD5">
        <w:rPr>
          <w:rFonts w:ascii="Times New Roman" w:hAnsi="Times New Roman" w:cs="Times New Roman"/>
        </w:rPr>
        <w:t xml:space="preserve"> (2006),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suatu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kerja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efisien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memiliki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tanggung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mengarahkan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mengendalikan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memastikan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seluruh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berjalan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sesuai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kebutuhan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demikian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bersifat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birokratis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bersifat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pengawasan</w:t>
      </w:r>
      <w:proofErr w:type="spellEnd"/>
      <w:r w:rsidRPr="00A40AD5">
        <w:rPr>
          <w:rFonts w:ascii="Times New Roman" w:hAnsi="Times New Roman" w:cs="Times New Roman"/>
        </w:rPr>
        <w:t xml:space="preserve"> program.</w:t>
      </w:r>
    </w:p>
    <w:p w14:paraId="1CABAF69" w14:textId="122BF2F7" w:rsidR="00CD2403" w:rsidRPr="00A40AD5" w:rsidRDefault="003F05AD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Ada </w:t>
      </w:r>
      <w:proofErr w:type="gramStart"/>
      <w:r w:rsidRPr="00A40AD5">
        <w:rPr>
          <w:rFonts w:ascii="Times New Roman" w:hAnsi="Times New Roman" w:cs="Times New Roman"/>
        </w:rPr>
        <w:t>juga</w:t>
      </w:r>
      <w:r w:rsidR="006B0AC5" w:rsidRPr="00A40AD5">
        <w:rPr>
          <w:rFonts w:ascii="Times New Roman" w:hAnsi="Times New Roman" w:cs="Times New Roman"/>
        </w:rPr>
        <w:t xml:space="preserve"> </w:t>
      </w:r>
      <w:r w:rsidR="002C6B5B" w:rsidRPr="00A40AD5">
        <w:rPr>
          <w:rFonts w:ascii="Times New Roman" w:hAnsi="Times New Roman" w:cs="Times New Roman"/>
        </w:rPr>
        <w:t>,</w:t>
      </w:r>
      <w:proofErr w:type="spellStart"/>
      <w:r w:rsidR="006B0AC5" w:rsidRPr="00A40AD5">
        <w:rPr>
          <w:rFonts w:ascii="Times New Roman" w:hAnsi="Times New Roman" w:cs="Times New Roman"/>
        </w:rPr>
        <w:t>menurut</w:t>
      </w:r>
      <w:proofErr w:type="spellEnd"/>
      <w:proofErr w:type="gramEnd"/>
      <w:r w:rsidR="006B0AC5" w:rsidRPr="00A40AD5">
        <w:rPr>
          <w:rFonts w:ascii="Times New Roman" w:hAnsi="Times New Roman" w:cs="Times New Roman"/>
        </w:rPr>
        <w:t xml:space="preserve"> </w:t>
      </w:r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Siagian</w:t>
      </w:r>
      <w:proofErr w:type="spellEnd"/>
      <w:r w:rsidR="002C6B5B" w:rsidRPr="00A40AD5">
        <w:rPr>
          <w:rFonts w:ascii="Times New Roman" w:hAnsi="Times New Roman" w:cs="Times New Roman"/>
        </w:rPr>
        <w:t xml:space="preserve"> (2012) </w:t>
      </w:r>
      <w:proofErr w:type="spellStart"/>
      <w:r w:rsidR="002C6B5B" w:rsidRPr="00A40AD5">
        <w:rPr>
          <w:rFonts w:ascii="Times New Roman" w:hAnsi="Times New Roman" w:cs="Times New Roman"/>
        </w:rPr>
        <w:t>menjelaskan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bahwa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administrasi</w:t>
      </w:r>
      <w:proofErr w:type="spellEnd"/>
      <w:r w:rsidR="002C6B5B" w:rsidRPr="00A40AD5">
        <w:rPr>
          <w:rFonts w:ascii="Times New Roman" w:hAnsi="Times New Roman" w:cs="Times New Roman"/>
        </w:rPr>
        <w:t xml:space="preserve"> negara </w:t>
      </w:r>
      <w:proofErr w:type="spellStart"/>
      <w:r w:rsidR="002C6B5B" w:rsidRPr="00A40AD5">
        <w:rPr>
          <w:rFonts w:ascii="Times New Roman" w:hAnsi="Times New Roman" w:cs="Times New Roman"/>
        </w:rPr>
        <w:t>memiliki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fungsi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utama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untuk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mengatur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hubungan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kerja</w:t>
      </w:r>
      <w:proofErr w:type="spellEnd"/>
      <w:r w:rsidR="002C6B5B" w:rsidRPr="00A40AD5">
        <w:rPr>
          <w:rFonts w:ascii="Times New Roman" w:hAnsi="Times New Roman" w:cs="Times New Roman"/>
        </w:rPr>
        <w:t xml:space="preserve"> yang </w:t>
      </w:r>
      <w:proofErr w:type="spellStart"/>
      <w:r w:rsidR="002C6B5B" w:rsidRPr="00A40AD5">
        <w:rPr>
          <w:rFonts w:ascii="Times New Roman" w:hAnsi="Times New Roman" w:cs="Times New Roman"/>
        </w:rPr>
        <w:t>terarah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antara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berbagai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unsur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pemerintahan</w:t>
      </w:r>
      <w:proofErr w:type="spellEnd"/>
      <w:r w:rsidR="002C6B5B" w:rsidRPr="00A40AD5">
        <w:rPr>
          <w:rFonts w:ascii="Times New Roman" w:hAnsi="Times New Roman" w:cs="Times New Roman"/>
        </w:rPr>
        <w:t xml:space="preserve"> guna </w:t>
      </w:r>
      <w:proofErr w:type="spellStart"/>
      <w:r w:rsidR="002C6B5B" w:rsidRPr="00A40AD5">
        <w:rPr>
          <w:rFonts w:ascii="Times New Roman" w:hAnsi="Times New Roman" w:cs="Times New Roman"/>
        </w:rPr>
        <w:t>mewujudkan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pelayanan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publik</w:t>
      </w:r>
      <w:proofErr w:type="spellEnd"/>
      <w:r w:rsidR="002C6B5B" w:rsidRPr="00A40AD5">
        <w:rPr>
          <w:rFonts w:ascii="Times New Roman" w:hAnsi="Times New Roman" w:cs="Times New Roman"/>
        </w:rPr>
        <w:t xml:space="preserve"> yang optimal. </w:t>
      </w:r>
      <w:proofErr w:type="spellStart"/>
      <w:r w:rsidR="002C6B5B" w:rsidRPr="00A40AD5">
        <w:rPr>
          <w:rFonts w:ascii="Times New Roman" w:hAnsi="Times New Roman" w:cs="Times New Roman"/>
        </w:rPr>
        <w:t>Fungsi-fungsi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tersebut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meliputi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perencanaan</w:t>
      </w:r>
      <w:proofErr w:type="spellEnd"/>
      <w:r w:rsidR="002C6B5B" w:rsidRPr="00A40AD5">
        <w:rPr>
          <w:rFonts w:ascii="Times New Roman" w:hAnsi="Times New Roman" w:cs="Times New Roman"/>
        </w:rPr>
        <w:t xml:space="preserve">, </w:t>
      </w:r>
      <w:proofErr w:type="spellStart"/>
      <w:r w:rsidR="002C6B5B" w:rsidRPr="00A40AD5">
        <w:rPr>
          <w:rFonts w:ascii="Times New Roman" w:hAnsi="Times New Roman" w:cs="Times New Roman"/>
        </w:rPr>
        <w:t>pengorganisasian</w:t>
      </w:r>
      <w:proofErr w:type="spellEnd"/>
      <w:r w:rsidR="002C6B5B" w:rsidRPr="00A40AD5">
        <w:rPr>
          <w:rFonts w:ascii="Times New Roman" w:hAnsi="Times New Roman" w:cs="Times New Roman"/>
        </w:rPr>
        <w:t xml:space="preserve">, </w:t>
      </w:r>
      <w:proofErr w:type="spellStart"/>
      <w:r w:rsidR="002C6B5B" w:rsidRPr="00A40AD5">
        <w:rPr>
          <w:rFonts w:ascii="Times New Roman" w:hAnsi="Times New Roman" w:cs="Times New Roman"/>
        </w:rPr>
        <w:t>pelaksanaan</w:t>
      </w:r>
      <w:proofErr w:type="spellEnd"/>
      <w:r w:rsidR="002C6B5B" w:rsidRPr="00A40AD5">
        <w:rPr>
          <w:rFonts w:ascii="Times New Roman" w:hAnsi="Times New Roman" w:cs="Times New Roman"/>
        </w:rPr>
        <w:t xml:space="preserve">, dan </w:t>
      </w:r>
      <w:proofErr w:type="spellStart"/>
      <w:r w:rsidR="002C6B5B" w:rsidRPr="00A40AD5">
        <w:rPr>
          <w:rFonts w:ascii="Times New Roman" w:hAnsi="Times New Roman" w:cs="Times New Roman"/>
        </w:rPr>
        <w:t>pengawasan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terhadap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lastRenderedPageBreak/>
        <w:t>setiap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kegiatan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pemerintahan</w:t>
      </w:r>
      <w:proofErr w:type="spellEnd"/>
      <w:r w:rsidR="002C6B5B" w:rsidRPr="00A40AD5">
        <w:rPr>
          <w:rFonts w:ascii="Times New Roman" w:hAnsi="Times New Roman" w:cs="Times New Roman"/>
        </w:rPr>
        <w:t xml:space="preserve">. Dalam </w:t>
      </w:r>
      <w:proofErr w:type="spellStart"/>
      <w:r w:rsidR="002C6B5B" w:rsidRPr="00A40AD5">
        <w:rPr>
          <w:rFonts w:ascii="Times New Roman" w:hAnsi="Times New Roman" w:cs="Times New Roman"/>
        </w:rPr>
        <w:t>konteks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penanganan</w:t>
      </w:r>
      <w:proofErr w:type="spellEnd"/>
      <w:r w:rsidR="002C6B5B" w:rsidRPr="00A40AD5">
        <w:rPr>
          <w:rFonts w:ascii="Times New Roman" w:hAnsi="Times New Roman" w:cs="Times New Roman"/>
        </w:rPr>
        <w:t xml:space="preserve"> stunting, </w:t>
      </w:r>
      <w:proofErr w:type="spellStart"/>
      <w:r w:rsidR="002C6B5B" w:rsidRPr="00A40AD5">
        <w:rPr>
          <w:rFonts w:ascii="Times New Roman" w:hAnsi="Times New Roman" w:cs="Times New Roman"/>
        </w:rPr>
        <w:t>fungsi-fungsi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tersebut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dapat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diterapkan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dalam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perencanaan</w:t>
      </w:r>
      <w:proofErr w:type="spellEnd"/>
      <w:r w:rsidR="002C6B5B" w:rsidRPr="00A40AD5">
        <w:rPr>
          <w:rFonts w:ascii="Times New Roman" w:hAnsi="Times New Roman" w:cs="Times New Roman"/>
        </w:rPr>
        <w:t xml:space="preserve"> program </w:t>
      </w:r>
      <w:proofErr w:type="spellStart"/>
      <w:r w:rsidR="002C6B5B" w:rsidRPr="00A40AD5">
        <w:rPr>
          <w:rFonts w:ascii="Times New Roman" w:hAnsi="Times New Roman" w:cs="Times New Roman"/>
        </w:rPr>
        <w:t>gizi</w:t>
      </w:r>
      <w:proofErr w:type="spellEnd"/>
      <w:r w:rsidR="002C6B5B" w:rsidRPr="00A40AD5">
        <w:rPr>
          <w:rFonts w:ascii="Times New Roman" w:hAnsi="Times New Roman" w:cs="Times New Roman"/>
        </w:rPr>
        <w:t xml:space="preserve">, </w:t>
      </w:r>
      <w:proofErr w:type="spellStart"/>
      <w:r w:rsidR="002C6B5B" w:rsidRPr="00A40AD5">
        <w:rPr>
          <w:rFonts w:ascii="Times New Roman" w:hAnsi="Times New Roman" w:cs="Times New Roman"/>
        </w:rPr>
        <w:t>pelaksanaan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kegiatan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posyandu</w:t>
      </w:r>
      <w:proofErr w:type="spellEnd"/>
      <w:r w:rsidR="002C6B5B" w:rsidRPr="00A40AD5">
        <w:rPr>
          <w:rFonts w:ascii="Times New Roman" w:hAnsi="Times New Roman" w:cs="Times New Roman"/>
        </w:rPr>
        <w:t xml:space="preserve">, </w:t>
      </w:r>
      <w:proofErr w:type="spellStart"/>
      <w:r w:rsidR="002C6B5B" w:rsidRPr="00A40AD5">
        <w:rPr>
          <w:rFonts w:ascii="Times New Roman" w:hAnsi="Times New Roman" w:cs="Times New Roman"/>
        </w:rPr>
        <w:t>serta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evaluasi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terhadap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hasil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pelaksanaan</w:t>
      </w:r>
      <w:proofErr w:type="spellEnd"/>
      <w:r w:rsidR="002C6B5B" w:rsidRPr="00A40AD5">
        <w:rPr>
          <w:rFonts w:ascii="Times New Roman" w:hAnsi="Times New Roman" w:cs="Times New Roman"/>
        </w:rPr>
        <w:t xml:space="preserve"> program di </w:t>
      </w:r>
      <w:proofErr w:type="spellStart"/>
      <w:r w:rsidR="002C6B5B" w:rsidRPr="00A40AD5">
        <w:rPr>
          <w:rFonts w:ascii="Times New Roman" w:hAnsi="Times New Roman" w:cs="Times New Roman"/>
        </w:rPr>
        <w:t>masyarakat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desa</w:t>
      </w:r>
      <w:proofErr w:type="spellEnd"/>
      <w:r w:rsidR="002C6B5B" w:rsidRPr="00A40AD5">
        <w:rPr>
          <w:rFonts w:ascii="Times New Roman" w:hAnsi="Times New Roman" w:cs="Times New Roman"/>
        </w:rPr>
        <w:t>.</w:t>
      </w:r>
    </w:p>
    <w:p w14:paraId="50DE5BD8" w14:textId="77777777" w:rsidR="00CD2403" w:rsidRPr="00A40AD5" w:rsidRDefault="006B0AC5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Dwiyanto</w:t>
      </w:r>
      <w:proofErr w:type="spellEnd"/>
      <w:r w:rsidR="002C6B5B" w:rsidRPr="00A40AD5">
        <w:rPr>
          <w:rFonts w:ascii="Times New Roman" w:hAnsi="Times New Roman" w:cs="Times New Roman"/>
        </w:rPr>
        <w:t xml:space="preserve"> (2015) </w:t>
      </w:r>
      <w:proofErr w:type="spellStart"/>
      <w:r w:rsidR="002C6B5B" w:rsidRPr="00A40AD5">
        <w:rPr>
          <w:rFonts w:ascii="Times New Roman" w:hAnsi="Times New Roman" w:cs="Times New Roman"/>
        </w:rPr>
        <w:t>menambahkan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bahwa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administrasi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publik</w:t>
      </w:r>
      <w:proofErr w:type="spellEnd"/>
      <w:r w:rsidR="002C6B5B" w:rsidRPr="00A40AD5">
        <w:rPr>
          <w:rFonts w:ascii="Times New Roman" w:hAnsi="Times New Roman" w:cs="Times New Roman"/>
        </w:rPr>
        <w:t xml:space="preserve"> modern </w:t>
      </w:r>
      <w:proofErr w:type="spellStart"/>
      <w:r w:rsidR="002C6B5B" w:rsidRPr="00A40AD5">
        <w:rPr>
          <w:rFonts w:ascii="Times New Roman" w:hAnsi="Times New Roman" w:cs="Times New Roman"/>
        </w:rPr>
        <w:t>menuntut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adanya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partisipasi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aktif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masyarakat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dalam</w:t>
      </w:r>
      <w:proofErr w:type="spellEnd"/>
      <w:r w:rsidR="002C6B5B" w:rsidRPr="00A40AD5">
        <w:rPr>
          <w:rFonts w:ascii="Times New Roman" w:hAnsi="Times New Roman" w:cs="Times New Roman"/>
        </w:rPr>
        <w:t xml:space="preserve"> proses </w:t>
      </w:r>
      <w:proofErr w:type="spellStart"/>
      <w:r w:rsidR="002C6B5B" w:rsidRPr="00A40AD5">
        <w:rPr>
          <w:rFonts w:ascii="Times New Roman" w:hAnsi="Times New Roman" w:cs="Times New Roman"/>
        </w:rPr>
        <w:t>pelayanan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publik</w:t>
      </w:r>
      <w:proofErr w:type="spellEnd"/>
      <w:r w:rsidR="002C6B5B" w:rsidRPr="00A40AD5">
        <w:rPr>
          <w:rFonts w:ascii="Times New Roman" w:hAnsi="Times New Roman" w:cs="Times New Roman"/>
        </w:rPr>
        <w:t xml:space="preserve">. </w:t>
      </w:r>
      <w:proofErr w:type="spellStart"/>
      <w:r w:rsidR="002C6B5B" w:rsidRPr="00A40AD5">
        <w:rPr>
          <w:rFonts w:ascii="Times New Roman" w:hAnsi="Times New Roman" w:cs="Times New Roman"/>
        </w:rPr>
        <w:t>Pemerintah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dituntut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tidak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hanya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menjadi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pelaksana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kebijakan</w:t>
      </w:r>
      <w:proofErr w:type="spellEnd"/>
      <w:r w:rsidR="002C6B5B" w:rsidRPr="00A40AD5">
        <w:rPr>
          <w:rFonts w:ascii="Times New Roman" w:hAnsi="Times New Roman" w:cs="Times New Roman"/>
        </w:rPr>
        <w:t xml:space="preserve">, </w:t>
      </w:r>
      <w:proofErr w:type="spellStart"/>
      <w:r w:rsidR="002C6B5B" w:rsidRPr="00A40AD5">
        <w:rPr>
          <w:rFonts w:ascii="Times New Roman" w:hAnsi="Times New Roman" w:cs="Times New Roman"/>
        </w:rPr>
        <w:t>tetapi</w:t>
      </w:r>
      <w:proofErr w:type="spellEnd"/>
      <w:r w:rsidR="002C6B5B" w:rsidRPr="00A40AD5">
        <w:rPr>
          <w:rFonts w:ascii="Times New Roman" w:hAnsi="Times New Roman" w:cs="Times New Roman"/>
        </w:rPr>
        <w:t xml:space="preserve"> juga </w:t>
      </w:r>
      <w:proofErr w:type="spellStart"/>
      <w:r w:rsidR="002C6B5B" w:rsidRPr="00A40AD5">
        <w:rPr>
          <w:rFonts w:ascii="Times New Roman" w:hAnsi="Times New Roman" w:cs="Times New Roman"/>
        </w:rPr>
        <w:t>fasilitator</w:t>
      </w:r>
      <w:proofErr w:type="spellEnd"/>
      <w:r w:rsidR="002C6B5B" w:rsidRPr="00A40AD5">
        <w:rPr>
          <w:rFonts w:ascii="Times New Roman" w:hAnsi="Times New Roman" w:cs="Times New Roman"/>
        </w:rPr>
        <w:t xml:space="preserve"> yang </w:t>
      </w:r>
      <w:proofErr w:type="spellStart"/>
      <w:r w:rsidR="002C6B5B" w:rsidRPr="00A40AD5">
        <w:rPr>
          <w:rFonts w:ascii="Times New Roman" w:hAnsi="Times New Roman" w:cs="Times New Roman"/>
        </w:rPr>
        <w:t>mendorong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masyarakat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untuk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turut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serta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dalam</w:t>
      </w:r>
      <w:proofErr w:type="spellEnd"/>
      <w:r w:rsidR="002C6B5B" w:rsidRPr="00A40AD5">
        <w:rPr>
          <w:rFonts w:ascii="Times New Roman" w:hAnsi="Times New Roman" w:cs="Times New Roman"/>
        </w:rPr>
        <w:t xml:space="preserve"> proses </w:t>
      </w:r>
      <w:proofErr w:type="spellStart"/>
      <w:r w:rsidR="002C6B5B" w:rsidRPr="00A40AD5">
        <w:rPr>
          <w:rFonts w:ascii="Times New Roman" w:hAnsi="Times New Roman" w:cs="Times New Roman"/>
        </w:rPr>
        <w:t>pembangunan</w:t>
      </w:r>
      <w:proofErr w:type="spellEnd"/>
      <w:r w:rsidR="002C6B5B" w:rsidRPr="00A40AD5">
        <w:rPr>
          <w:rFonts w:ascii="Times New Roman" w:hAnsi="Times New Roman" w:cs="Times New Roman"/>
        </w:rPr>
        <w:t xml:space="preserve">. Dalam </w:t>
      </w:r>
      <w:proofErr w:type="spellStart"/>
      <w:r w:rsidR="002C6B5B" w:rsidRPr="00A40AD5">
        <w:rPr>
          <w:rFonts w:ascii="Times New Roman" w:hAnsi="Times New Roman" w:cs="Times New Roman"/>
        </w:rPr>
        <w:t>hal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ini</w:t>
      </w:r>
      <w:proofErr w:type="spellEnd"/>
      <w:r w:rsidR="002C6B5B" w:rsidRPr="00A40AD5">
        <w:rPr>
          <w:rFonts w:ascii="Times New Roman" w:hAnsi="Times New Roman" w:cs="Times New Roman"/>
        </w:rPr>
        <w:t xml:space="preserve">, </w:t>
      </w:r>
      <w:proofErr w:type="spellStart"/>
      <w:r w:rsidR="002C6B5B" w:rsidRPr="00A40AD5">
        <w:rPr>
          <w:rFonts w:ascii="Times New Roman" w:hAnsi="Times New Roman" w:cs="Times New Roman"/>
        </w:rPr>
        <w:t>keberhasilan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administrasi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publik</w:t>
      </w:r>
      <w:proofErr w:type="spellEnd"/>
      <w:r w:rsidR="002C6B5B" w:rsidRPr="00A40AD5">
        <w:rPr>
          <w:rFonts w:ascii="Times New Roman" w:hAnsi="Times New Roman" w:cs="Times New Roman"/>
        </w:rPr>
        <w:t xml:space="preserve"> sangat </w:t>
      </w:r>
      <w:proofErr w:type="spellStart"/>
      <w:r w:rsidR="002C6B5B" w:rsidRPr="00A40AD5">
        <w:rPr>
          <w:rFonts w:ascii="Times New Roman" w:hAnsi="Times New Roman" w:cs="Times New Roman"/>
        </w:rPr>
        <w:t>bergantung</w:t>
      </w:r>
      <w:proofErr w:type="spellEnd"/>
      <w:r w:rsidR="002C6B5B" w:rsidRPr="00A40AD5">
        <w:rPr>
          <w:rFonts w:ascii="Times New Roman" w:hAnsi="Times New Roman" w:cs="Times New Roman"/>
        </w:rPr>
        <w:t xml:space="preserve"> pada </w:t>
      </w:r>
      <w:proofErr w:type="spellStart"/>
      <w:r w:rsidR="002C6B5B" w:rsidRPr="00A40AD5">
        <w:rPr>
          <w:rFonts w:ascii="Times New Roman" w:hAnsi="Times New Roman" w:cs="Times New Roman"/>
        </w:rPr>
        <w:t>sejauh</w:t>
      </w:r>
      <w:proofErr w:type="spellEnd"/>
      <w:r w:rsidR="002C6B5B" w:rsidRPr="00A40AD5">
        <w:rPr>
          <w:rFonts w:ascii="Times New Roman" w:hAnsi="Times New Roman" w:cs="Times New Roman"/>
        </w:rPr>
        <w:t xml:space="preserve"> mana </w:t>
      </w:r>
      <w:proofErr w:type="spellStart"/>
      <w:r w:rsidR="002C6B5B" w:rsidRPr="00A40AD5">
        <w:rPr>
          <w:rFonts w:ascii="Times New Roman" w:hAnsi="Times New Roman" w:cs="Times New Roman"/>
        </w:rPr>
        <w:t>pemerintah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mampu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melibatkan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masyarakat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sebagai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mitra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kerja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dalam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penyelenggaraan</w:t>
      </w:r>
      <w:proofErr w:type="spellEnd"/>
      <w:r w:rsidR="002C6B5B" w:rsidRPr="00A40AD5">
        <w:rPr>
          <w:rFonts w:ascii="Times New Roman" w:hAnsi="Times New Roman" w:cs="Times New Roman"/>
        </w:rPr>
        <w:t xml:space="preserve"> </w:t>
      </w:r>
      <w:proofErr w:type="spellStart"/>
      <w:r w:rsidR="002C6B5B" w:rsidRPr="00A40AD5">
        <w:rPr>
          <w:rFonts w:ascii="Times New Roman" w:hAnsi="Times New Roman" w:cs="Times New Roman"/>
        </w:rPr>
        <w:t>pemerintahan</w:t>
      </w:r>
      <w:proofErr w:type="spellEnd"/>
      <w:r w:rsidR="002C6B5B" w:rsidRPr="00A40AD5">
        <w:rPr>
          <w:rFonts w:ascii="Times New Roman" w:hAnsi="Times New Roman" w:cs="Times New Roman"/>
        </w:rPr>
        <w:t>.</w:t>
      </w:r>
    </w:p>
    <w:p w14:paraId="74B65325" w14:textId="77777777" w:rsidR="00CD2403" w:rsidRPr="00A40AD5" w:rsidRDefault="002C6B5B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Selain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Tjokroamidjojo</w:t>
      </w:r>
      <w:proofErr w:type="spellEnd"/>
      <w:r w:rsidRPr="00A40AD5">
        <w:rPr>
          <w:rFonts w:ascii="Times New Roman" w:hAnsi="Times New Roman" w:cs="Times New Roman"/>
        </w:rPr>
        <w:t xml:space="preserve"> (2000) </w:t>
      </w:r>
      <w:proofErr w:type="spellStart"/>
      <w:r w:rsidRPr="00A40AD5">
        <w:rPr>
          <w:rFonts w:ascii="Times New Roman" w:hAnsi="Times New Roman" w:cs="Times New Roman"/>
        </w:rPr>
        <w:t>menegaskan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yang </w:t>
      </w:r>
      <w:proofErr w:type="spellStart"/>
      <w:r w:rsidRPr="00A40AD5">
        <w:rPr>
          <w:rFonts w:ascii="Times New Roman" w:hAnsi="Times New Roman" w:cs="Times New Roman"/>
        </w:rPr>
        <w:t>baik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harus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mampu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menciptakan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sinergi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Sinergi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terwujud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koordinasi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komunikasi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keterbukaan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informasi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warga</w:t>
      </w:r>
      <w:proofErr w:type="spellEnd"/>
      <w:r w:rsidRPr="00A40AD5">
        <w:rPr>
          <w:rFonts w:ascii="Times New Roman" w:hAnsi="Times New Roman" w:cs="Times New Roman"/>
        </w:rPr>
        <w:t xml:space="preserve">. 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penanganan</w:t>
      </w:r>
      <w:proofErr w:type="spellEnd"/>
      <w:r w:rsidRPr="00A40AD5">
        <w:rPr>
          <w:rFonts w:ascii="Times New Roman" w:hAnsi="Times New Roman" w:cs="Times New Roman"/>
        </w:rPr>
        <w:t xml:space="preserve"> stunting di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kolaborasi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sangat </w:t>
      </w:r>
      <w:proofErr w:type="spellStart"/>
      <w:r w:rsidRPr="00A40AD5">
        <w:rPr>
          <w:rFonts w:ascii="Times New Roman" w:hAnsi="Times New Roman" w:cs="Times New Roman"/>
        </w:rPr>
        <w:t>penting</w:t>
      </w:r>
      <w:proofErr w:type="spellEnd"/>
      <w:r w:rsidRPr="00A40AD5">
        <w:rPr>
          <w:rFonts w:ascii="Times New Roman" w:hAnsi="Times New Roman" w:cs="Times New Roman"/>
        </w:rPr>
        <w:t xml:space="preserve"> agar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dan program yang </w:t>
      </w:r>
      <w:proofErr w:type="spellStart"/>
      <w:r w:rsidRPr="00A40AD5">
        <w:rPr>
          <w:rFonts w:ascii="Times New Roman" w:hAnsi="Times New Roman" w:cs="Times New Roman"/>
        </w:rPr>
        <w:t>dilaksanakan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benar-benar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sesuai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kebutuhan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berjalan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berkelanjutan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5CFADFC2" w14:textId="77777777" w:rsidR="00CD2403" w:rsidRPr="00A40AD5" w:rsidRDefault="003B3126" w:rsidP="005977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</w:t>
      </w:r>
      <w:r w:rsidR="00830A53" w:rsidRPr="00A40AD5">
        <w:rPr>
          <w:rFonts w:ascii="Times New Roman" w:hAnsi="Times New Roman" w:cs="Times New Roman"/>
        </w:rPr>
        <w:t xml:space="preserve"> </w:t>
      </w:r>
    </w:p>
    <w:p w14:paraId="49A0D9CF" w14:textId="77777777" w:rsidR="00871A80" w:rsidRPr="00A40AD5" w:rsidRDefault="003B3126" w:rsidP="00A40AD5">
      <w:pPr>
        <w:pStyle w:val="ListParagraph"/>
        <w:spacing w:line="480" w:lineRule="auto"/>
        <w:ind w:left="108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Perkembangan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Pr="00A40AD5">
        <w:rPr>
          <w:rFonts w:ascii="Times New Roman" w:hAnsi="Times New Roman" w:cs="Times New Roman"/>
        </w:rPr>
        <w:t>telah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mengalami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="00FA14F0" w:rsidRPr="00A40AD5">
        <w:rPr>
          <w:rFonts w:ascii="Times New Roman" w:hAnsi="Times New Roman" w:cs="Times New Roman"/>
        </w:rPr>
        <w:t>perubahan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seiring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waktu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Nicholas Henry (1987), </w:t>
      </w:r>
      <w:proofErr w:type="spellStart"/>
      <w:r w:rsidRPr="00A40AD5">
        <w:rPr>
          <w:rFonts w:ascii="Times New Roman" w:hAnsi="Times New Roman" w:cs="Times New Roman"/>
        </w:rPr>
        <w:t>terdapat</w:t>
      </w:r>
      <w:proofErr w:type="spellEnd"/>
      <w:r w:rsidRPr="00A40AD5">
        <w:rPr>
          <w:rFonts w:ascii="Times New Roman" w:hAnsi="Times New Roman" w:cs="Times New Roman"/>
        </w:rPr>
        <w:t xml:space="preserve"> lima </w:t>
      </w:r>
      <w:proofErr w:type="spellStart"/>
      <w:r w:rsidRPr="00A40AD5">
        <w:rPr>
          <w:rFonts w:ascii="Times New Roman" w:hAnsi="Times New Roman" w:cs="Times New Roman"/>
        </w:rPr>
        <w:lastRenderedPageBreak/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="005E0AA5" w:rsidRPr="00A40AD5">
        <w:rPr>
          <w:rFonts w:ascii="Times New Roman" w:hAnsi="Times New Roman" w:cs="Times New Roman"/>
        </w:rPr>
        <w:t xml:space="preserve">. </w:t>
      </w:r>
      <w:r w:rsidR="00600EA5" w:rsidRPr="00A40AD5">
        <w:rPr>
          <w:rFonts w:ascii="Times New Roman" w:hAnsi="Times New Roman" w:cs="Times New Roman"/>
        </w:rPr>
        <w:t>Dan juga</w:t>
      </w:r>
      <w:r w:rsidR="005E0AA5" w:rsidRPr="00A40AD5">
        <w:rPr>
          <w:rFonts w:ascii="Times New Roman" w:hAnsi="Times New Roman" w:cs="Times New Roman"/>
        </w:rPr>
        <w:t xml:space="preserve">, </w:t>
      </w:r>
      <w:proofErr w:type="spellStart"/>
      <w:r w:rsidR="005E0AA5" w:rsidRPr="00A40AD5">
        <w:rPr>
          <w:rFonts w:ascii="Times New Roman" w:hAnsi="Times New Roman" w:cs="Times New Roman"/>
        </w:rPr>
        <w:t>Paradigma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administrasi</w:t>
      </w:r>
      <w:proofErr w:type="spellEnd"/>
      <w:r w:rsidR="005E0AA5" w:rsidRPr="00A40AD5">
        <w:rPr>
          <w:rFonts w:ascii="Times New Roman" w:hAnsi="Times New Roman" w:cs="Times New Roman"/>
        </w:rPr>
        <w:t xml:space="preserve"> negara </w:t>
      </w:r>
      <w:proofErr w:type="spellStart"/>
      <w:r w:rsidR="00600EA5" w:rsidRPr="00A40AD5">
        <w:rPr>
          <w:rFonts w:ascii="Times New Roman" w:hAnsi="Times New Roman" w:cs="Times New Roman"/>
        </w:rPr>
        <w:t>a</w:t>
      </w:r>
      <w:r w:rsidR="003B35CC" w:rsidRPr="00A40AD5">
        <w:rPr>
          <w:rFonts w:ascii="Times New Roman" w:hAnsi="Times New Roman" w:cs="Times New Roman"/>
        </w:rPr>
        <w:t>dalah</w:t>
      </w:r>
      <w:proofErr w:type="spellEnd"/>
      <w:r w:rsidR="003B35CC" w:rsidRPr="00A40AD5">
        <w:rPr>
          <w:rFonts w:ascii="Times New Roman" w:hAnsi="Times New Roman" w:cs="Times New Roman"/>
        </w:rPr>
        <w:t xml:space="preserve"> </w:t>
      </w:r>
      <w:proofErr w:type="spellStart"/>
      <w:r w:rsidR="003B35CC" w:rsidRPr="00A40AD5">
        <w:rPr>
          <w:rFonts w:ascii="Times New Roman" w:hAnsi="Times New Roman" w:cs="Times New Roman"/>
        </w:rPr>
        <w:t>perubahan</w:t>
      </w:r>
      <w:proofErr w:type="spellEnd"/>
      <w:r w:rsidR="003B35CC" w:rsidRPr="00A40AD5">
        <w:rPr>
          <w:rFonts w:ascii="Times New Roman" w:hAnsi="Times New Roman" w:cs="Times New Roman"/>
        </w:rPr>
        <w:t xml:space="preserve"> </w:t>
      </w:r>
      <w:proofErr w:type="spellStart"/>
      <w:r w:rsidR="003B35CC" w:rsidRPr="00A40AD5">
        <w:rPr>
          <w:rFonts w:ascii="Times New Roman" w:hAnsi="Times New Roman" w:cs="Times New Roman"/>
        </w:rPr>
        <w:t>cara</w:t>
      </w:r>
      <w:proofErr w:type="spellEnd"/>
      <w:r w:rsidR="003B35CC" w:rsidRPr="00A40AD5">
        <w:rPr>
          <w:rFonts w:ascii="Times New Roman" w:hAnsi="Times New Roman" w:cs="Times New Roman"/>
        </w:rPr>
        <w:t xml:space="preserve"> </w:t>
      </w:r>
      <w:proofErr w:type="spellStart"/>
      <w:r w:rsidR="003B35CC" w:rsidRPr="00A40AD5">
        <w:rPr>
          <w:rFonts w:ascii="Times New Roman" w:hAnsi="Times New Roman" w:cs="Times New Roman"/>
        </w:rPr>
        <w:t>pandang</w:t>
      </w:r>
      <w:proofErr w:type="spellEnd"/>
      <w:r w:rsidR="003B35CC" w:rsidRPr="00A40AD5">
        <w:rPr>
          <w:rFonts w:ascii="Times New Roman" w:hAnsi="Times New Roman" w:cs="Times New Roman"/>
        </w:rPr>
        <w:t xml:space="preserve"> </w:t>
      </w:r>
      <w:proofErr w:type="spellStart"/>
      <w:r w:rsidR="003B35CC" w:rsidRPr="00A40AD5">
        <w:rPr>
          <w:rFonts w:ascii="Times New Roman" w:hAnsi="Times New Roman" w:cs="Times New Roman"/>
        </w:rPr>
        <w:t>dalam</w:t>
      </w:r>
      <w:proofErr w:type="spellEnd"/>
      <w:r w:rsidR="003B35CC" w:rsidRPr="00A40AD5">
        <w:rPr>
          <w:rFonts w:ascii="Times New Roman" w:hAnsi="Times New Roman" w:cs="Times New Roman"/>
        </w:rPr>
        <w:t xml:space="preserve"> </w:t>
      </w:r>
      <w:proofErr w:type="spellStart"/>
      <w:r w:rsidR="003B35CC" w:rsidRPr="00A40AD5">
        <w:rPr>
          <w:rFonts w:ascii="Times New Roman" w:hAnsi="Times New Roman" w:cs="Times New Roman"/>
        </w:rPr>
        <w:t>administrasi</w:t>
      </w:r>
      <w:proofErr w:type="spellEnd"/>
      <w:r w:rsidR="003B35CC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publik</w:t>
      </w:r>
      <w:proofErr w:type="spellEnd"/>
      <w:r w:rsidR="005E0AA5" w:rsidRPr="00A40AD5">
        <w:rPr>
          <w:rFonts w:ascii="Times New Roman" w:hAnsi="Times New Roman" w:cs="Times New Roman"/>
        </w:rPr>
        <w:t xml:space="preserve">, yang </w:t>
      </w:r>
      <w:proofErr w:type="spellStart"/>
      <w:r w:rsidR="008C7231" w:rsidRPr="00A40AD5">
        <w:rPr>
          <w:rFonts w:ascii="Times New Roman" w:hAnsi="Times New Roman" w:cs="Times New Roman"/>
        </w:rPr>
        <w:t>meliputi</w:t>
      </w:r>
      <w:proofErr w:type="spellEnd"/>
      <w:r w:rsidR="008C7231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enam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C7231" w:rsidRPr="00A40AD5">
        <w:rPr>
          <w:rFonts w:ascii="Times New Roman" w:hAnsi="Times New Roman" w:cs="Times New Roman"/>
        </w:rPr>
        <w:t>tahapan</w:t>
      </w:r>
      <w:proofErr w:type="spellEnd"/>
      <w:r w:rsidR="008C7231" w:rsidRPr="00A40AD5">
        <w:rPr>
          <w:rFonts w:ascii="Times New Roman" w:hAnsi="Times New Roman" w:cs="Times New Roman"/>
        </w:rPr>
        <w:t xml:space="preserve"> </w:t>
      </w:r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utama</w:t>
      </w:r>
      <w:proofErr w:type="spellEnd"/>
      <w:proofErr w:type="gram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sebagaimana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diidentifikasi</w:t>
      </w:r>
      <w:proofErr w:type="spellEnd"/>
      <w:r w:rsidR="005E0AA5" w:rsidRPr="00A40AD5">
        <w:rPr>
          <w:rFonts w:ascii="Times New Roman" w:hAnsi="Times New Roman" w:cs="Times New Roman"/>
        </w:rPr>
        <w:t xml:space="preserve"> oleh Nicholas Henry dan Denhardt. </w:t>
      </w:r>
      <w:proofErr w:type="spellStart"/>
      <w:r w:rsidR="00C27E0E" w:rsidRPr="00A40AD5">
        <w:rPr>
          <w:rFonts w:ascii="Times New Roman" w:hAnsi="Times New Roman" w:cs="Times New Roman"/>
        </w:rPr>
        <w:t>Tahapan</w:t>
      </w:r>
      <w:proofErr w:type="spellEnd"/>
      <w:r w:rsidR="00C27E0E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tersebut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meliputi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Dikotomi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Politik</w:t>
      </w:r>
      <w:proofErr w:type="spellEnd"/>
      <w:r w:rsidR="005E0AA5" w:rsidRPr="00A40AD5">
        <w:rPr>
          <w:rFonts w:ascii="Times New Roman" w:hAnsi="Times New Roman" w:cs="Times New Roman"/>
        </w:rPr>
        <w:t xml:space="preserve"> dan </w:t>
      </w:r>
      <w:proofErr w:type="spellStart"/>
      <w:r w:rsidR="005E0AA5" w:rsidRPr="00A40AD5">
        <w:rPr>
          <w:rFonts w:ascii="Times New Roman" w:hAnsi="Times New Roman" w:cs="Times New Roman"/>
        </w:rPr>
        <w:t>Administrasi</w:t>
      </w:r>
      <w:proofErr w:type="spellEnd"/>
      <w:r w:rsidR="005E0AA5" w:rsidRPr="00A40AD5">
        <w:rPr>
          <w:rFonts w:ascii="Times New Roman" w:hAnsi="Times New Roman" w:cs="Times New Roman"/>
        </w:rPr>
        <w:t xml:space="preserve"> (1900–1926), yang </w:t>
      </w:r>
      <w:proofErr w:type="spellStart"/>
      <w:r w:rsidR="005E0AA5" w:rsidRPr="00A40AD5">
        <w:rPr>
          <w:rFonts w:ascii="Times New Roman" w:hAnsi="Times New Roman" w:cs="Times New Roman"/>
        </w:rPr>
        <w:t>membedakan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antara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ranah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politik</w:t>
      </w:r>
      <w:proofErr w:type="spellEnd"/>
      <w:r w:rsidR="005E0AA5" w:rsidRPr="00A40AD5">
        <w:rPr>
          <w:rFonts w:ascii="Times New Roman" w:hAnsi="Times New Roman" w:cs="Times New Roman"/>
        </w:rPr>
        <w:t xml:space="preserve"> dan </w:t>
      </w:r>
      <w:proofErr w:type="spellStart"/>
      <w:r w:rsidR="005E0AA5" w:rsidRPr="00A40AD5">
        <w:rPr>
          <w:rFonts w:ascii="Times New Roman" w:hAnsi="Times New Roman" w:cs="Times New Roman"/>
        </w:rPr>
        <w:t>administrasi</w:t>
      </w:r>
      <w:proofErr w:type="spellEnd"/>
      <w:r w:rsidR="00C27E0E" w:rsidRPr="00A40AD5">
        <w:rPr>
          <w:rFonts w:ascii="Times New Roman" w:hAnsi="Times New Roman" w:cs="Times New Roman"/>
        </w:rPr>
        <w:t>,</w:t>
      </w:r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Prinsip-Prinsip</w:t>
      </w:r>
      <w:proofErr w:type="spellEnd"/>
      <w:r w:rsidR="005E0AA5" w:rsidRPr="00A40AD5">
        <w:rPr>
          <w:rFonts w:ascii="Times New Roman" w:hAnsi="Times New Roman" w:cs="Times New Roman"/>
        </w:rPr>
        <w:t xml:space="preserve"> </w:t>
      </w:r>
      <w:proofErr w:type="spellStart"/>
      <w:r w:rsidR="005E0AA5" w:rsidRPr="00A40AD5">
        <w:rPr>
          <w:rFonts w:ascii="Times New Roman" w:hAnsi="Times New Roman" w:cs="Times New Roman"/>
        </w:rPr>
        <w:t>Administrasi</w:t>
      </w:r>
      <w:proofErr w:type="spellEnd"/>
      <w:r w:rsidR="005E0AA5" w:rsidRPr="00A40AD5">
        <w:rPr>
          <w:rFonts w:ascii="Times New Roman" w:hAnsi="Times New Roman" w:cs="Times New Roman"/>
        </w:rPr>
        <w:t xml:space="preserve"> (1927–1937), yang </w:t>
      </w:r>
      <w:proofErr w:type="spellStart"/>
      <w:r w:rsidR="00FE0BE3" w:rsidRPr="00A40AD5">
        <w:rPr>
          <w:rFonts w:ascii="Times New Roman" w:hAnsi="Times New Roman" w:cs="Times New Roman"/>
        </w:rPr>
        <w:t>fokus</w:t>
      </w:r>
      <w:proofErr w:type="spellEnd"/>
      <w:r w:rsidR="00FE0BE3" w:rsidRPr="00A40AD5">
        <w:rPr>
          <w:rFonts w:ascii="Times New Roman" w:hAnsi="Times New Roman" w:cs="Times New Roman"/>
        </w:rPr>
        <w:t xml:space="preserve"> </w:t>
      </w:r>
      <w:r w:rsidR="005E0AA5" w:rsidRPr="00A40AD5">
        <w:rPr>
          <w:rFonts w:ascii="Times New Roman" w:hAnsi="Times New Roman" w:cs="Times New Roman"/>
        </w:rPr>
        <w:t xml:space="preserve">pada </w:t>
      </w:r>
      <w:proofErr w:type="spellStart"/>
      <w:r w:rsidR="005E0AA5" w:rsidRPr="00A40AD5">
        <w:rPr>
          <w:rFonts w:ascii="Times New Roman" w:hAnsi="Times New Roman" w:cs="Times New Roman"/>
        </w:rPr>
        <w:t>efisiensi</w:t>
      </w:r>
      <w:proofErr w:type="spellEnd"/>
      <w:r w:rsidR="00316431" w:rsidRPr="00A40AD5">
        <w:rPr>
          <w:rFonts w:ascii="Times New Roman" w:hAnsi="Times New Roman" w:cs="Times New Roman"/>
        </w:rPr>
        <w:t xml:space="preserve">, </w:t>
      </w:r>
      <w:proofErr w:type="spellStart"/>
      <w:r w:rsidR="00316431" w:rsidRPr="00A40AD5">
        <w:rPr>
          <w:rFonts w:ascii="Times New Roman" w:hAnsi="Times New Roman" w:cs="Times New Roman"/>
        </w:rPr>
        <w:t>Administrasi</w:t>
      </w:r>
      <w:proofErr w:type="spellEnd"/>
      <w:r w:rsidR="00316431" w:rsidRPr="00A40AD5">
        <w:rPr>
          <w:rFonts w:ascii="Times New Roman" w:hAnsi="Times New Roman" w:cs="Times New Roman"/>
        </w:rPr>
        <w:t xml:space="preserve"> Publik </w:t>
      </w:r>
      <w:proofErr w:type="spellStart"/>
      <w:r w:rsidR="00316431" w:rsidRPr="00A40AD5">
        <w:rPr>
          <w:rFonts w:ascii="Times New Roman" w:hAnsi="Times New Roman" w:cs="Times New Roman"/>
        </w:rPr>
        <w:t>sebagai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Ilmu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Politik</w:t>
      </w:r>
      <w:proofErr w:type="spellEnd"/>
      <w:r w:rsidR="00316431" w:rsidRPr="00A40AD5">
        <w:rPr>
          <w:rFonts w:ascii="Times New Roman" w:hAnsi="Times New Roman" w:cs="Times New Roman"/>
        </w:rPr>
        <w:t xml:space="preserve"> (1950–1970) yang </w:t>
      </w:r>
      <w:proofErr w:type="spellStart"/>
      <w:r w:rsidR="00316431" w:rsidRPr="00A40AD5">
        <w:rPr>
          <w:rFonts w:ascii="Times New Roman" w:hAnsi="Times New Roman" w:cs="Times New Roman"/>
        </w:rPr>
        <w:t>menekankan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keterkaitan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politik</w:t>
      </w:r>
      <w:proofErr w:type="spellEnd"/>
      <w:r w:rsidR="00316431" w:rsidRPr="00A40AD5">
        <w:rPr>
          <w:rFonts w:ascii="Times New Roman" w:hAnsi="Times New Roman" w:cs="Times New Roman"/>
        </w:rPr>
        <w:t xml:space="preserve"> dan </w:t>
      </w:r>
      <w:proofErr w:type="spellStart"/>
      <w:r w:rsidR="00316431" w:rsidRPr="00A40AD5">
        <w:rPr>
          <w:rFonts w:ascii="Times New Roman" w:hAnsi="Times New Roman" w:cs="Times New Roman"/>
        </w:rPr>
        <w:t>implementasi</w:t>
      </w:r>
      <w:proofErr w:type="spellEnd"/>
      <w:r w:rsidR="00316431" w:rsidRPr="00A40AD5">
        <w:rPr>
          <w:rFonts w:ascii="Times New Roman" w:hAnsi="Times New Roman" w:cs="Times New Roman"/>
        </w:rPr>
        <w:t xml:space="preserve">, </w:t>
      </w:r>
      <w:r w:rsidR="00316431" w:rsidRPr="00A40AD5">
        <w:rPr>
          <w:rFonts w:ascii="Times New Roman" w:hAnsi="Times New Roman" w:cs="Times New Roman"/>
          <w:i/>
          <w:iCs/>
        </w:rPr>
        <w:t>New Public Administration</w:t>
      </w:r>
      <w:r w:rsidR="00316431" w:rsidRPr="00A40AD5">
        <w:rPr>
          <w:rFonts w:ascii="Times New Roman" w:hAnsi="Times New Roman" w:cs="Times New Roman"/>
        </w:rPr>
        <w:t xml:space="preserve"> (1970-an) yang </w:t>
      </w:r>
      <w:proofErr w:type="spellStart"/>
      <w:r w:rsidR="00316431" w:rsidRPr="00A40AD5">
        <w:rPr>
          <w:rFonts w:ascii="Times New Roman" w:hAnsi="Times New Roman" w:cs="Times New Roman"/>
        </w:rPr>
        <w:t>menekankan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keadilan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sosial</w:t>
      </w:r>
      <w:proofErr w:type="spellEnd"/>
      <w:r w:rsidR="00316431" w:rsidRPr="00A40AD5">
        <w:rPr>
          <w:rFonts w:ascii="Times New Roman" w:hAnsi="Times New Roman" w:cs="Times New Roman"/>
        </w:rPr>
        <w:t xml:space="preserve"> dan </w:t>
      </w:r>
      <w:proofErr w:type="spellStart"/>
      <w:r w:rsidR="00316431" w:rsidRPr="00A40AD5">
        <w:rPr>
          <w:rFonts w:ascii="Times New Roman" w:hAnsi="Times New Roman" w:cs="Times New Roman"/>
        </w:rPr>
        <w:t>partisipasi</w:t>
      </w:r>
      <w:proofErr w:type="spellEnd"/>
      <w:r w:rsidR="00316431" w:rsidRPr="00A40AD5">
        <w:rPr>
          <w:rFonts w:ascii="Times New Roman" w:hAnsi="Times New Roman" w:cs="Times New Roman"/>
        </w:rPr>
        <w:t xml:space="preserve">, </w:t>
      </w:r>
      <w:r w:rsidR="00316431" w:rsidRPr="00A40AD5">
        <w:rPr>
          <w:rFonts w:ascii="Times New Roman" w:hAnsi="Times New Roman" w:cs="Times New Roman"/>
          <w:i/>
          <w:iCs/>
        </w:rPr>
        <w:t>New Public Management</w:t>
      </w:r>
      <w:r w:rsidR="00316431" w:rsidRPr="00A40AD5">
        <w:rPr>
          <w:rFonts w:ascii="Times New Roman" w:hAnsi="Times New Roman" w:cs="Times New Roman"/>
        </w:rPr>
        <w:t xml:space="preserve"> (1980–2000-an) yang </w:t>
      </w:r>
      <w:proofErr w:type="spellStart"/>
      <w:r w:rsidR="00316431" w:rsidRPr="00A40AD5">
        <w:rPr>
          <w:rFonts w:ascii="Times New Roman" w:hAnsi="Times New Roman" w:cs="Times New Roman"/>
        </w:rPr>
        <w:t>berfokus</w:t>
      </w:r>
      <w:proofErr w:type="spellEnd"/>
      <w:r w:rsidR="00316431" w:rsidRPr="00A40AD5">
        <w:rPr>
          <w:rFonts w:ascii="Times New Roman" w:hAnsi="Times New Roman" w:cs="Times New Roman"/>
        </w:rPr>
        <w:t xml:space="preserve"> pada </w:t>
      </w:r>
      <w:proofErr w:type="spellStart"/>
      <w:r w:rsidR="00011FE8" w:rsidRPr="00A40AD5">
        <w:rPr>
          <w:rFonts w:ascii="Times New Roman" w:hAnsi="Times New Roman" w:cs="Times New Roman"/>
        </w:rPr>
        <w:t>p</w:t>
      </w:r>
      <w:r w:rsidR="00335CDF" w:rsidRPr="00A40AD5">
        <w:rPr>
          <w:rFonts w:ascii="Times New Roman" w:hAnsi="Times New Roman" w:cs="Times New Roman"/>
        </w:rPr>
        <w:t>e</w:t>
      </w:r>
      <w:r w:rsidR="00E63BF2" w:rsidRPr="00A40AD5">
        <w:rPr>
          <w:rFonts w:ascii="Times New Roman" w:hAnsi="Times New Roman" w:cs="Times New Roman"/>
        </w:rPr>
        <w:t>ndekatan</w:t>
      </w:r>
      <w:proofErr w:type="spellEnd"/>
      <w:r w:rsidR="00E63BF2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efisiensi</w:t>
      </w:r>
      <w:proofErr w:type="spellEnd"/>
      <w:r w:rsidR="00335CDF" w:rsidRPr="00A40AD5">
        <w:rPr>
          <w:rFonts w:ascii="Times New Roman" w:hAnsi="Times New Roman" w:cs="Times New Roman"/>
        </w:rPr>
        <w:t xml:space="preserve"> </w:t>
      </w:r>
      <w:proofErr w:type="spellStart"/>
      <w:r w:rsidR="00335CDF" w:rsidRPr="00A40AD5">
        <w:rPr>
          <w:rFonts w:ascii="Times New Roman" w:hAnsi="Times New Roman" w:cs="Times New Roman"/>
        </w:rPr>
        <w:t>sektor</w:t>
      </w:r>
      <w:proofErr w:type="spellEnd"/>
      <w:r w:rsidR="00316431" w:rsidRPr="00A40AD5">
        <w:rPr>
          <w:rFonts w:ascii="Times New Roman" w:hAnsi="Times New Roman" w:cs="Times New Roman"/>
        </w:rPr>
        <w:t xml:space="preserve">  </w:t>
      </w:r>
      <w:proofErr w:type="spellStart"/>
      <w:r w:rsidR="00316431" w:rsidRPr="00A40AD5">
        <w:rPr>
          <w:rFonts w:ascii="Times New Roman" w:hAnsi="Times New Roman" w:cs="Times New Roman"/>
        </w:rPr>
        <w:t>swasta</w:t>
      </w:r>
      <w:proofErr w:type="spellEnd"/>
      <w:r w:rsidR="00316431" w:rsidRPr="00A40AD5">
        <w:rPr>
          <w:rFonts w:ascii="Times New Roman" w:hAnsi="Times New Roman" w:cs="Times New Roman"/>
        </w:rPr>
        <w:t xml:space="preserve">, </w:t>
      </w:r>
      <w:proofErr w:type="spellStart"/>
      <w:r w:rsidR="00316431" w:rsidRPr="00A40AD5">
        <w:rPr>
          <w:rFonts w:ascii="Times New Roman" w:hAnsi="Times New Roman" w:cs="Times New Roman"/>
        </w:rPr>
        <w:t>serta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r w:rsidR="00316431" w:rsidRPr="00A40AD5">
        <w:rPr>
          <w:rFonts w:ascii="Times New Roman" w:hAnsi="Times New Roman" w:cs="Times New Roman"/>
          <w:i/>
          <w:iCs/>
        </w:rPr>
        <w:t xml:space="preserve">New Public Service </w:t>
      </w:r>
      <w:r w:rsidR="00316431" w:rsidRPr="00A40AD5">
        <w:rPr>
          <w:rFonts w:ascii="Times New Roman" w:hAnsi="Times New Roman" w:cs="Times New Roman"/>
        </w:rPr>
        <w:t xml:space="preserve">(2003) yang </w:t>
      </w:r>
      <w:proofErr w:type="spellStart"/>
      <w:r w:rsidR="00316431" w:rsidRPr="00A40AD5">
        <w:rPr>
          <w:rFonts w:ascii="Times New Roman" w:hAnsi="Times New Roman" w:cs="Times New Roman"/>
        </w:rPr>
        <w:t>memandang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warga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sebagai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subjek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aktif</w:t>
      </w:r>
      <w:proofErr w:type="spellEnd"/>
      <w:r w:rsidR="00316431" w:rsidRPr="00A40AD5">
        <w:rPr>
          <w:rFonts w:ascii="Times New Roman" w:hAnsi="Times New Roman" w:cs="Times New Roman"/>
        </w:rPr>
        <w:t xml:space="preserve">, </w:t>
      </w:r>
      <w:proofErr w:type="spellStart"/>
      <w:r w:rsidR="00316431" w:rsidRPr="00A40AD5">
        <w:rPr>
          <w:rFonts w:ascii="Times New Roman" w:hAnsi="Times New Roman" w:cs="Times New Roman"/>
        </w:rPr>
        <w:t>bukan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sekadar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konsumen</w:t>
      </w:r>
      <w:proofErr w:type="spellEnd"/>
      <w:r w:rsidR="00316431" w:rsidRPr="00A40AD5">
        <w:rPr>
          <w:rFonts w:ascii="Times New Roman" w:hAnsi="Times New Roman" w:cs="Times New Roman"/>
        </w:rPr>
        <w:t xml:space="preserve"> </w:t>
      </w:r>
      <w:proofErr w:type="spellStart"/>
      <w:r w:rsidR="00316431" w:rsidRPr="00A40AD5">
        <w:rPr>
          <w:rFonts w:ascii="Times New Roman" w:hAnsi="Times New Roman" w:cs="Times New Roman"/>
        </w:rPr>
        <w:t>layanan</w:t>
      </w:r>
      <w:proofErr w:type="spellEnd"/>
      <w:r w:rsidR="00316431" w:rsidRPr="00A40AD5">
        <w:rPr>
          <w:rFonts w:ascii="Times New Roman" w:hAnsi="Times New Roman" w:cs="Times New Roman"/>
        </w:rPr>
        <w:t>.</w:t>
      </w:r>
    </w:p>
    <w:p w14:paraId="54488C70" w14:textId="7E407A1A" w:rsidR="00871A80" w:rsidRPr="00A40AD5" w:rsidRDefault="003B3126" w:rsidP="0059770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Dikotomi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(1900–1926)  </w:t>
      </w:r>
    </w:p>
    <w:p w14:paraId="4C558ABF" w14:textId="1A43C902" w:rsidR="00364248" w:rsidRPr="00A40AD5" w:rsidRDefault="00F772DA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="00480A71" w:rsidRPr="00A40AD5">
        <w:rPr>
          <w:rFonts w:ascii="Times New Roman" w:hAnsi="Times New Roman" w:cs="Times New Roman"/>
        </w:rPr>
        <w:t>pertama</w:t>
      </w:r>
      <w:proofErr w:type="spellEnd"/>
      <w:r w:rsidR="00480A71" w:rsidRPr="00A40AD5">
        <w:rPr>
          <w:rFonts w:ascii="Times New Roman" w:hAnsi="Times New Roman" w:cs="Times New Roman"/>
        </w:rPr>
        <w:t xml:space="preserve"> kali </w:t>
      </w:r>
      <w:proofErr w:type="spellStart"/>
      <w:r w:rsidR="00480A71" w:rsidRPr="00A40AD5">
        <w:rPr>
          <w:rFonts w:ascii="Times New Roman" w:hAnsi="Times New Roman" w:cs="Times New Roman"/>
        </w:rPr>
        <w:t>dikemukakan</w:t>
      </w:r>
      <w:proofErr w:type="spellEnd"/>
      <w:r w:rsidR="00480A71" w:rsidRPr="00A40AD5">
        <w:rPr>
          <w:rFonts w:ascii="Times New Roman" w:hAnsi="Times New Roman" w:cs="Times New Roman"/>
        </w:rPr>
        <w:t xml:space="preserve"> oleh </w:t>
      </w:r>
      <w:r w:rsidR="00F76559" w:rsidRPr="00A40AD5">
        <w:rPr>
          <w:rFonts w:ascii="Times New Roman" w:hAnsi="Times New Roman" w:cs="Times New Roman"/>
        </w:rPr>
        <w:t>Wilson</w:t>
      </w:r>
      <w:r w:rsidR="00CB68A7" w:rsidRPr="00A40AD5">
        <w:rPr>
          <w:rFonts w:ascii="Times New Roman" w:hAnsi="Times New Roman" w:cs="Times New Roman"/>
        </w:rPr>
        <w:t xml:space="preserve"> (1887)</w:t>
      </w:r>
      <w:r w:rsidR="009241EA" w:rsidRPr="00A40AD5">
        <w:rPr>
          <w:rFonts w:ascii="Times New Roman" w:hAnsi="Times New Roman" w:cs="Times New Roman"/>
        </w:rPr>
        <w:t xml:space="preserve"> </w:t>
      </w:r>
      <w:proofErr w:type="spellStart"/>
      <w:r w:rsidR="009241EA" w:rsidRPr="00A40AD5">
        <w:rPr>
          <w:rFonts w:ascii="Times New Roman" w:hAnsi="Times New Roman" w:cs="Times New Roman"/>
        </w:rPr>
        <w:t>melalui</w:t>
      </w:r>
      <w:proofErr w:type="spellEnd"/>
      <w:r w:rsidR="009241EA" w:rsidRPr="00A40AD5">
        <w:rPr>
          <w:rFonts w:ascii="Times New Roman" w:hAnsi="Times New Roman" w:cs="Times New Roman"/>
        </w:rPr>
        <w:t xml:space="preserve"> </w:t>
      </w:r>
      <w:proofErr w:type="spellStart"/>
      <w:r w:rsidR="009241EA" w:rsidRPr="00A40AD5">
        <w:rPr>
          <w:rFonts w:ascii="Times New Roman" w:hAnsi="Times New Roman" w:cs="Times New Roman"/>
        </w:rPr>
        <w:t>tulisannya</w:t>
      </w:r>
      <w:proofErr w:type="spellEnd"/>
      <w:r w:rsidR="009241EA" w:rsidRPr="00A40AD5">
        <w:rPr>
          <w:rFonts w:ascii="Times New Roman" w:hAnsi="Times New Roman" w:cs="Times New Roman"/>
        </w:rPr>
        <w:t xml:space="preserve"> </w:t>
      </w:r>
      <w:r w:rsidR="009241EA" w:rsidRPr="00A40AD5">
        <w:rPr>
          <w:rFonts w:ascii="Times New Roman" w:hAnsi="Times New Roman" w:cs="Times New Roman"/>
          <w:i/>
          <w:iCs/>
        </w:rPr>
        <w:t>“ The Study  of Administra</w:t>
      </w:r>
      <w:r w:rsidR="004B2504" w:rsidRPr="00A40AD5">
        <w:rPr>
          <w:rFonts w:ascii="Times New Roman" w:hAnsi="Times New Roman" w:cs="Times New Roman"/>
          <w:i/>
          <w:iCs/>
        </w:rPr>
        <w:t>tion.“</w:t>
      </w:r>
      <w:r w:rsidR="004B2504" w:rsidRPr="00A40AD5">
        <w:rPr>
          <w:rFonts w:ascii="Times New Roman" w:hAnsi="Times New Roman" w:cs="Times New Roman"/>
        </w:rPr>
        <w:t xml:space="preserve"> </w:t>
      </w:r>
      <w:r w:rsidR="00480A71" w:rsidRPr="00A40AD5">
        <w:rPr>
          <w:rFonts w:ascii="Times New Roman" w:hAnsi="Times New Roman" w:cs="Times New Roman"/>
        </w:rPr>
        <w:t xml:space="preserve"> </w:t>
      </w:r>
      <w:proofErr w:type="spellStart"/>
      <w:r w:rsidR="00B90FAF" w:rsidRPr="00A40AD5">
        <w:rPr>
          <w:rFonts w:ascii="Times New Roman" w:hAnsi="Times New Roman" w:cs="Times New Roman"/>
        </w:rPr>
        <w:t>fokus</w:t>
      </w:r>
      <w:proofErr w:type="spellEnd"/>
      <w:r w:rsidR="00B90FAF" w:rsidRPr="00A40AD5">
        <w:rPr>
          <w:rFonts w:ascii="Times New Roman" w:hAnsi="Times New Roman" w:cs="Times New Roman"/>
        </w:rPr>
        <w:t xml:space="preserve"> </w:t>
      </w:r>
      <w:proofErr w:type="spellStart"/>
      <w:r w:rsidR="00B90FAF" w:rsidRPr="00A40AD5">
        <w:rPr>
          <w:rFonts w:ascii="Times New Roman" w:hAnsi="Times New Roman" w:cs="Times New Roman"/>
        </w:rPr>
        <w:t>utamanya</w:t>
      </w:r>
      <w:proofErr w:type="spellEnd"/>
      <w:r w:rsidR="00B90FAF" w:rsidRPr="00A40AD5">
        <w:rPr>
          <w:rFonts w:ascii="Times New Roman" w:hAnsi="Times New Roman" w:cs="Times New Roman"/>
        </w:rPr>
        <w:t xml:space="preserve"> </w:t>
      </w:r>
      <w:proofErr w:type="spellStart"/>
      <w:r w:rsidR="00B90FAF" w:rsidRPr="00A40AD5">
        <w:rPr>
          <w:rFonts w:ascii="Times New Roman" w:hAnsi="Times New Roman" w:cs="Times New Roman"/>
        </w:rPr>
        <w:t>adalah</w:t>
      </w:r>
      <w:proofErr w:type="spellEnd"/>
      <w:r w:rsidR="00B90FAF" w:rsidRPr="00A40AD5">
        <w:rPr>
          <w:rFonts w:ascii="Times New Roman" w:hAnsi="Times New Roman" w:cs="Times New Roman"/>
        </w:rPr>
        <w:t xml:space="preserve"> </w:t>
      </w:r>
      <w:proofErr w:type="spellStart"/>
      <w:r w:rsidR="00B90FAF" w:rsidRPr="00A40AD5">
        <w:rPr>
          <w:rFonts w:ascii="Times New Roman" w:hAnsi="Times New Roman" w:cs="Times New Roman"/>
        </w:rPr>
        <w:t>memisahkan</w:t>
      </w:r>
      <w:proofErr w:type="spellEnd"/>
      <w:r w:rsidR="00B90FAF" w:rsidRPr="00A40AD5">
        <w:rPr>
          <w:rFonts w:ascii="Times New Roman" w:hAnsi="Times New Roman" w:cs="Times New Roman"/>
        </w:rPr>
        <w:t xml:space="preserve"> </w:t>
      </w:r>
      <w:proofErr w:type="spellStart"/>
      <w:r w:rsidR="00B90FAF" w:rsidRPr="00A40AD5">
        <w:rPr>
          <w:rFonts w:ascii="Times New Roman" w:hAnsi="Times New Roman" w:cs="Times New Roman"/>
        </w:rPr>
        <w:t>antara</w:t>
      </w:r>
      <w:proofErr w:type="spellEnd"/>
      <w:r w:rsidR="00B90FAF" w:rsidRPr="00A40AD5">
        <w:rPr>
          <w:rFonts w:ascii="Times New Roman" w:hAnsi="Times New Roman" w:cs="Times New Roman"/>
        </w:rPr>
        <w:t xml:space="preserve"> </w:t>
      </w:r>
      <w:proofErr w:type="spellStart"/>
      <w:r w:rsidR="00B90FAF" w:rsidRPr="00A40AD5">
        <w:rPr>
          <w:rFonts w:ascii="Times New Roman" w:hAnsi="Times New Roman" w:cs="Times New Roman"/>
        </w:rPr>
        <w:t>politik</w:t>
      </w:r>
      <w:proofErr w:type="spellEnd"/>
      <w:r w:rsidR="00B90FAF" w:rsidRPr="00A40AD5">
        <w:rPr>
          <w:rFonts w:ascii="Times New Roman" w:hAnsi="Times New Roman" w:cs="Times New Roman"/>
        </w:rPr>
        <w:t xml:space="preserve"> </w:t>
      </w:r>
      <w:r w:rsidR="00364248" w:rsidRPr="00A40AD5">
        <w:rPr>
          <w:rFonts w:ascii="Times New Roman" w:hAnsi="Times New Roman" w:cs="Times New Roman"/>
        </w:rPr>
        <w:t xml:space="preserve"> </w:t>
      </w:r>
      <w:r w:rsidR="00B90FAF" w:rsidRPr="00A40AD5">
        <w:rPr>
          <w:rFonts w:ascii="Times New Roman" w:hAnsi="Times New Roman" w:cs="Times New Roman"/>
          <w:i/>
          <w:iCs/>
        </w:rPr>
        <w:t>(policy making)</w:t>
      </w:r>
      <w:r w:rsidR="00364248" w:rsidRPr="00A40AD5">
        <w:rPr>
          <w:rFonts w:ascii="Times New Roman" w:hAnsi="Times New Roman" w:cs="Times New Roman"/>
        </w:rPr>
        <w:t xml:space="preserve"> </w:t>
      </w:r>
      <w:r w:rsidR="00D2320A" w:rsidRPr="00A40AD5">
        <w:rPr>
          <w:rFonts w:ascii="Times New Roman" w:hAnsi="Times New Roman" w:cs="Times New Roman"/>
        </w:rPr>
        <w:t xml:space="preserve">dan </w:t>
      </w:r>
      <w:proofErr w:type="spellStart"/>
      <w:r w:rsidR="00D2320A" w:rsidRPr="00A40AD5">
        <w:rPr>
          <w:rFonts w:ascii="Times New Roman" w:hAnsi="Times New Roman" w:cs="Times New Roman"/>
        </w:rPr>
        <w:t>administrasi</w:t>
      </w:r>
      <w:proofErr w:type="spellEnd"/>
      <w:r w:rsidR="00D2320A" w:rsidRPr="00A40AD5">
        <w:rPr>
          <w:rFonts w:ascii="Times New Roman" w:hAnsi="Times New Roman" w:cs="Times New Roman"/>
        </w:rPr>
        <w:t xml:space="preserve"> </w:t>
      </w:r>
      <w:r w:rsidR="00D2320A" w:rsidRPr="00A40AD5">
        <w:rPr>
          <w:rFonts w:ascii="Times New Roman" w:hAnsi="Times New Roman" w:cs="Times New Roman"/>
          <w:i/>
          <w:iCs/>
        </w:rPr>
        <w:t>(policy Im</w:t>
      </w:r>
      <w:r w:rsidR="00CF72FA" w:rsidRPr="00A40AD5">
        <w:rPr>
          <w:rFonts w:ascii="Times New Roman" w:hAnsi="Times New Roman" w:cs="Times New Roman"/>
          <w:i/>
          <w:iCs/>
        </w:rPr>
        <w:t>plementation).</w:t>
      </w:r>
      <w:proofErr w:type="spellStart"/>
      <w:r w:rsidR="00856AA1" w:rsidRPr="00A40AD5">
        <w:rPr>
          <w:rFonts w:ascii="Times New Roman" w:hAnsi="Times New Roman" w:cs="Times New Roman"/>
        </w:rPr>
        <w:t>wilson</w:t>
      </w:r>
      <w:proofErr w:type="spellEnd"/>
      <w:r w:rsidR="00856AA1" w:rsidRPr="00A40AD5">
        <w:rPr>
          <w:rFonts w:ascii="Times New Roman" w:hAnsi="Times New Roman" w:cs="Times New Roman"/>
        </w:rPr>
        <w:t xml:space="preserve"> </w:t>
      </w:r>
      <w:proofErr w:type="spellStart"/>
      <w:r w:rsidR="00856AA1" w:rsidRPr="00A40AD5">
        <w:rPr>
          <w:rFonts w:ascii="Times New Roman" w:hAnsi="Times New Roman" w:cs="Times New Roman"/>
        </w:rPr>
        <w:t>berpendapat</w:t>
      </w:r>
      <w:proofErr w:type="spellEnd"/>
      <w:r w:rsidR="00856AA1" w:rsidRPr="00A40AD5">
        <w:rPr>
          <w:rFonts w:ascii="Times New Roman" w:hAnsi="Times New Roman" w:cs="Times New Roman"/>
        </w:rPr>
        <w:t xml:space="preserve">  </w:t>
      </w:r>
      <w:proofErr w:type="spellStart"/>
      <w:r w:rsidR="00856AA1" w:rsidRPr="00A40AD5">
        <w:rPr>
          <w:rFonts w:ascii="Times New Roman" w:hAnsi="Times New Roman" w:cs="Times New Roman"/>
        </w:rPr>
        <w:t>bahwa</w:t>
      </w:r>
      <w:proofErr w:type="spellEnd"/>
      <w:r w:rsidR="00856AA1" w:rsidRPr="00A40AD5">
        <w:rPr>
          <w:rFonts w:ascii="Times New Roman" w:hAnsi="Times New Roman" w:cs="Times New Roman"/>
        </w:rPr>
        <w:t xml:space="preserve"> </w:t>
      </w:r>
      <w:proofErr w:type="spellStart"/>
      <w:r w:rsidR="00856AA1" w:rsidRPr="00A40AD5">
        <w:rPr>
          <w:rFonts w:ascii="Times New Roman" w:hAnsi="Times New Roman" w:cs="Times New Roman"/>
        </w:rPr>
        <w:t>politik</w:t>
      </w:r>
      <w:proofErr w:type="spellEnd"/>
      <w:r w:rsidR="00856AA1" w:rsidRPr="00A40AD5">
        <w:rPr>
          <w:rFonts w:ascii="Times New Roman" w:hAnsi="Times New Roman" w:cs="Times New Roman"/>
        </w:rPr>
        <w:t xml:space="preserve"> </w:t>
      </w:r>
      <w:proofErr w:type="spellStart"/>
      <w:r w:rsidR="00856AA1" w:rsidRPr="00A40AD5">
        <w:rPr>
          <w:rFonts w:ascii="Times New Roman" w:hAnsi="Times New Roman" w:cs="Times New Roman"/>
        </w:rPr>
        <w:t>seharusnya</w:t>
      </w:r>
      <w:proofErr w:type="spellEnd"/>
      <w:r w:rsidR="00856AA1" w:rsidRPr="00A40AD5">
        <w:rPr>
          <w:rFonts w:ascii="Times New Roman" w:hAnsi="Times New Roman" w:cs="Times New Roman"/>
        </w:rPr>
        <w:t xml:space="preserve"> </w:t>
      </w:r>
      <w:proofErr w:type="spellStart"/>
      <w:r w:rsidR="00856AA1" w:rsidRPr="00A40AD5">
        <w:rPr>
          <w:rFonts w:ascii="Times New Roman" w:hAnsi="Times New Roman" w:cs="Times New Roman"/>
        </w:rPr>
        <w:t>membuat</w:t>
      </w:r>
      <w:proofErr w:type="spellEnd"/>
      <w:r w:rsidR="00856AA1" w:rsidRPr="00A40AD5">
        <w:rPr>
          <w:rFonts w:ascii="Times New Roman" w:hAnsi="Times New Roman" w:cs="Times New Roman"/>
        </w:rPr>
        <w:t xml:space="preserve"> </w:t>
      </w:r>
      <w:proofErr w:type="spellStart"/>
      <w:r w:rsidR="00856AA1" w:rsidRPr="00A40AD5">
        <w:rPr>
          <w:rFonts w:ascii="Times New Roman" w:hAnsi="Times New Roman" w:cs="Times New Roman"/>
        </w:rPr>
        <w:t>kebijakan</w:t>
      </w:r>
      <w:proofErr w:type="spellEnd"/>
      <w:r w:rsidR="00856AA1" w:rsidRPr="00A40AD5">
        <w:rPr>
          <w:rFonts w:ascii="Times New Roman" w:hAnsi="Times New Roman" w:cs="Times New Roman"/>
        </w:rPr>
        <w:t>,</w:t>
      </w:r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9D74C7" w:rsidRPr="00A40AD5">
        <w:rPr>
          <w:rFonts w:ascii="Times New Roman" w:hAnsi="Times New Roman" w:cs="Times New Roman"/>
        </w:rPr>
        <w:t>sedangkan</w:t>
      </w:r>
      <w:proofErr w:type="spellEnd"/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9D74C7" w:rsidRPr="00A40AD5">
        <w:rPr>
          <w:rFonts w:ascii="Times New Roman" w:hAnsi="Times New Roman" w:cs="Times New Roman"/>
        </w:rPr>
        <w:t>administrasi</w:t>
      </w:r>
      <w:proofErr w:type="spellEnd"/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9D74C7" w:rsidRPr="00A40AD5">
        <w:rPr>
          <w:rFonts w:ascii="Times New Roman" w:hAnsi="Times New Roman" w:cs="Times New Roman"/>
        </w:rPr>
        <w:t>bertugas</w:t>
      </w:r>
      <w:proofErr w:type="spellEnd"/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9D74C7" w:rsidRPr="00A40AD5">
        <w:rPr>
          <w:rFonts w:ascii="Times New Roman" w:hAnsi="Times New Roman" w:cs="Times New Roman"/>
        </w:rPr>
        <w:t>melaksanakan</w:t>
      </w:r>
      <w:proofErr w:type="spellEnd"/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9D74C7" w:rsidRPr="00A40AD5">
        <w:rPr>
          <w:rFonts w:ascii="Times New Roman" w:hAnsi="Times New Roman" w:cs="Times New Roman"/>
        </w:rPr>
        <w:t>kebijakan</w:t>
      </w:r>
      <w:proofErr w:type="spellEnd"/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9D74C7" w:rsidRPr="00A40AD5">
        <w:rPr>
          <w:rFonts w:ascii="Times New Roman" w:hAnsi="Times New Roman" w:cs="Times New Roman"/>
        </w:rPr>
        <w:t>tersebut</w:t>
      </w:r>
      <w:proofErr w:type="spellEnd"/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9D74C7" w:rsidRPr="00A40AD5">
        <w:rPr>
          <w:rFonts w:ascii="Times New Roman" w:hAnsi="Times New Roman" w:cs="Times New Roman"/>
        </w:rPr>
        <w:t>secara</w:t>
      </w:r>
      <w:proofErr w:type="spellEnd"/>
      <w:r w:rsidR="009D74C7" w:rsidRPr="00A40AD5">
        <w:rPr>
          <w:rFonts w:ascii="Times New Roman" w:hAnsi="Times New Roman" w:cs="Times New Roman"/>
        </w:rPr>
        <w:t xml:space="preserve"> </w:t>
      </w:r>
      <w:proofErr w:type="spellStart"/>
      <w:r w:rsidR="00C75B21" w:rsidRPr="00A40AD5">
        <w:rPr>
          <w:rFonts w:ascii="Times New Roman" w:hAnsi="Times New Roman" w:cs="Times New Roman"/>
        </w:rPr>
        <w:t>netral</w:t>
      </w:r>
      <w:proofErr w:type="spellEnd"/>
      <w:r w:rsidR="00C75B21" w:rsidRPr="00A40AD5">
        <w:rPr>
          <w:rFonts w:ascii="Times New Roman" w:hAnsi="Times New Roman" w:cs="Times New Roman"/>
        </w:rPr>
        <w:t xml:space="preserve"> dan </w:t>
      </w:r>
      <w:proofErr w:type="spellStart"/>
      <w:r w:rsidR="00C75B21" w:rsidRPr="00A40AD5">
        <w:rPr>
          <w:rFonts w:ascii="Times New Roman" w:hAnsi="Times New Roman" w:cs="Times New Roman"/>
        </w:rPr>
        <w:t>professional.</w:t>
      </w:r>
      <w:r w:rsidR="00BA13AF" w:rsidRPr="00A40AD5">
        <w:rPr>
          <w:rFonts w:ascii="Times New Roman" w:hAnsi="Times New Roman" w:cs="Times New Roman"/>
        </w:rPr>
        <w:t>ciri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utamanya</w:t>
      </w:r>
      <w:proofErr w:type="spellEnd"/>
      <w:r w:rsidR="0000040C" w:rsidRPr="00A40AD5">
        <w:rPr>
          <w:rFonts w:ascii="Times New Roman" w:hAnsi="Times New Roman" w:cs="Times New Roman"/>
        </w:rPr>
        <w:t xml:space="preserve"> Adalah </w:t>
      </w:r>
      <w:proofErr w:type="spellStart"/>
      <w:r w:rsidR="0000040C" w:rsidRPr="00A40AD5">
        <w:rPr>
          <w:rFonts w:ascii="Times New Roman" w:hAnsi="Times New Roman" w:cs="Times New Roman"/>
        </w:rPr>
        <w:t>pengawai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pemerintah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harus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bersikap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netral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dari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kepentingan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00040C" w:rsidRPr="00A40AD5">
        <w:rPr>
          <w:rFonts w:ascii="Times New Roman" w:hAnsi="Times New Roman" w:cs="Times New Roman"/>
        </w:rPr>
        <w:t>politik</w:t>
      </w:r>
      <w:proofErr w:type="spellEnd"/>
      <w:r w:rsidR="0000040C" w:rsidRPr="00A40AD5">
        <w:rPr>
          <w:rFonts w:ascii="Times New Roman" w:hAnsi="Times New Roman" w:cs="Times New Roman"/>
        </w:rPr>
        <w:t xml:space="preserve">, </w:t>
      </w:r>
      <w:proofErr w:type="spellStart"/>
      <w:r w:rsidR="0000040C" w:rsidRPr="00A40AD5">
        <w:rPr>
          <w:rFonts w:ascii="Times New Roman" w:hAnsi="Times New Roman" w:cs="Times New Roman"/>
        </w:rPr>
        <w:t>administrasi</w:t>
      </w:r>
      <w:proofErr w:type="spellEnd"/>
      <w:r w:rsidR="0000040C" w:rsidRPr="00A40AD5">
        <w:rPr>
          <w:rFonts w:ascii="Times New Roman" w:hAnsi="Times New Roman" w:cs="Times New Roman"/>
        </w:rPr>
        <w:t xml:space="preserve"> </w:t>
      </w:r>
      <w:proofErr w:type="spellStart"/>
      <w:r w:rsidR="00294401" w:rsidRPr="00A40AD5">
        <w:rPr>
          <w:rFonts w:ascii="Times New Roman" w:hAnsi="Times New Roman" w:cs="Times New Roman"/>
        </w:rPr>
        <w:t>dianggap</w:t>
      </w:r>
      <w:proofErr w:type="spellEnd"/>
      <w:r w:rsidR="00294401" w:rsidRPr="00A40AD5">
        <w:rPr>
          <w:rFonts w:ascii="Times New Roman" w:hAnsi="Times New Roman" w:cs="Times New Roman"/>
        </w:rPr>
        <w:t xml:space="preserve"> </w:t>
      </w:r>
      <w:proofErr w:type="spellStart"/>
      <w:r w:rsidR="00294401" w:rsidRPr="00A40AD5">
        <w:rPr>
          <w:rFonts w:ascii="Times New Roman" w:hAnsi="Times New Roman" w:cs="Times New Roman"/>
        </w:rPr>
        <w:t>sebagai</w:t>
      </w:r>
      <w:proofErr w:type="spellEnd"/>
      <w:r w:rsidR="00294401" w:rsidRPr="00A40AD5">
        <w:rPr>
          <w:rFonts w:ascii="Times New Roman" w:hAnsi="Times New Roman" w:cs="Times New Roman"/>
        </w:rPr>
        <w:t xml:space="preserve"> </w:t>
      </w:r>
      <w:proofErr w:type="spellStart"/>
      <w:r w:rsidR="00294401" w:rsidRPr="00A40AD5">
        <w:rPr>
          <w:rFonts w:ascii="Times New Roman" w:hAnsi="Times New Roman" w:cs="Times New Roman"/>
        </w:rPr>
        <w:t>alat</w:t>
      </w:r>
      <w:proofErr w:type="spellEnd"/>
      <w:r w:rsidR="00294401" w:rsidRPr="00A40AD5">
        <w:rPr>
          <w:rFonts w:ascii="Times New Roman" w:hAnsi="Times New Roman" w:cs="Times New Roman"/>
        </w:rPr>
        <w:t xml:space="preserve"> </w:t>
      </w:r>
      <w:proofErr w:type="spellStart"/>
      <w:r w:rsidR="00294401" w:rsidRPr="00A40AD5">
        <w:rPr>
          <w:rFonts w:ascii="Times New Roman" w:hAnsi="Times New Roman" w:cs="Times New Roman"/>
        </w:rPr>
        <w:t>teknis</w:t>
      </w:r>
      <w:proofErr w:type="spellEnd"/>
      <w:r w:rsidR="00294401" w:rsidRPr="00A40AD5">
        <w:rPr>
          <w:rFonts w:ascii="Times New Roman" w:hAnsi="Times New Roman" w:cs="Times New Roman"/>
        </w:rPr>
        <w:t xml:space="preserve"> </w:t>
      </w:r>
      <w:proofErr w:type="spellStart"/>
      <w:r w:rsidR="00294401" w:rsidRPr="00A40AD5">
        <w:rPr>
          <w:rFonts w:ascii="Times New Roman" w:hAnsi="Times New Roman" w:cs="Times New Roman"/>
        </w:rPr>
        <w:t>untuk</w:t>
      </w:r>
      <w:proofErr w:type="spellEnd"/>
      <w:r w:rsidR="00294401" w:rsidRPr="00A40AD5">
        <w:rPr>
          <w:rFonts w:ascii="Times New Roman" w:hAnsi="Times New Roman" w:cs="Times New Roman"/>
        </w:rPr>
        <w:t xml:space="preserve"> </w:t>
      </w:r>
      <w:proofErr w:type="spellStart"/>
      <w:r w:rsidR="00294401" w:rsidRPr="00A40AD5">
        <w:rPr>
          <w:rFonts w:ascii="Times New Roman" w:hAnsi="Times New Roman" w:cs="Times New Roman"/>
        </w:rPr>
        <w:t>menjalankan</w:t>
      </w:r>
      <w:proofErr w:type="spellEnd"/>
      <w:r w:rsidR="00294401" w:rsidRPr="00A40AD5">
        <w:rPr>
          <w:rFonts w:ascii="Times New Roman" w:hAnsi="Times New Roman" w:cs="Times New Roman"/>
        </w:rPr>
        <w:t xml:space="preserve"> </w:t>
      </w:r>
      <w:r w:rsidR="00294401" w:rsidRPr="00A40AD5">
        <w:rPr>
          <w:rFonts w:ascii="Times New Roman" w:hAnsi="Times New Roman" w:cs="Times New Roman"/>
        </w:rPr>
        <w:lastRenderedPageBreak/>
        <w:t xml:space="preserve">Keputusan </w:t>
      </w:r>
      <w:proofErr w:type="spellStart"/>
      <w:r w:rsidR="00294401" w:rsidRPr="00A40AD5">
        <w:rPr>
          <w:rFonts w:ascii="Times New Roman" w:hAnsi="Times New Roman" w:cs="Times New Roman"/>
        </w:rPr>
        <w:t>politik</w:t>
      </w:r>
      <w:r w:rsidR="00202F9A" w:rsidRPr="00A40AD5">
        <w:rPr>
          <w:rFonts w:ascii="Times New Roman" w:hAnsi="Times New Roman" w:cs="Times New Roman"/>
        </w:rPr>
        <w:t>.tujuannya</w:t>
      </w:r>
      <w:proofErr w:type="spellEnd"/>
      <w:r w:rsidR="00202F9A" w:rsidRPr="00A40AD5">
        <w:rPr>
          <w:rFonts w:ascii="Times New Roman" w:hAnsi="Times New Roman" w:cs="Times New Roman"/>
        </w:rPr>
        <w:t xml:space="preserve"> </w:t>
      </w:r>
      <w:proofErr w:type="spellStart"/>
      <w:r w:rsidR="006C39D3" w:rsidRPr="00A40AD5">
        <w:rPr>
          <w:rFonts w:ascii="Times New Roman" w:hAnsi="Times New Roman" w:cs="Times New Roman"/>
        </w:rPr>
        <w:t>a</w:t>
      </w:r>
      <w:r w:rsidR="00202F9A" w:rsidRPr="00A40AD5">
        <w:rPr>
          <w:rFonts w:ascii="Times New Roman" w:hAnsi="Times New Roman" w:cs="Times New Roman"/>
        </w:rPr>
        <w:t>dalah</w:t>
      </w:r>
      <w:proofErr w:type="spellEnd"/>
      <w:r w:rsidR="00202F9A" w:rsidRPr="00A40AD5">
        <w:rPr>
          <w:rFonts w:ascii="Times New Roman" w:hAnsi="Times New Roman" w:cs="Times New Roman"/>
        </w:rPr>
        <w:t xml:space="preserve"> </w:t>
      </w:r>
      <w:proofErr w:type="spellStart"/>
      <w:r w:rsidR="00202F9A" w:rsidRPr="00A40AD5">
        <w:rPr>
          <w:rFonts w:ascii="Times New Roman" w:hAnsi="Times New Roman" w:cs="Times New Roman"/>
        </w:rPr>
        <w:t>menciptakan</w:t>
      </w:r>
      <w:proofErr w:type="spellEnd"/>
      <w:r w:rsidR="00202F9A" w:rsidRPr="00A40AD5">
        <w:rPr>
          <w:rFonts w:ascii="Times New Roman" w:hAnsi="Times New Roman" w:cs="Times New Roman"/>
        </w:rPr>
        <w:t xml:space="preserve"> </w:t>
      </w:r>
      <w:proofErr w:type="spellStart"/>
      <w:r w:rsidR="00202F9A" w:rsidRPr="00A40AD5">
        <w:rPr>
          <w:rFonts w:ascii="Times New Roman" w:hAnsi="Times New Roman" w:cs="Times New Roman"/>
        </w:rPr>
        <w:t>birokrasi</w:t>
      </w:r>
      <w:proofErr w:type="spellEnd"/>
      <w:r w:rsidR="00202F9A" w:rsidRPr="00A40AD5">
        <w:rPr>
          <w:rFonts w:ascii="Times New Roman" w:hAnsi="Times New Roman" w:cs="Times New Roman"/>
        </w:rPr>
        <w:t xml:space="preserve"> yang </w:t>
      </w:r>
      <w:proofErr w:type="spellStart"/>
      <w:r w:rsidR="00202F9A" w:rsidRPr="00A40AD5">
        <w:rPr>
          <w:rFonts w:ascii="Times New Roman" w:hAnsi="Times New Roman" w:cs="Times New Roman"/>
        </w:rPr>
        <w:t>efisiensi</w:t>
      </w:r>
      <w:proofErr w:type="spellEnd"/>
      <w:r w:rsidR="00202F9A" w:rsidRPr="00A40AD5">
        <w:rPr>
          <w:rFonts w:ascii="Times New Roman" w:hAnsi="Times New Roman" w:cs="Times New Roman"/>
        </w:rPr>
        <w:t xml:space="preserve">, </w:t>
      </w:r>
      <w:proofErr w:type="spellStart"/>
      <w:r w:rsidR="00202F9A" w:rsidRPr="00A40AD5">
        <w:rPr>
          <w:rFonts w:ascii="Times New Roman" w:hAnsi="Times New Roman" w:cs="Times New Roman"/>
        </w:rPr>
        <w:t>rasional</w:t>
      </w:r>
      <w:proofErr w:type="spellEnd"/>
      <w:r w:rsidR="00202F9A" w:rsidRPr="00A40AD5">
        <w:rPr>
          <w:rFonts w:ascii="Times New Roman" w:hAnsi="Times New Roman" w:cs="Times New Roman"/>
        </w:rPr>
        <w:t xml:space="preserve">, dan </w:t>
      </w:r>
      <w:proofErr w:type="spellStart"/>
      <w:r w:rsidR="00202F9A" w:rsidRPr="00A40AD5">
        <w:rPr>
          <w:rFonts w:ascii="Times New Roman" w:hAnsi="Times New Roman" w:cs="Times New Roman"/>
        </w:rPr>
        <w:t>bebas</w:t>
      </w:r>
      <w:proofErr w:type="spellEnd"/>
      <w:r w:rsidR="00202F9A" w:rsidRPr="00A40AD5">
        <w:rPr>
          <w:rFonts w:ascii="Times New Roman" w:hAnsi="Times New Roman" w:cs="Times New Roman"/>
        </w:rPr>
        <w:t xml:space="preserve"> </w:t>
      </w:r>
      <w:proofErr w:type="spellStart"/>
      <w:r w:rsidR="00202F9A" w:rsidRPr="00A40AD5">
        <w:rPr>
          <w:rFonts w:ascii="Times New Roman" w:hAnsi="Times New Roman" w:cs="Times New Roman"/>
        </w:rPr>
        <w:t>dari</w:t>
      </w:r>
      <w:proofErr w:type="spellEnd"/>
      <w:r w:rsidR="00202F9A" w:rsidRPr="00A40AD5">
        <w:rPr>
          <w:rFonts w:ascii="Times New Roman" w:hAnsi="Times New Roman" w:cs="Times New Roman"/>
        </w:rPr>
        <w:t xml:space="preserve"> </w:t>
      </w:r>
      <w:proofErr w:type="spellStart"/>
      <w:r w:rsidR="00202F9A" w:rsidRPr="00A40AD5">
        <w:rPr>
          <w:rFonts w:ascii="Times New Roman" w:hAnsi="Times New Roman" w:cs="Times New Roman"/>
        </w:rPr>
        <w:t>intervensi</w:t>
      </w:r>
      <w:proofErr w:type="spellEnd"/>
      <w:r w:rsidR="00202F9A" w:rsidRPr="00A40AD5">
        <w:rPr>
          <w:rFonts w:ascii="Times New Roman" w:hAnsi="Times New Roman" w:cs="Times New Roman"/>
        </w:rPr>
        <w:t xml:space="preserve"> </w:t>
      </w:r>
      <w:proofErr w:type="spellStart"/>
      <w:r w:rsidR="00202F9A" w:rsidRPr="00A40AD5">
        <w:rPr>
          <w:rFonts w:ascii="Times New Roman" w:hAnsi="Times New Roman" w:cs="Times New Roman"/>
        </w:rPr>
        <w:t>publik</w:t>
      </w:r>
      <w:r w:rsidR="00891AE6" w:rsidRPr="00A40AD5">
        <w:rPr>
          <w:rFonts w:ascii="Times New Roman" w:hAnsi="Times New Roman" w:cs="Times New Roman"/>
        </w:rPr>
        <w:t>.paradigma</w:t>
      </w:r>
      <w:proofErr w:type="spellEnd"/>
      <w:r w:rsidR="00891AE6" w:rsidRPr="00A40AD5">
        <w:rPr>
          <w:rFonts w:ascii="Times New Roman" w:hAnsi="Times New Roman" w:cs="Times New Roman"/>
        </w:rPr>
        <w:t xml:space="preserve"> </w:t>
      </w:r>
      <w:proofErr w:type="spellStart"/>
      <w:r w:rsidR="00891AE6" w:rsidRPr="00A40AD5">
        <w:rPr>
          <w:rFonts w:ascii="Times New Roman" w:hAnsi="Times New Roman" w:cs="Times New Roman"/>
        </w:rPr>
        <w:t>ini</w:t>
      </w:r>
      <w:proofErr w:type="spellEnd"/>
      <w:r w:rsidR="00891AE6" w:rsidRPr="00A40AD5">
        <w:rPr>
          <w:rFonts w:ascii="Times New Roman" w:hAnsi="Times New Roman" w:cs="Times New Roman"/>
        </w:rPr>
        <w:t xml:space="preserve"> </w:t>
      </w:r>
      <w:proofErr w:type="spellStart"/>
      <w:r w:rsidR="00891AE6" w:rsidRPr="00A40AD5">
        <w:rPr>
          <w:rFonts w:ascii="Times New Roman" w:hAnsi="Times New Roman" w:cs="Times New Roman"/>
        </w:rPr>
        <w:t>menandai</w:t>
      </w:r>
      <w:proofErr w:type="spellEnd"/>
      <w:r w:rsidR="00891AE6" w:rsidRPr="00A40AD5">
        <w:rPr>
          <w:rFonts w:ascii="Times New Roman" w:hAnsi="Times New Roman" w:cs="Times New Roman"/>
        </w:rPr>
        <w:t xml:space="preserve"> </w:t>
      </w:r>
      <w:proofErr w:type="spellStart"/>
      <w:r w:rsidR="00891AE6" w:rsidRPr="00A40AD5">
        <w:rPr>
          <w:rFonts w:ascii="Times New Roman" w:hAnsi="Times New Roman" w:cs="Times New Roman"/>
        </w:rPr>
        <w:t>awal</w:t>
      </w:r>
      <w:proofErr w:type="spellEnd"/>
      <w:r w:rsidR="00891AE6" w:rsidRPr="00A40AD5">
        <w:rPr>
          <w:rFonts w:ascii="Times New Roman" w:hAnsi="Times New Roman" w:cs="Times New Roman"/>
        </w:rPr>
        <w:t xml:space="preserve"> </w:t>
      </w:r>
      <w:proofErr w:type="spellStart"/>
      <w:r w:rsidR="00891AE6" w:rsidRPr="00A40AD5">
        <w:rPr>
          <w:rFonts w:ascii="Times New Roman" w:hAnsi="Times New Roman" w:cs="Times New Roman"/>
        </w:rPr>
        <w:t>berdirinya</w:t>
      </w:r>
      <w:proofErr w:type="spellEnd"/>
      <w:r w:rsidR="00891AE6" w:rsidRPr="00A40AD5">
        <w:rPr>
          <w:rFonts w:ascii="Times New Roman" w:hAnsi="Times New Roman" w:cs="Times New Roman"/>
        </w:rPr>
        <w:t xml:space="preserve"> </w:t>
      </w:r>
      <w:proofErr w:type="spellStart"/>
      <w:r w:rsidR="00891AE6" w:rsidRPr="00A40AD5">
        <w:rPr>
          <w:rFonts w:ascii="Times New Roman" w:hAnsi="Times New Roman" w:cs="Times New Roman"/>
        </w:rPr>
        <w:t>administrasi</w:t>
      </w:r>
      <w:proofErr w:type="spellEnd"/>
      <w:r w:rsidR="00A16429" w:rsidRPr="00A40AD5">
        <w:rPr>
          <w:rFonts w:ascii="Times New Roman" w:hAnsi="Times New Roman" w:cs="Times New Roman"/>
        </w:rPr>
        <w:t xml:space="preserve"> negara </w:t>
      </w:r>
      <w:proofErr w:type="spellStart"/>
      <w:r w:rsidR="00A16429" w:rsidRPr="00A40AD5">
        <w:rPr>
          <w:rFonts w:ascii="Times New Roman" w:hAnsi="Times New Roman" w:cs="Times New Roman"/>
        </w:rPr>
        <w:t>sebagai</w:t>
      </w:r>
      <w:proofErr w:type="spellEnd"/>
      <w:r w:rsidR="00A16429" w:rsidRPr="00A40AD5">
        <w:rPr>
          <w:rFonts w:ascii="Times New Roman" w:hAnsi="Times New Roman" w:cs="Times New Roman"/>
        </w:rPr>
        <w:t xml:space="preserve"> </w:t>
      </w:r>
      <w:proofErr w:type="spellStart"/>
      <w:r w:rsidR="00A16429" w:rsidRPr="00A40AD5">
        <w:rPr>
          <w:rFonts w:ascii="Times New Roman" w:hAnsi="Times New Roman" w:cs="Times New Roman"/>
        </w:rPr>
        <w:t>disiplin</w:t>
      </w:r>
      <w:proofErr w:type="spellEnd"/>
      <w:r w:rsidR="00A16429" w:rsidRPr="00A40AD5">
        <w:rPr>
          <w:rFonts w:ascii="Times New Roman" w:hAnsi="Times New Roman" w:cs="Times New Roman"/>
        </w:rPr>
        <w:t xml:space="preserve"> </w:t>
      </w:r>
      <w:proofErr w:type="spellStart"/>
      <w:r w:rsidR="00A16429" w:rsidRPr="00A40AD5">
        <w:rPr>
          <w:rFonts w:ascii="Times New Roman" w:hAnsi="Times New Roman" w:cs="Times New Roman"/>
        </w:rPr>
        <w:t>ilmu</w:t>
      </w:r>
      <w:proofErr w:type="spellEnd"/>
      <w:r w:rsidR="00A16429" w:rsidRPr="00A40AD5">
        <w:rPr>
          <w:rFonts w:ascii="Times New Roman" w:hAnsi="Times New Roman" w:cs="Times New Roman"/>
        </w:rPr>
        <w:t xml:space="preserve"> </w:t>
      </w:r>
      <w:proofErr w:type="spellStart"/>
      <w:r w:rsidR="00A16429" w:rsidRPr="00A40AD5">
        <w:rPr>
          <w:rFonts w:ascii="Times New Roman" w:hAnsi="Times New Roman" w:cs="Times New Roman"/>
        </w:rPr>
        <w:t>tersendiri</w:t>
      </w:r>
      <w:proofErr w:type="spellEnd"/>
      <w:r w:rsidR="00A16429" w:rsidRPr="00A40AD5">
        <w:rPr>
          <w:rFonts w:ascii="Times New Roman" w:hAnsi="Times New Roman" w:cs="Times New Roman"/>
        </w:rPr>
        <w:t xml:space="preserve">, </w:t>
      </w:r>
      <w:proofErr w:type="spellStart"/>
      <w:r w:rsidR="00A16429" w:rsidRPr="00A40AD5">
        <w:rPr>
          <w:rFonts w:ascii="Times New Roman" w:hAnsi="Times New Roman" w:cs="Times New Roman"/>
        </w:rPr>
        <w:t>terpisah</w:t>
      </w:r>
      <w:proofErr w:type="spellEnd"/>
      <w:r w:rsidR="00A16429" w:rsidRPr="00A40AD5">
        <w:rPr>
          <w:rFonts w:ascii="Times New Roman" w:hAnsi="Times New Roman" w:cs="Times New Roman"/>
        </w:rPr>
        <w:t xml:space="preserve"> </w:t>
      </w:r>
      <w:proofErr w:type="spellStart"/>
      <w:r w:rsidR="00A16429" w:rsidRPr="00A40AD5">
        <w:rPr>
          <w:rFonts w:ascii="Times New Roman" w:hAnsi="Times New Roman" w:cs="Times New Roman"/>
        </w:rPr>
        <w:t>dari</w:t>
      </w:r>
      <w:proofErr w:type="spellEnd"/>
      <w:r w:rsidR="00A16429" w:rsidRPr="00A40AD5">
        <w:rPr>
          <w:rFonts w:ascii="Times New Roman" w:hAnsi="Times New Roman" w:cs="Times New Roman"/>
        </w:rPr>
        <w:t xml:space="preserve"> </w:t>
      </w:r>
      <w:proofErr w:type="spellStart"/>
      <w:r w:rsidR="00A16429" w:rsidRPr="00A40AD5">
        <w:rPr>
          <w:rFonts w:ascii="Times New Roman" w:hAnsi="Times New Roman" w:cs="Times New Roman"/>
        </w:rPr>
        <w:t>ilmu</w:t>
      </w:r>
      <w:proofErr w:type="spellEnd"/>
      <w:r w:rsidR="00A16429" w:rsidRPr="00A40AD5">
        <w:rPr>
          <w:rFonts w:ascii="Times New Roman" w:hAnsi="Times New Roman" w:cs="Times New Roman"/>
        </w:rPr>
        <w:t xml:space="preserve"> </w:t>
      </w:r>
      <w:proofErr w:type="spellStart"/>
      <w:r w:rsidR="00A16429" w:rsidRPr="00A40AD5">
        <w:rPr>
          <w:rFonts w:ascii="Times New Roman" w:hAnsi="Times New Roman" w:cs="Times New Roman"/>
        </w:rPr>
        <w:t>politik</w:t>
      </w:r>
      <w:proofErr w:type="spellEnd"/>
      <w:r w:rsidR="00A16429" w:rsidRPr="00A40AD5">
        <w:rPr>
          <w:rFonts w:ascii="Times New Roman" w:hAnsi="Times New Roman" w:cs="Times New Roman"/>
        </w:rPr>
        <w:t>.</w:t>
      </w:r>
      <w:r w:rsidR="00B90FAF" w:rsidRPr="00A40AD5">
        <w:rPr>
          <w:rFonts w:ascii="Times New Roman" w:hAnsi="Times New Roman" w:cs="Times New Roman"/>
        </w:rPr>
        <w:t xml:space="preserve"> </w:t>
      </w:r>
    </w:p>
    <w:p w14:paraId="7B020F34" w14:textId="77777777" w:rsidR="00364248" w:rsidRPr="00A40AD5" w:rsidRDefault="000D3529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gramStart"/>
      <w:r w:rsidRPr="00A40AD5">
        <w:rPr>
          <w:rFonts w:ascii="Times New Roman" w:hAnsi="Times New Roman" w:cs="Times New Roman"/>
        </w:rPr>
        <w:t>Selain  Woodrow</w:t>
      </w:r>
      <w:proofErr w:type="gramEnd"/>
      <w:r w:rsidRPr="00A40AD5">
        <w:rPr>
          <w:rFonts w:ascii="Times New Roman" w:hAnsi="Times New Roman" w:cs="Times New Roman"/>
        </w:rPr>
        <w:t xml:space="preserve"> Wilson, </w:t>
      </w:r>
      <w:proofErr w:type="spellStart"/>
      <w:r w:rsidRPr="00A40AD5">
        <w:rPr>
          <w:rFonts w:ascii="Times New Roman" w:hAnsi="Times New Roman" w:cs="Times New Roman"/>
        </w:rPr>
        <w:t>tokoh</w:t>
      </w:r>
      <w:proofErr w:type="spellEnd"/>
      <w:r w:rsidRPr="00A40AD5">
        <w:rPr>
          <w:rFonts w:ascii="Times New Roman" w:hAnsi="Times New Roman" w:cs="Times New Roman"/>
        </w:rPr>
        <w:t xml:space="preserve"> lain yang </w:t>
      </w:r>
      <w:proofErr w:type="spellStart"/>
      <w:r w:rsidRPr="00A40AD5">
        <w:rPr>
          <w:rFonts w:ascii="Times New Roman" w:hAnsi="Times New Roman" w:cs="Times New Roman"/>
        </w:rPr>
        <w:t>memperkuat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Frank J. Goodnow (1900)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karyanya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“Politics and Administration.”</w:t>
      </w:r>
      <w:r w:rsidRPr="00A40AD5">
        <w:rPr>
          <w:rFonts w:ascii="Times New Roman" w:hAnsi="Times New Roman" w:cs="Times New Roman"/>
        </w:rPr>
        <w:t xml:space="preserve"> Goodnow </w:t>
      </w:r>
      <w:proofErr w:type="spellStart"/>
      <w:r w:rsidRPr="00A40AD5">
        <w:rPr>
          <w:rFonts w:ascii="Times New Roman" w:hAnsi="Times New Roman" w:cs="Times New Roman"/>
        </w:rPr>
        <w:t>berpendapat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berkaitan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penetapan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(the expression of the will of the state), </w:t>
      </w:r>
      <w:proofErr w:type="spellStart"/>
      <w:r w:rsidRPr="00A40AD5">
        <w:rPr>
          <w:rFonts w:ascii="Times New Roman" w:hAnsi="Times New Roman" w:cs="Times New Roman"/>
        </w:rPr>
        <w:t>sedangkan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berkaitan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(the execution of that will).</w:t>
      </w:r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pemisahan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fungsi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esensial</w:t>
      </w:r>
      <w:proofErr w:type="spellEnd"/>
      <w:r w:rsidRPr="00A40AD5">
        <w:rPr>
          <w:rFonts w:ascii="Times New Roman" w:hAnsi="Times New Roman" w:cs="Times New Roman"/>
        </w:rPr>
        <w:t xml:space="preserve"> agar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beroperasi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terhindar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bias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kepentingan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tertentu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1A276F37" w14:textId="77777777" w:rsidR="00364248" w:rsidRPr="00A40AD5" w:rsidRDefault="000D3529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landasan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konsep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netralitas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 xml:space="preserve">, di mana </w:t>
      </w:r>
      <w:proofErr w:type="spellStart"/>
      <w:r w:rsidRPr="00A40AD5">
        <w:rPr>
          <w:rFonts w:ascii="Times New Roman" w:hAnsi="Times New Roman" w:cs="Times New Roman"/>
        </w:rPr>
        <w:t>aparatur</w:t>
      </w:r>
      <w:proofErr w:type="spellEnd"/>
      <w:r w:rsidRPr="00A40AD5">
        <w:rPr>
          <w:rFonts w:ascii="Times New Roman" w:hAnsi="Times New Roman" w:cs="Times New Roman"/>
        </w:rPr>
        <w:t xml:space="preserve"> negara </w:t>
      </w:r>
      <w:proofErr w:type="spellStart"/>
      <w:r w:rsidRPr="00A40AD5">
        <w:rPr>
          <w:rFonts w:ascii="Times New Roman" w:hAnsi="Times New Roman" w:cs="Times New Roman"/>
        </w:rPr>
        <w:t>harus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bertugas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berdasarkan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profesionalisme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kompetensi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peraturan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berlaku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tanpa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terpengaruh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kepentingan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>. Nilai-</w:t>
      </w:r>
      <w:proofErr w:type="spellStart"/>
      <w:r w:rsidRPr="00A40AD5">
        <w:rPr>
          <w:rFonts w:ascii="Times New Roman" w:hAnsi="Times New Roman" w:cs="Times New Roman"/>
        </w:rPr>
        <w:t>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disiplin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hierarki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terstruktur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krusial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stabilitas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16E6C31A" w14:textId="77777777" w:rsidR="00364248" w:rsidRPr="00A40AD5" w:rsidRDefault="000D3529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Namun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dikotomi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kemudian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menghadapi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kritik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terlalu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idealistis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praktis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mengingat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realitasnya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lastRenderedPageBreak/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sepenuhnya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terpisah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pengaruh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Meskipun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demikian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tetap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memainkan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signifikan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fondasi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awal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perkembangan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modern dan </w:t>
      </w:r>
      <w:proofErr w:type="spellStart"/>
      <w:r w:rsidRPr="00A40AD5">
        <w:rPr>
          <w:rFonts w:ascii="Times New Roman" w:hAnsi="Times New Roman" w:cs="Times New Roman"/>
        </w:rPr>
        <w:t>memberikan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panduan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pembentukan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sistem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profesional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negara.</w:t>
      </w:r>
    </w:p>
    <w:p w14:paraId="2FC6F5D0" w14:textId="77777777" w:rsidR="009B3926" w:rsidRPr="00A40AD5" w:rsidRDefault="003B3126" w:rsidP="0059770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Prinsip-Prinsip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(1927–1937)  </w:t>
      </w:r>
    </w:p>
    <w:p w14:paraId="30E829EE" w14:textId="77777777" w:rsidR="009B3926" w:rsidRPr="00A40AD5" w:rsidRDefault="00AE07A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menekankan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dioperasikan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berdasarkan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prinsip-prinsip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ilmiah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 xml:space="preserve">(scientific principles)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efektivitas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rasionalitas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organisasi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Tokoh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meliputi</w:t>
      </w:r>
      <w:proofErr w:type="spellEnd"/>
      <w:r w:rsidRPr="00A40AD5">
        <w:rPr>
          <w:rFonts w:ascii="Times New Roman" w:hAnsi="Times New Roman" w:cs="Times New Roman"/>
        </w:rPr>
        <w:t xml:space="preserve"> Luther Gulick dan Lyndall </w:t>
      </w:r>
      <w:proofErr w:type="spellStart"/>
      <w:r w:rsidRPr="00A40AD5">
        <w:rPr>
          <w:rFonts w:ascii="Times New Roman" w:hAnsi="Times New Roman" w:cs="Times New Roman"/>
        </w:rPr>
        <w:t>Urwick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konsep</w:t>
      </w:r>
      <w:proofErr w:type="spellEnd"/>
      <w:r w:rsidRPr="00A40AD5">
        <w:rPr>
          <w:rFonts w:ascii="Times New Roman" w:hAnsi="Times New Roman" w:cs="Times New Roman"/>
        </w:rPr>
        <w:t xml:space="preserve"> POSDCORB </w:t>
      </w:r>
      <w:r w:rsidRPr="00A40AD5">
        <w:rPr>
          <w:rFonts w:ascii="Times New Roman" w:hAnsi="Times New Roman" w:cs="Times New Roman"/>
          <w:i/>
          <w:iCs/>
        </w:rPr>
        <w:t>(Planning, Organizing, Staffing, Directing, Coordinating, Reporting, Budgeting).</w:t>
      </w:r>
      <w:r w:rsidRPr="00A40AD5">
        <w:rPr>
          <w:rFonts w:ascii="Times New Roman" w:hAnsi="Times New Roman" w:cs="Times New Roman"/>
        </w:rPr>
        <w:t xml:space="preserve"> Ciri </w:t>
      </w:r>
      <w:proofErr w:type="spellStart"/>
      <w:r w:rsidRPr="00A40AD5">
        <w:rPr>
          <w:rFonts w:ascii="Times New Roman" w:hAnsi="Times New Roman" w:cs="Times New Roman"/>
        </w:rPr>
        <w:t>utamanya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identik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bisnis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6A0CA6">
        <w:rPr>
          <w:rFonts w:ascii="Times New Roman" w:hAnsi="Times New Roman" w:cs="Times New Roman"/>
          <w:i/>
          <w:iCs/>
        </w:rPr>
        <w:t>(administration is administration),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fokus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teknik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manajerial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 xml:space="preserve"> ideal </w:t>
      </w: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Max Weber </w:t>
      </w:r>
      <w:proofErr w:type="spellStart"/>
      <w:r w:rsidRPr="00A40AD5">
        <w:rPr>
          <w:rFonts w:ascii="Times New Roman" w:hAnsi="Times New Roman" w:cs="Times New Roman"/>
        </w:rPr>
        <w:t>dijadikan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model: </w:t>
      </w:r>
      <w:proofErr w:type="spellStart"/>
      <w:r w:rsidRPr="00A40AD5">
        <w:rPr>
          <w:rFonts w:ascii="Times New Roman" w:hAnsi="Times New Roman" w:cs="Times New Roman"/>
        </w:rPr>
        <w:t>hierarkis</w:t>
      </w:r>
      <w:proofErr w:type="spellEnd"/>
      <w:r w:rsidRPr="00A40AD5">
        <w:rPr>
          <w:rFonts w:ascii="Times New Roman" w:hAnsi="Times New Roman" w:cs="Times New Roman"/>
        </w:rPr>
        <w:t xml:space="preserve">, formal, dan </w:t>
      </w:r>
      <w:proofErr w:type="spellStart"/>
      <w:r w:rsidRPr="00A40AD5">
        <w:rPr>
          <w:rFonts w:ascii="Times New Roman" w:hAnsi="Times New Roman" w:cs="Times New Roman"/>
        </w:rPr>
        <w:t>berbasis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aturan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memposisikan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disiplin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rasional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sistematis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namun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dikritik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terlalu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mekanistik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mengabaikan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dimensi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sosial-politik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Penekanan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diberikan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efektivitas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organisasi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38DA744" w14:textId="77777777" w:rsidR="009B3926" w:rsidRPr="00A40AD5" w:rsidRDefault="00AE07A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Selain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menyoroti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struktur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organisasi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terdefinisi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jelas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pembagian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tugas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lastRenderedPageBreak/>
        <w:t>eksplisit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rantai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komando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teratur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kerja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perspektif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bersifat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teknokratis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artinya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dijalankan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berdasarkan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keahlian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profesional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prinsip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manajerial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rasional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7788102" w14:textId="77777777" w:rsidR="009B3926" w:rsidRPr="00A40AD5" w:rsidRDefault="00AE07A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Tokoh</w:t>
      </w:r>
      <w:proofErr w:type="spellEnd"/>
      <w:r w:rsidRPr="00A40AD5">
        <w:rPr>
          <w:rFonts w:ascii="Times New Roman" w:hAnsi="Times New Roman" w:cs="Times New Roman"/>
        </w:rPr>
        <w:t xml:space="preserve"> lain yang </w:t>
      </w:r>
      <w:proofErr w:type="spellStart"/>
      <w:r w:rsidRPr="00A40AD5">
        <w:rPr>
          <w:rFonts w:ascii="Times New Roman" w:hAnsi="Times New Roman" w:cs="Times New Roman"/>
        </w:rPr>
        <w:t>turut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memperkuat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Henri Fayol, yang </w:t>
      </w:r>
      <w:proofErr w:type="spellStart"/>
      <w:r w:rsidRPr="00A40AD5">
        <w:rPr>
          <w:rFonts w:ascii="Times New Roman" w:hAnsi="Times New Roman" w:cs="Times New Roman"/>
        </w:rPr>
        <w:t>memperkenalkan</w:t>
      </w:r>
      <w:proofErr w:type="spellEnd"/>
      <w:r w:rsidRPr="00A40AD5">
        <w:rPr>
          <w:rFonts w:ascii="Times New Roman" w:hAnsi="Times New Roman" w:cs="Times New Roman"/>
        </w:rPr>
        <w:t xml:space="preserve"> 14 </w:t>
      </w:r>
      <w:proofErr w:type="spellStart"/>
      <w:r w:rsidRPr="00A40AD5">
        <w:rPr>
          <w:rFonts w:ascii="Times New Roman" w:hAnsi="Times New Roman" w:cs="Times New Roman"/>
        </w:rPr>
        <w:t>Prinsip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Manajemen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pembagian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kerja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(division of work)</w:t>
      </w:r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kesatuan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komando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(unity of command)</w:t>
      </w:r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kesatuan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arah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(unity of direction),</w:t>
      </w:r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disiplin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Prinsip-prinsip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kemudian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diadaptasi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koordinasi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pengawasan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organisasi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landasan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munculnya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klasik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(classical administrative theory),</w:t>
      </w:r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memandang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disiplin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dirumuskan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prinsip-prinsip</w:t>
      </w:r>
      <w:proofErr w:type="spellEnd"/>
      <w:r w:rsidRPr="00A40AD5">
        <w:rPr>
          <w:rFonts w:ascii="Times New Roman" w:hAnsi="Times New Roman" w:cs="Times New Roman"/>
        </w:rPr>
        <w:t xml:space="preserve"> universal.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dikelola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layaknya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perusahaan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bisnis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rasional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mengutamakan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perencanaan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pengorganisasian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pengarahan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pengendalian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31DC5FD8" w14:textId="482DFE10" w:rsidR="00AE07A7" w:rsidRPr="00A40AD5" w:rsidRDefault="00AE07A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Namun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menghadapi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kritik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tajam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terutama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terlalu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berfokus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aspek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struktur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mengabaikan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nilai-nilai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kemanusiaan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dinamika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 xml:space="preserve">. Kritik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kemudian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fondasi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lastRenderedPageBreak/>
        <w:t>munculnya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berikutnya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yaitu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Publik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berupaya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menghubungkan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kembali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realitas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8643D8C" w14:textId="77777777" w:rsidR="009B3926" w:rsidRPr="00A40AD5" w:rsidRDefault="003B3126" w:rsidP="0059770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Publik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(1950–1970) </w:t>
      </w:r>
    </w:p>
    <w:p w14:paraId="2EB26C02" w14:textId="77777777" w:rsidR="009B3926" w:rsidRPr="00A40AD5" w:rsidRDefault="00EB4A48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Pada </w:t>
      </w:r>
      <w:proofErr w:type="spellStart"/>
      <w:r w:rsidRPr="00A40AD5">
        <w:rPr>
          <w:rFonts w:ascii="Times New Roman" w:hAnsi="Times New Roman" w:cs="Times New Roman"/>
        </w:rPr>
        <w:t>periode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dipahami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</w:t>
      </w:r>
      <w:r w:rsidR="00565B06" w:rsidRPr="00A40AD5">
        <w:rPr>
          <w:rFonts w:ascii="Times New Roman" w:hAnsi="Times New Roman" w:cs="Times New Roman"/>
        </w:rPr>
        <w:t>ai</w:t>
      </w:r>
      <w:proofErr w:type="spellEnd"/>
      <w:r w:rsidR="00565B06" w:rsidRPr="00A40AD5">
        <w:rPr>
          <w:rFonts w:ascii="Times New Roman" w:hAnsi="Times New Roman" w:cs="Times New Roman"/>
        </w:rPr>
        <w:t xml:space="preserve"> </w:t>
      </w:r>
      <w:proofErr w:type="spellStart"/>
      <w:r w:rsidR="00565B06" w:rsidRPr="00A40AD5">
        <w:rPr>
          <w:rFonts w:ascii="Times New Roman" w:hAnsi="Times New Roman" w:cs="Times New Roman"/>
        </w:rPr>
        <w:t>bagian</w:t>
      </w:r>
      <w:proofErr w:type="spellEnd"/>
      <w:r w:rsidR="00565B06" w:rsidRPr="00A40AD5">
        <w:rPr>
          <w:rFonts w:ascii="Times New Roman" w:hAnsi="Times New Roman" w:cs="Times New Roman"/>
        </w:rPr>
        <w:t xml:space="preserve"> yang </w:t>
      </w:r>
      <w:proofErr w:type="spellStart"/>
      <w:r w:rsidR="00565B06" w:rsidRPr="00A40AD5">
        <w:rPr>
          <w:rFonts w:ascii="Times New Roman" w:hAnsi="Times New Roman" w:cs="Times New Roman"/>
        </w:rPr>
        <w:t>tidak</w:t>
      </w:r>
      <w:proofErr w:type="spellEnd"/>
      <w:r w:rsidR="00565B06" w:rsidRPr="00A40AD5">
        <w:rPr>
          <w:rFonts w:ascii="Times New Roman" w:hAnsi="Times New Roman" w:cs="Times New Roman"/>
        </w:rPr>
        <w:t xml:space="preserve"> </w:t>
      </w:r>
      <w:proofErr w:type="spellStart"/>
      <w:r w:rsidR="00565B06" w:rsidRPr="00A40AD5">
        <w:rPr>
          <w:rFonts w:ascii="Times New Roman" w:hAnsi="Times New Roman" w:cs="Times New Roman"/>
        </w:rPr>
        <w:t>terpisah</w:t>
      </w:r>
      <w:r w:rsidR="00DC1864" w:rsidRPr="00A40AD5">
        <w:rPr>
          <w:rFonts w:ascii="Times New Roman" w:hAnsi="Times New Roman" w:cs="Times New Roman"/>
        </w:rPr>
        <w:t>kan</w:t>
      </w:r>
      <w:proofErr w:type="spellEnd"/>
      <w:r w:rsidR="00565B06" w:rsidRPr="00A40AD5">
        <w:rPr>
          <w:rFonts w:ascii="Times New Roman" w:hAnsi="Times New Roman" w:cs="Times New Roman"/>
        </w:rPr>
        <w:t xml:space="preserve"> </w:t>
      </w:r>
      <w:proofErr w:type="spellStart"/>
      <w:r w:rsidR="00565B06" w:rsidRPr="00A40AD5">
        <w:rPr>
          <w:rFonts w:ascii="Times New Roman" w:hAnsi="Times New Roman" w:cs="Times New Roman"/>
        </w:rPr>
        <w:t>dari</w:t>
      </w:r>
      <w:proofErr w:type="spellEnd"/>
      <w:r w:rsidR="00565B06" w:rsidRPr="00A40AD5">
        <w:rPr>
          <w:rFonts w:ascii="Times New Roman" w:hAnsi="Times New Roman" w:cs="Times New Roman"/>
        </w:rPr>
        <w:t xml:space="preserve"> </w:t>
      </w:r>
      <w:proofErr w:type="spellStart"/>
      <w:r w:rsidR="00565B06" w:rsidRPr="00A40AD5">
        <w:rPr>
          <w:rFonts w:ascii="Times New Roman" w:hAnsi="Times New Roman" w:cs="Times New Roman"/>
        </w:rPr>
        <w:t>politik</w:t>
      </w:r>
      <w:proofErr w:type="spellEnd"/>
      <w:r w:rsidR="00565B06" w:rsidRPr="00A40AD5">
        <w:rPr>
          <w:rFonts w:ascii="Times New Roman" w:hAnsi="Times New Roman" w:cs="Times New Roman"/>
        </w:rPr>
        <w:t>.</w:t>
      </w:r>
      <w:r w:rsidR="007E0CCC" w:rsidRPr="00A40AD5">
        <w:rPr>
          <w:rFonts w:ascii="Times New Roman" w:hAnsi="Times New Roman" w:cs="Times New Roman"/>
        </w:rPr>
        <w:t xml:space="preserve"> </w:t>
      </w:r>
      <w:proofErr w:type="spellStart"/>
      <w:r w:rsidR="00D00677" w:rsidRPr="00A40AD5">
        <w:rPr>
          <w:rFonts w:ascii="Times New Roman" w:hAnsi="Times New Roman" w:cs="Times New Roman"/>
        </w:rPr>
        <w:t>paradigma</w:t>
      </w:r>
      <w:proofErr w:type="spellEnd"/>
      <w:r w:rsidR="007E0CCC" w:rsidRPr="00A40AD5">
        <w:rPr>
          <w:rFonts w:ascii="Times New Roman" w:hAnsi="Times New Roman" w:cs="Times New Roman"/>
        </w:rPr>
        <w:t xml:space="preserve"> </w:t>
      </w:r>
      <w:proofErr w:type="spellStart"/>
      <w:r w:rsidR="00D00677" w:rsidRPr="00A40AD5">
        <w:rPr>
          <w:rFonts w:ascii="Times New Roman" w:hAnsi="Times New Roman" w:cs="Times New Roman"/>
        </w:rPr>
        <w:t>ini</w:t>
      </w:r>
      <w:proofErr w:type="spellEnd"/>
      <w:r w:rsidR="00D00677" w:rsidRPr="00A40AD5">
        <w:rPr>
          <w:rFonts w:ascii="Times New Roman" w:hAnsi="Times New Roman" w:cs="Times New Roman"/>
        </w:rPr>
        <w:t xml:space="preserve"> </w:t>
      </w:r>
      <w:proofErr w:type="spellStart"/>
      <w:r w:rsidR="00D00677" w:rsidRPr="00A40AD5">
        <w:rPr>
          <w:rFonts w:ascii="Times New Roman" w:hAnsi="Times New Roman" w:cs="Times New Roman"/>
        </w:rPr>
        <w:t>menempatkan</w:t>
      </w:r>
      <w:proofErr w:type="spellEnd"/>
      <w:r w:rsidR="00D00677" w:rsidRPr="00A40AD5">
        <w:rPr>
          <w:rFonts w:ascii="Times New Roman" w:hAnsi="Times New Roman" w:cs="Times New Roman"/>
        </w:rPr>
        <w:t xml:space="preserve"> </w:t>
      </w:r>
      <w:proofErr w:type="spellStart"/>
      <w:r w:rsidR="00D00677" w:rsidRPr="00A40AD5">
        <w:rPr>
          <w:rFonts w:ascii="Times New Roman" w:hAnsi="Times New Roman" w:cs="Times New Roman"/>
        </w:rPr>
        <w:t>hubungan</w:t>
      </w:r>
      <w:proofErr w:type="spellEnd"/>
      <w:r w:rsidR="00D00677" w:rsidRPr="00A40AD5">
        <w:rPr>
          <w:rFonts w:ascii="Times New Roman" w:hAnsi="Times New Roman" w:cs="Times New Roman"/>
        </w:rPr>
        <w:t xml:space="preserve"> </w:t>
      </w:r>
      <w:r w:rsidR="00C94CAE" w:rsidRPr="00A40AD5">
        <w:rPr>
          <w:rFonts w:ascii="Times New Roman" w:hAnsi="Times New Roman" w:cs="Times New Roman"/>
        </w:rPr>
        <w:t xml:space="preserve">yang </w:t>
      </w:r>
      <w:proofErr w:type="spellStart"/>
      <w:r w:rsidR="00D00677" w:rsidRPr="00A40AD5">
        <w:rPr>
          <w:rFonts w:ascii="Times New Roman" w:hAnsi="Times New Roman" w:cs="Times New Roman"/>
        </w:rPr>
        <w:t>era</w:t>
      </w:r>
      <w:r w:rsidR="007E0CCC" w:rsidRPr="00A40AD5">
        <w:rPr>
          <w:rFonts w:ascii="Times New Roman" w:hAnsi="Times New Roman" w:cs="Times New Roman"/>
        </w:rPr>
        <w:t>t</w:t>
      </w:r>
      <w:proofErr w:type="spellEnd"/>
      <w:r w:rsidR="007E0CCC" w:rsidRPr="00A40AD5">
        <w:rPr>
          <w:rFonts w:ascii="Times New Roman" w:hAnsi="Times New Roman" w:cs="Times New Roman"/>
        </w:rPr>
        <w:t xml:space="preserve"> </w:t>
      </w:r>
      <w:proofErr w:type="spellStart"/>
      <w:r w:rsidR="00D00677" w:rsidRPr="00A40AD5">
        <w:rPr>
          <w:rFonts w:ascii="Times New Roman" w:hAnsi="Times New Roman" w:cs="Times New Roman"/>
        </w:rPr>
        <w:t>antara</w:t>
      </w:r>
      <w:proofErr w:type="spellEnd"/>
      <w:r w:rsidR="00D00677" w:rsidRPr="00A40AD5">
        <w:rPr>
          <w:rFonts w:ascii="Times New Roman" w:hAnsi="Times New Roman" w:cs="Times New Roman"/>
        </w:rPr>
        <w:t xml:space="preserve"> </w:t>
      </w:r>
      <w:proofErr w:type="spellStart"/>
      <w:r w:rsidR="00D00677" w:rsidRPr="00A40AD5">
        <w:rPr>
          <w:rFonts w:ascii="Times New Roman" w:hAnsi="Times New Roman" w:cs="Times New Roman"/>
        </w:rPr>
        <w:t>pembuatan</w:t>
      </w:r>
      <w:proofErr w:type="spellEnd"/>
      <w:r w:rsidR="00D00677" w:rsidRPr="00A40AD5">
        <w:rPr>
          <w:rFonts w:ascii="Times New Roman" w:hAnsi="Times New Roman" w:cs="Times New Roman"/>
        </w:rPr>
        <w:t xml:space="preserve"> </w:t>
      </w:r>
      <w:proofErr w:type="spellStart"/>
      <w:r w:rsidR="00D00677" w:rsidRPr="00A40AD5">
        <w:rPr>
          <w:rFonts w:ascii="Times New Roman" w:hAnsi="Times New Roman" w:cs="Times New Roman"/>
        </w:rPr>
        <w:t>kebijaka</w:t>
      </w:r>
      <w:r w:rsidR="00C94CAE" w:rsidRPr="00A40AD5">
        <w:rPr>
          <w:rFonts w:ascii="Times New Roman" w:hAnsi="Times New Roman" w:cs="Times New Roman"/>
        </w:rPr>
        <w:t>n</w:t>
      </w:r>
      <w:proofErr w:type="spellEnd"/>
      <w:r w:rsidR="00C94CAE" w:rsidRPr="00A40AD5">
        <w:rPr>
          <w:rFonts w:ascii="Times New Roman" w:hAnsi="Times New Roman" w:cs="Times New Roman"/>
        </w:rPr>
        <w:t xml:space="preserve"> </w:t>
      </w:r>
      <w:proofErr w:type="spellStart"/>
      <w:r w:rsidR="00C94CAE" w:rsidRPr="00A40AD5">
        <w:rPr>
          <w:rFonts w:ascii="Times New Roman" w:hAnsi="Times New Roman" w:cs="Times New Roman"/>
        </w:rPr>
        <w:t>politik</w:t>
      </w:r>
      <w:proofErr w:type="spellEnd"/>
      <w:r w:rsidR="00C94CAE" w:rsidRPr="00A40AD5">
        <w:rPr>
          <w:rFonts w:ascii="Times New Roman" w:hAnsi="Times New Roman" w:cs="Times New Roman"/>
        </w:rPr>
        <w:t xml:space="preserve"> </w:t>
      </w:r>
      <w:proofErr w:type="spellStart"/>
      <w:r w:rsidR="00C94CAE" w:rsidRPr="00A40AD5">
        <w:rPr>
          <w:rFonts w:ascii="Times New Roman" w:hAnsi="Times New Roman" w:cs="Times New Roman"/>
        </w:rPr>
        <w:t>dengan</w:t>
      </w:r>
      <w:proofErr w:type="spellEnd"/>
      <w:r w:rsidR="00C94CAE" w:rsidRPr="00A40AD5">
        <w:rPr>
          <w:rFonts w:ascii="Times New Roman" w:hAnsi="Times New Roman" w:cs="Times New Roman"/>
        </w:rPr>
        <w:t xml:space="preserve"> </w:t>
      </w:r>
      <w:proofErr w:type="spellStart"/>
      <w:r w:rsidR="00C94CAE" w:rsidRPr="00A40AD5">
        <w:rPr>
          <w:rFonts w:ascii="Times New Roman" w:hAnsi="Times New Roman" w:cs="Times New Roman"/>
        </w:rPr>
        <w:t>pelaksanaan</w:t>
      </w:r>
      <w:proofErr w:type="spellEnd"/>
      <w:r w:rsidR="00C94CAE" w:rsidRPr="00A40AD5">
        <w:rPr>
          <w:rFonts w:ascii="Times New Roman" w:hAnsi="Times New Roman" w:cs="Times New Roman"/>
        </w:rPr>
        <w:t xml:space="preserve"> </w:t>
      </w:r>
      <w:proofErr w:type="spellStart"/>
      <w:r w:rsidR="00C94CAE" w:rsidRPr="00A40AD5">
        <w:rPr>
          <w:rFonts w:ascii="Times New Roman" w:hAnsi="Times New Roman" w:cs="Times New Roman"/>
        </w:rPr>
        <w:t>kebijakan</w:t>
      </w:r>
      <w:proofErr w:type="spellEnd"/>
      <w:r w:rsidR="00C94CAE" w:rsidRPr="00A40AD5">
        <w:rPr>
          <w:rFonts w:ascii="Times New Roman" w:hAnsi="Times New Roman" w:cs="Times New Roman"/>
        </w:rPr>
        <w:t xml:space="preserve"> </w:t>
      </w:r>
      <w:proofErr w:type="spellStart"/>
      <w:r w:rsidR="00C060EF" w:rsidRPr="00A40AD5">
        <w:rPr>
          <w:rFonts w:ascii="Times New Roman" w:hAnsi="Times New Roman" w:cs="Times New Roman"/>
        </w:rPr>
        <w:t>tersebut</w:t>
      </w:r>
      <w:proofErr w:type="spellEnd"/>
      <w:r w:rsidR="00C060EF" w:rsidRPr="00A40AD5">
        <w:rPr>
          <w:rFonts w:ascii="Times New Roman" w:hAnsi="Times New Roman" w:cs="Times New Roman"/>
        </w:rPr>
        <w:t xml:space="preserve"> </w:t>
      </w:r>
      <w:proofErr w:type="spellStart"/>
      <w:r w:rsidR="00C060EF" w:rsidRPr="00A40AD5">
        <w:rPr>
          <w:rFonts w:ascii="Times New Roman" w:hAnsi="Times New Roman" w:cs="Times New Roman"/>
        </w:rPr>
        <w:t>melalui</w:t>
      </w:r>
      <w:proofErr w:type="spellEnd"/>
      <w:r w:rsidR="00C060EF" w:rsidRPr="00A40AD5">
        <w:rPr>
          <w:rFonts w:ascii="Times New Roman" w:hAnsi="Times New Roman" w:cs="Times New Roman"/>
        </w:rPr>
        <w:t xml:space="preserve"> </w:t>
      </w:r>
      <w:proofErr w:type="spellStart"/>
      <w:r w:rsidR="00C060EF" w:rsidRPr="00A40AD5">
        <w:rPr>
          <w:rFonts w:ascii="Times New Roman" w:hAnsi="Times New Roman" w:cs="Times New Roman"/>
        </w:rPr>
        <w:t>administrasi</w:t>
      </w:r>
      <w:proofErr w:type="spellEnd"/>
      <w:r w:rsidR="00C060EF" w:rsidRPr="00A40AD5">
        <w:rPr>
          <w:rFonts w:ascii="Times New Roman" w:hAnsi="Times New Roman" w:cs="Times New Roman"/>
        </w:rPr>
        <w:t xml:space="preserve">. </w:t>
      </w:r>
      <w:proofErr w:type="spellStart"/>
      <w:r w:rsidR="00C060EF" w:rsidRPr="00A40AD5">
        <w:rPr>
          <w:rFonts w:ascii="Times New Roman" w:hAnsi="Times New Roman" w:cs="Times New Roman"/>
        </w:rPr>
        <w:t>Pendekatan</w:t>
      </w:r>
      <w:proofErr w:type="spellEnd"/>
      <w:r w:rsidR="00C060EF" w:rsidRPr="00A40AD5">
        <w:rPr>
          <w:rFonts w:ascii="Times New Roman" w:hAnsi="Times New Roman" w:cs="Times New Roman"/>
        </w:rPr>
        <w:t xml:space="preserve"> </w:t>
      </w:r>
      <w:proofErr w:type="spellStart"/>
      <w:r w:rsidR="00C060EF" w:rsidRPr="00A40AD5">
        <w:rPr>
          <w:rFonts w:ascii="Times New Roman" w:hAnsi="Times New Roman" w:cs="Times New Roman"/>
        </w:rPr>
        <w:t>ini</w:t>
      </w:r>
      <w:proofErr w:type="spellEnd"/>
      <w:r w:rsidR="00C060EF" w:rsidRPr="00A40AD5">
        <w:rPr>
          <w:rFonts w:ascii="Times New Roman" w:hAnsi="Times New Roman" w:cs="Times New Roman"/>
        </w:rPr>
        <w:t xml:space="preserve"> </w:t>
      </w:r>
      <w:proofErr w:type="spellStart"/>
      <w:r w:rsidR="00C060EF" w:rsidRPr="00A40AD5">
        <w:rPr>
          <w:rFonts w:ascii="Times New Roman" w:hAnsi="Times New Roman" w:cs="Times New Roman"/>
        </w:rPr>
        <w:t>menggarisbawahi</w:t>
      </w:r>
      <w:proofErr w:type="spellEnd"/>
      <w:r w:rsidR="00C060EF" w:rsidRPr="00A40AD5">
        <w:rPr>
          <w:rFonts w:ascii="Times New Roman" w:hAnsi="Times New Roman" w:cs="Times New Roman"/>
        </w:rPr>
        <w:t xml:space="preserve"> </w:t>
      </w:r>
      <w:proofErr w:type="spellStart"/>
      <w:r w:rsidR="00C060EF" w:rsidRPr="00A40AD5">
        <w:rPr>
          <w:rFonts w:ascii="Times New Roman" w:hAnsi="Times New Roman" w:cs="Times New Roman"/>
        </w:rPr>
        <w:t>pentingnya</w:t>
      </w:r>
      <w:proofErr w:type="spellEnd"/>
      <w:r w:rsidR="00C060EF" w:rsidRPr="00A40AD5">
        <w:rPr>
          <w:rFonts w:ascii="Times New Roman" w:hAnsi="Times New Roman" w:cs="Times New Roman"/>
        </w:rPr>
        <w:t xml:space="preserve"> </w:t>
      </w:r>
      <w:proofErr w:type="spellStart"/>
      <w:r w:rsidR="00E25C14" w:rsidRPr="00A40AD5">
        <w:rPr>
          <w:rFonts w:ascii="Times New Roman" w:hAnsi="Times New Roman" w:cs="Times New Roman"/>
        </w:rPr>
        <w:t>pengelolaan</w:t>
      </w:r>
      <w:proofErr w:type="spellEnd"/>
      <w:r w:rsidR="00E25C14" w:rsidRPr="00A40AD5">
        <w:rPr>
          <w:rFonts w:ascii="Times New Roman" w:hAnsi="Times New Roman" w:cs="Times New Roman"/>
        </w:rPr>
        <w:t xml:space="preserve"> </w:t>
      </w:r>
      <w:proofErr w:type="spellStart"/>
      <w:r w:rsidR="00E25C14" w:rsidRPr="00A40AD5">
        <w:rPr>
          <w:rFonts w:ascii="Times New Roman" w:hAnsi="Times New Roman" w:cs="Times New Roman"/>
        </w:rPr>
        <w:t>publik</w:t>
      </w:r>
      <w:proofErr w:type="spellEnd"/>
      <w:r w:rsidR="00E25C14" w:rsidRPr="00A40AD5">
        <w:rPr>
          <w:rFonts w:ascii="Times New Roman" w:hAnsi="Times New Roman" w:cs="Times New Roman"/>
        </w:rPr>
        <w:t xml:space="preserve"> yang </w:t>
      </w:r>
      <w:proofErr w:type="spellStart"/>
      <w:r w:rsidR="00E25C14" w:rsidRPr="00A40AD5">
        <w:rPr>
          <w:rFonts w:ascii="Times New Roman" w:hAnsi="Times New Roman" w:cs="Times New Roman"/>
        </w:rPr>
        <w:t>tidak</w:t>
      </w:r>
      <w:proofErr w:type="spellEnd"/>
      <w:r w:rsidR="00E25C14" w:rsidRPr="00A40AD5">
        <w:rPr>
          <w:rFonts w:ascii="Times New Roman" w:hAnsi="Times New Roman" w:cs="Times New Roman"/>
        </w:rPr>
        <w:t xml:space="preserve"> </w:t>
      </w:r>
      <w:proofErr w:type="spellStart"/>
      <w:r w:rsidR="00E25C14" w:rsidRPr="00A40AD5">
        <w:rPr>
          <w:rFonts w:ascii="Times New Roman" w:hAnsi="Times New Roman" w:cs="Times New Roman"/>
        </w:rPr>
        <w:t>hanya</w:t>
      </w:r>
      <w:proofErr w:type="spellEnd"/>
      <w:r w:rsidR="00E25C14" w:rsidRPr="00A40AD5">
        <w:rPr>
          <w:rFonts w:ascii="Times New Roman" w:hAnsi="Times New Roman" w:cs="Times New Roman"/>
        </w:rPr>
        <w:t xml:space="preserve"> </w:t>
      </w:r>
      <w:proofErr w:type="spellStart"/>
      <w:r w:rsidR="00E25C14" w:rsidRPr="00A40AD5">
        <w:rPr>
          <w:rFonts w:ascii="Times New Roman" w:hAnsi="Times New Roman" w:cs="Times New Roman"/>
        </w:rPr>
        <w:t>bersifat</w:t>
      </w:r>
      <w:proofErr w:type="spellEnd"/>
      <w:r w:rsidR="00E25C14" w:rsidRPr="00A40AD5">
        <w:rPr>
          <w:rFonts w:ascii="Times New Roman" w:hAnsi="Times New Roman" w:cs="Times New Roman"/>
        </w:rPr>
        <w:t xml:space="preserve"> </w:t>
      </w:r>
      <w:proofErr w:type="spellStart"/>
      <w:r w:rsidR="0018668A" w:rsidRPr="00A40AD5">
        <w:rPr>
          <w:rFonts w:ascii="Times New Roman" w:hAnsi="Times New Roman" w:cs="Times New Roman"/>
        </w:rPr>
        <w:t>teknis</w:t>
      </w:r>
      <w:proofErr w:type="spellEnd"/>
      <w:r w:rsidR="0018668A" w:rsidRPr="00A40AD5">
        <w:rPr>
          <w:rFonts w:ascii="Times New Roman" w:hAnsi="Times New Roman" w:cs="Times New Roman"/>
        </w:rPr>
        <w:t xml:space="preserve"> </w:t>
      </w:r>
      <w:proofErr w:type="spellStart"/>
      <w:r w:rsidR="0018668A" w:rsidRPr="00A40AD5">
        <w:rPr>
          <w:rFonts w:ascii="Times New Roman" w:hAnsi="Times New Roman" w:cs="Times New Roman"/>
        </w:rPr>
        <w:t>tetapi</w:t>
      </w:r>
      <w:proofErr w:type="spellEnd"/>
      <w:r w:rsidR="0018668A" w:rsidRPr="00A40AD5">
        <w:rPr>
          <w:rFonts w:ascii="Times New Roman" w:hAnsi="Times New Roman" w:cs="Times New Roman"/>
        </w:rPr>
        <w:t xml:space="preserve"> juga </w:t>
      </w:r>
      <w:proofErr w:type="spellStart"/>
      <w:r w:rsidR="0018668A" w:rsidRPr="00A40AD5">
        <w:rPr>
          <w:rFonts w:ascii="Times New Roman" w:hAnsi="Times New Roman" w:cs="Times New Roman"/>
        </w:rPr>
        <w:t>mempertimbangkan</w:t>
      </w:r>
      <w:proofErr w:type="spellEnd"/>
      <w:r w:rsidR="0018668A" w:rsidRPr="00A40AD5">
        <w:rPr>
          <w:rFonts w:ascii="Times New Roman" w:hAnsi="Times New Roman" w:cs="Times New Roman"/>
        </w:rPr>
        <w:t xml:space="preserve"> </w:t>
      </w:r>
      <w:proofErr w:type="spellStart"/>
      <w:r w:rsidR="0018668A" w:rsidRPr="00A40AD5">
        <w:rPr>
          <w:rFonts w:ascii="Times New Roman" w:hAnsi="Times New Roman" w:cs="Times New Roman"/>
        </w:rPr>
        <w:t>dinamika</w:t>
      </w:r>
      <w:proofErr w:type="spellEnd"/>
      <w:r w:rsidR="0018668A" w:rsidRPr="00A40AD5">
        <w:rPr>
          <w:rFonts w:ascii="Times New Roman" w:hAnsi="Times New Roman" w:cs="Times New Roman"/>
        </w:rPr>
        <w:t xml:space="preserve"> </w:t>
      </w:r>
      <w:proofErr w:type="spellStart"/>
      <w:r w:rsidR="0018668A" w:rsidRPr="00A40AD5">
        <w:rPr>
          <w:rFonts w:ascii="Times New Roman" w:hAnsi="Times New Roman" w:cs="Times New Roman"/>
        </w:rPr>
        <w:t>politik</w:t>
      </w:r>
      <w:proofErr w:type="spellEnd"/>
      <w:r w:rsidR="0018668A" w:rsidRPr="00A40AD5">
        <w:rPr>
          <w:rFonts w:ascii="Times New Roman" w:hAnsi="Times New Roman" w:cs="Times New Roman"/>
        </w:rPr>
        <w:t xml:space="preserve"> </w:t>
      </w:r>
      <w:proofErr w:type="spellStart"/>
      <w:r w:rsidR="00970304" w:rsidRPr="00A40AD5">
        <w:rPr>
          <w:rFonts w:ascii="Times New Roman" w:hAnsi="Times New Roman" w:cs="Times New Roman"/>
        </w:rPr>
        <w:t>dalam</w:t>
      </w:r>
      <w:proofErr w:type="spellEnd"/>
      <w:r w:rsidR="00970304" w:rsidRPr="00A40AD5">
        <w:rPr>
          <w:rFonts w:ascii="Times New Roman" w:hAnsi="Times New Roman" w:cs="Times New Roman"/>
        </w:rPr>
        <w:t xml:space="preserve"> proses </w:t>
      </w:r>
      <w:proofErr w:type="spellStart"/>
      <w:r w:rsidR="00970304" w:rsidRPr="00A40AD5">
        <w:rPr>
          <w:rFonts w:ascii="Times New Roman" w:hAnsi="Times New Roman" w:cs="Times New Roman"/>
        </w:rPr>
        <w:t>implementasi</w:t>
      </w:r>
      <w:proofErr w:type="spellEnd"/>
      <w:r w:rsidR="00970304" w:rsidRPr="00A40AD5">
        <w:rPr>
          <w:rFonts w:ascii="Times New Roman" w:hAnsi="Times New Roman" w:cs="Times New Roman"/>
        </w:rPr>
        <w:t xml:space="preserve"> </w:t>
      </w:r>
      <w:proofErr w:type="spellStart"/>
      <w:r w:rsidR="00970304" w:rsidRPr="00A40AD5">
        <w:rPr>
          <w:rFonts w:ascii="Times New Roman" w:hAnsi="Times New Roman" w:cs="Times New Roman"/>
        </w:rPr>
        <w:t>kebijakan</w:t>
      </w:r>
      <w:proofErr w:type="spellEnd"/>
      <w:r w:rsidR="00970304" w:rsidRPr="00A40AD5">
        <w:rPr>
          <w:rFonts w:ascii="Times New Roman" w:hAnsi="Times New Roman" w:cs="Times New Roman"/>
        </w:rPr>
        <w:t xml:space="preserve"> demi </w:t>
      </w:r>
      <w:proofErr w:type="spellStart"/>
      <w:r w:rsidR="00970304" w:rsidRPr="00A40AD5">
        <w:rPr>
          <w:rFonts w:ascii="Times New Roman" w:hAnsi="Times New Roman" w:cs="Times New Roman"/>
        </w:rPr>
        <w:t>terciptanya</w:t>
      </w:r>
      <w:proofErr w:type="spellEnd"/>
      <w:r w:rsidR="00970304" w:rsidRPr="00A40AD5">
        <w:rPr>
          <w:rFonts w:ascii="Times New Roman" w:hAnsi="Times New Roman" w:cs="Times New Roman"/>
        </w:rPr>
        <w:t xml:space="preserve"> </w:t>
      </w:r>
      <w:proofErr w:type="spellStart"/>
      <w:r w:rsidR="00DC1864" w:rsidRPr="00A40AD5">
        <w:rPr>
          <w:rFonts w:ascii="Times New Roman" w:hAnsi="Times New Roman" w:cs="Times New Roman"/>
        </w:rPr>
        <w:t>pemerintahan</w:t>
      </w:r>
      <w:proofErr w:type="spellEnd"/>
      <w:r w:rsidR="00DC1864" w:rsidRPr="00A40AD5">
        <w:rPr>
          <w:rFonts w:ascii="Times New Roman" w:hAnsi="Times New Roman" w:cs="Times New Roman"/>
        </w:rPr>
        <w:t xml:space="preserve"> yang </w:t>
      </w:r>
      <w:proofErr w:type="spellStart"/>
      <w:r w:rsidR="00DC1864" w:rsidRPr="00A40AD5">
        <w:rPr>
          <w:rFonts w:ascii="Times New Roman" w:hAnsi="Times New Roman" w:cs="Times New Roman"/>
        </w:rPr>
        <w:t>demikratis</w:t>
      </w:r>
      <w:proofErr w:type="spellEnd"/>
      <w:r w:rsidR="00DC1864" w:rsidRPr="00A40AD5">
        <w:rPr>
          <w:rFonts w:ascii="Times New Roman" w:hAnsi="Times New Roman" w:cs="Times New Roman"/>
        </w:rPr>
        <w:t xml:space="preserve"> dan </w:t>
      </w:r>
      <w:proofErr w:type="spellStart"/>
      <w:r w:rsidR="00DC1864" w:rsidRPr="00A40AD5">
        <w:rPr>
          <w:rFonts w:ascii="Times New Roman" w:hAnsi="Times New Roman" w:cs="Times New Roman"/>
        </w:rPr>
        <w:t>efektif</w:t>
      </w:r>
      <w:proofErr w:type="spellEnd"/>
      <w:r w:rsidR="00DC1864" w:rsidRPr="00A40AD5">
        <w:rPr>
          <w:rFonts w:ascii="Times New Roman" w:hAnsi="Times New Roman" w:cs="Times New Roman"/>
        </w:rPr>
        <w:t>.</w:t>
      </w:r>
    </w:p>
    <w:p w14:paraId="10C73108" w14:textId="77777777" w:rsidR="009B3926" w:rsidRPr="00A40AD5" w:rsidRDefault="007C106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</w:t>
      </w:r>
      <w:r w:rsidR="00031E4B" w:rsidRPr="00A40AD5">
        <w:rPr>
          <w:rFonts w:ascii="Times New Roman" w:hAnsi="Times New Roman" w:cs="Times New Roman"/>
        </w:rPr>
        <w:t>ar</w:t>
      </w:r>
      <w:r w:rsidRPr="00A40AD5">
        <w:rPr>
          <w:rFonts w:ascii="Times New Roman" w:hAnsi="Times New Roman" w:cs="Times New Roman"/>
        </w:rPr>
        <w:t>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menegaskan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setiap</w:t>
      </w:r>
      <w:proofErr w:type="spellEnd"/>
      <w:r w:rsidRPr="00A40AD5">
        <w:rPr>
          <w:rFonts w:ascii="Times New Roman" w:hAnsi="Times New Roman" w:cs="Times New Roman"/>
        </w:rPr>
        <w:t xml:space="preserve"> Keputusan </w:t>
      </w:r>
      <w:proofErr w:type="spellStart"/>
      <w:r w:rsidR="00691CBA" w:rsidRPr="00A40AD5">
        <w:rPr>
          <w:rFonts w:ascii="Times New Roman" w:hAnsi="Times New Roman" w:cs="Times New Roman"/>
        </w:rPr>
        <w:t>dalam</w:t>
      </w:r>
      <w:proofErr w:type="spellEnd"/>
      <w:r w:rsidR="00691CBA" w:rsidRPr="00A40AD5">
        <w:rPr>
          <w:rFonts w:ascii="Times New Roman" w:hAnsi="Times New Roman" w:cs="Times New Roman"/>
        </w:rPr>
        <w:t xml:space="preserve"> </w:t>
      </w:r>
      <w:proofErr w:type="spellStart"/>
      <w:r w:rsidR="00691CBA" w:rsidRPr="00A40AD5">
        <w:rPr>
          <w:rFonts w:ascii="Times New Roman" w:hAnsi="Times New Roman" w:cs="Times New Roman"/>
        </w:rPr>
        <w:t>bidang</w:t>
      </w:r>
      <w:proofErr w:type="spellEnd"/>
      <w:r w:rsidR="00691CBA" w:rsidRPr="00A40AD5">
        <w:rPr>
          <w:rFonts w:ascii="Times New Roman" w:hAnsi="Times New Roman" w:cs="Times New Roman"/>
        </w:rPr>
        <w:t xml:space="preserve"> </w:t>
      </w:r>
      <w:proofErr w:type="spellStart"/>
      <w:r w:rsidR="00691CBA" w:rsidRPr="00A40AD5">
        <w:rPr>
          <w:rFonts w:ascii="Times New Roman" w:hAnsi="Times New Roman" w:cs="Times New Roman"/>
        </w:rPr>
        <w:t>administrasi</w:t>
      </w:r>
      <w:proofErr w:type="spellEnd"/>
      <w:r w:rsidR="00691CBA" w:rsidRPr="00A40AD5">
        <w:rPr>
          <w:rFonts w:ascii="Times New Roman" w:hAnsi="Times New Roman" w:cs="Times New Roman"/>
        </w:rPr>
        <w:t xml:space="preserve"> </w:t>
      </w:r>
      <w:proofErr w:type="spellStart"/>
      <w:r w:rsidR="00691CBA" w:rsidRPr="00A40AD5">
        <w:rPr>
          <w:rFonts w:ascii="Times New Roman" w:hAnsi="Times New Roman" w:cs="Times New Roman"/>
        </w:rPr>
        <w:t>tidak</w:t>
      </w:r>
      <w:proofErr w:type="spellEnd"/>
      <w:r w:rsidR="00691CBA" w:rsidRPr="00A40AD5">
        <w:rPr>
          <w:rFonts w:ascii="Times New Roman" w:hAnsi="Times New Roman" w:cs="Times New Roman"/>
        </w:rPr>
        <w:t xml:space="preserve"> </w:t>
      </w:r>
      <w:proofErr w:type="spellStart"/>
      <w:r w:rsidR="00691CBA" w:rsidRPr="00A40AD5">
        <w:rPr>
          <w:rFonts w:ascii="Times New Roman" w:hAnsi="Times New Roman" w:cs="Times New Roman"/>
        </w:rPr>
        <w:t>terlepas</w:t>
      </w:r>
      <w:proofErr w:type="spellEnd"/>
      <w:r w:rsidR="00691CBA" w:rsidRPr="00A40AD5">
        <w:rPr>
          <w:rFonts w:ascii="Times New Roman" w:hAnsi="Times New Roman" w:cs="Times New Roman"/>
        </w:rPr>
        <w:t xml:space="preserve"> </w:t>
      </w:r>
      <w:proofErr w:type="spellStart"/>
      <w:r w:rsidR="00691CBA" w:rsidRPr="00A40AD5">
        <w:rPr>
          <w:rFonts w:ascii="Times New Roman" w:hAnsi="Times New Roman" w:cs="Times New Roman"/>
        </w:rPr>
        <w:t>dari</w:t>
      </w:r>
      <w:proofErr w:type="spellEnd"/>
      <w:r w:rsidR="00691CBA" w:rsidRPr="00A40AD5">
        <w:rPr>
          <w:rFonts w:ascii="Times New Roman" w:hAnsi="Times New Roman" w:cs="Times New Roman"/>
        </w:rPr>
        <w:t xml:space="preserve"> </w:t>
      </w:r>
      <w:proofErr w:type="spellStart"/>
      <w:r w:rsidR="00691CBA" w:rsidRPr="00A40AD5">
        <w:rPr>
          <w:rFonts w:ascii="Times New Roman" w:hAnsi="Times New Roman" w:cs="Times New Roman"/>
        </w:rPr>
        <w:t>dampak</w:t>
      </w:r>
      <w:proofErr w:type="spellEnd"/>
      <w:r w:rsidR="00691CBA" w:rsidRPr="00A40AD5">
        <w:rPr>
          <w:rFonts w:ascii="Times New Roman" w:hAnsi="Times New Roman" w:cs="Times New Roman"/>
        </w:rPr>
        <w:t xml:space="preserve"> </w:t>
      </w:r>
      <w:proofErr w:type="spellStart"/>
      <w:r w:rsidR="00691CBA" w:rsidRPr="00A40AD5">
        <w:rPr>
          <w:rFonts w:ascii="Times New Roman" w:hAnsi="Times New Roman" w:cs="Times New Roman"/>
        </w:rPr>
        <w:t>politik</w:t>
      </w:r>
      <w:proofErr w:type="spellEnd"/>
      <w:r w:rsidR="00F231AF" w:rsidRPr="00A40AD5">
        <w:rPr>
          <w:rFonts w:ascii="Times New Roman" w:hAnsi="Times New Roman" w:cs="Times New Roman"/>
        </w:rPr>
        <w:t xml:space="preserve">, </w:t>
      </w:r>
      <w:proofErr w:type="spellStart"/>
      <w:r w:rsidR="00F231AF" w:rsidRPr="00A40AD5">
        <w:rPr>
          <w:rFonts w:ascii="Times New Roman" w:hAnsi="Times New Roman" w:cs="Times New Roman"/>
        </w:rPr>
        <w:t>sehingga</w:t>
      </w:r>
      <w:proofErr w:type="spellEnd"/>
      <w:r w:rsidR="00F231AF" w:rsidRPr="00A40AD5">
        <w:rPr>
          <w:rFonts w:ascii="Times New Roman" w:hAnsi="Times New Roman" w:cs="Times New Roman"/>
        </w:rPr>
        <w:t xml:space="preserve"> </w:t>
      </w:r>
      <w:proofErr w:type="spellStart"/>
      <w:r w:rsidR="00F231AF" w:rsidRPr="00A40AD5">
        <w:rPr>
          <w:rFonts w:ascii="Times New Roman" w:hAnsi="Times New Roman" w:cs="Times New Roman"/>
        </w:rPr>
        <w:t>peran</w:t>
      </w:r>
      <w:proofErr w:type="spellEnd"/>
      <w:r w:rsidR="00F231AF" w:rsidRPr="00A40AD5">
        <w:rPr>
          <w:rFonts w:ascii="Times New Roman" w:hAnsi="Times New Roman" w:cs="Times New Roman"/>
        </w:rPr>
        <w:t xml:space="preserve"> </w:t>
      </w:r>
      <w:proofErr w:type="spellStart"/>
      <w:r w:rsidR="00F231AF" w:rsidRPr="00A40AD5">
        <w:rPr>
          <w:rFonts w:ascii="Times New Roman" w:hAnsi="Times New Roman" w:cs="Times New Roman"/>
        </w:rPr>
        <w:t>aparatur</w:t>
      </w:r>
      <w:proofErr w:type="spellEnd"/>
      <w:r w:rsidR="00F231AF" w:rsidRPr="00A40AD5">
        <w:rPr>
          <w:rFonts w:ascii="Times New Roman" w:hAnsi="Times New Roman" w:cs="Times New Roman"/>
        </w:rPr>
        <w:t xml:space="preserve"> </w:t>
      </w:r>
      <w:proofErr w:type="spellStart"/>
      <w:r w:rsidR="00F231AF" w:rsidRPr="00A40AD5">
        <w:rPr>
          <w:rFonts w:ascii="Times New Roman" w:hAnsi="Times New Roman" w:cs="Times New Roman"/>
        </w:rPr>
        <w:t>publik</w:t>
      </w:r>
      <w:proofErr w:type="spellEnd"/>
      <w:r w:rsidR="00F231AF" w:rsidRPr="00A40AD5">
        <w:rPr>
          <w:rFonts w:ascii="Times New Roman" w:hAnsi="Times New Roman" w:cs="Times New Roman"/>
        </w:rPr>
        <w:t xml:space="preserve"> </w:t>
      </w:r>
      <w:proofErr w:type="spellStart"/>
      <w:r w:rsidR="00F231AF" w:rsidRPr="00A40AD5">
        <w:rPr>
          <w:rFonts w:ascii="Times New Roman" w:hAnsi="Times New Roman" w:cs="Times New Roman"/>
        </w:rPr>
        <w:t>tidak</w:t>
      </w:r>
      <w:proofErr w:type="spellEnd"/>
      <w:r w:rsidR="00F231AF" w:rsidRPr="00A40AD5">
        <w:rPr>
          <w:rFonts w:ascii="Times New Roman" w:hAnsi="Times New Roman" w:cs="Times New Roman"/>
        </w:rPr>
        <w:t xml:space="preserve"> </w:t>
      </w:r>
      <w:proofErr w:type="spellStart"/>
      <w:r w:rsidR="00F231AF" w:rsidRPr="00A40AD5">
        <w:rPr>
          <w:rFonts w:ascii="Times New Roman" w:hAnsi="Times New Roman" w:cs="Times New Roman"/>
        </w:rPr>
        <w:t>dapat</w:t>
      </w:r>
      <w:proofErr w:type="spellEnd"/>
      <w:r w:rsidR="00F231AF" w:rsidRPr="00A40AD5">
        <w:rPr>
          <w:rFonts w:ascii="Times New Roman" w:hAnsi="Times New Roman" w:cs="Times New Roman"/>
        </w:rPr>
        <w:t xml:space="preserve"> </w:t>
      </w:r>
      <w:proofErr w:type="spellStart"/>
      <w:r w:rsidR="005C78BA" w:rsidRPr="00A40AD5">
        <w:rPr>
          <w:rFonts w:ascii="Times New Roman" w:hAnsi="Times New Roman" w:cs="Times New Roman"/>
        </w:rPr>
        <w:t>sepenuhnya</w:t>
      </w:r>
      <w:proofErr w:type="spellEnd"/>
      <w:r w:rsidR="005C78BA" w:rsidRPr="00A40AD5">
        <w:rPr>
          <w:rFonts w:ascii="Times New Roman" w:hAnsi="Times New Roman" w:cs="Times New Roman"/>
        </w:rPr>
        <w:t xml:space="preserve"> </w:t>
      </w:r>
      <w:proofErr w:type="spellStart"/>
      <w:r w:rsidR="005C78BA" w:rsidRPr="00A40AD5">
        <w:rPr>
          <w:rFonts w:ascii="Times New Roman" w:hAnsi="Times New Roman" w:cs="Times New Roman"/>
        </w:rPr>
        <w:t>dianggap</w:t>
      </w:r>
      <w:proofErr w:type="spellEnd"/>
      <w:r w:rsidR="005C78BA" w:rsidRPr="00A40AD5">
        <w:rPr>
          <w:rFonts w:ascii="Times New Roman" w:hAnsi="Times New Roman" w:cs="Times New Roman"/>
        </w:rPr>
        <w:t xml:space="preserve"> </w:t>
      </w:r>
      <w:proofErr w:type="spellStart"/>
      <w:r w:rsidR="005C78BA" w:rsidRPr="00A40AD5">
        <w:rPr>
          <w:rFonts w:ascii="Times New Roman" w:hAnsi="Times New Roman" w:cs="Times New Roman"/>
        </w:rPr>
        <w:t>netral</w:t>
      </w:r>
      <w:proofErr w:type="spellEnd"/>
      <w:r w:rsidR="005C78BA" w:rsidRPr="00A40AD5">
        <w:rPr>
          <w:rFonts w:ascii="Times New Roman" w:hAnsi="Times New Roman" w:cs="Times New Roman"/>
        </w:rPr>
        <w:t xml:space="preserve">. </w:t>
      </w:r>
      <w:proofErr w:type="spellStart"/>
      <w:r w:rsidR="005C78BA" w:rsidRPr="00A40AD5">
        <w:rPr>
          <w:rFonts w:ascii="Times New Roman" w:hAnsi="Times New Roman" w:cs="Times New Roman"/>
        </w:rPr>
        <w:t>Hubungan</w:t>
      </w:r>
      <w:proofErr w:type="spellEnd"/>
      <w:r w:rsidR="005C78BA" w:rsidRPr="00A40AD5">
        <w:rPr>
          <w:rFonts w:ascii="Times New Roman" w:hAnsi="Times New Roman" w:cs="Times New Roman"/>
        </w:rPr>
        <w:t xml:space="preserve"> </w:t>
      </w:r>
      <w:proofErr w:type="spellStart"/>
      <w:r w:rsidR="005C78BA" w:rsidRPr="00A40AD5">
        <w:rPr>
          <w:rFonts w:ascii="Times New Roman" w:hAnsi="Times New Roman" w:cs="Times New Roman"/>
        </w:rPr>
        <w:t>antara</w:t>
      </w:r>
      <w:proofErr w:type="spellEnd"/>
      <w:r w:rsidR="005C78BA" w:rsidRPr="00A40AD5">
        <w:rPr>
          <w:rFonts w:ascii="Times New Roman" w:hAnsi="Times New Roman" w:cs="Times New Roman"/>
        </w:rPr>
        <w:t xml:space="preserve"> </w:t>
      </w:r>
      <w:proofErr w:type="spellStart"/>
      <w:r w:rsidR="005C78BA" w:rsidRPr="00A40AD5">
        <w:rPr>
          <w:rFonts w:ascii="Times New Roman" w:hAnsi="Times New Roman" w:cs="Times New Roman"/>
        </w:rPr>
        <w:t>pejabat</w:t>
      </w:r>
      <w:proofErr w:type="spellEnd"/>
      <w:r w:rsidR="00EE12F3" w:rsidRPr="00A40AD5">
        <w:rPr>
          <w:rFonts w:ascii="Times New Roman" w:hAnsi="Times New Roman" w:cs="Times New Roman"/>
        </w:rPr>
        <w:t xml:space="preserve"> </w:t>
      </w:r>
      <w:proofErr w:type="spellStart"/>
      <w:r w:rsidR="00EE12F3" w:rsidRPr="00A40AD5">
        <w:rPr>
          <w:rFonts w:ascii="Times New Roman" w:hAnsi="Times New Roman" w:cs="Times New Roman"/>
        </w:rPr>
        <w:t>politik</w:t>
      </w:r>
      <w:proofErr w:type="spellEnd"/>
      <w:r w:rsidR="00EE12F3" w:rsidRPr="00A40AD5">
        <w:rPr>
          <w:rFonts w:ascii="Times New Roman" w:hAnsi="Times New Roman" w:cs="Times New Roman"/>
        </w:rPr>
        <w:t xml:space="preserve"> dan </w:t>
      </w:r>
      <w:proofErr w:type="spellStart"/>
      <w:r w:rsidR="00EE12F3" w:rsidRPr="00A40AD5">
        <w:rPr>
          <w:rFonts w:ascii="Times New Roman" w:hAnsi="Times New Roman" w:cs="Times New Roman"/>
        </w:rPr>
        <w:t>birokrat</w:t>
      </w:r>
      <w:proofErr w:type="spellEnd"/>
      <w:r w:rsidR="00EE12F3" w:rsidRPr="00A40AD5">
        <w:rPr>
          <w:rFonts w:ascii="Times New Roman" w:hAnsi="Times New Roman" w:cs="Times New Roman"/>
        </w:rPr>
        <w:t xml:space="preserve"> </w:t>
      </w:r>
      <w:proofErr w:type="spellStart"/>
      <w:r w:rsidR="000C3BE5" w:rsidRPr="00A40AD5">
        <w:rPr>
          <w:rFonts w:ascii="Times New Roman" w:hAnsi="Times New Roman" w:cs="Times New Roman"/>
        </w:rPr>
        <w:t>dilihat</w:t>
      </w:r>
      <w:proofErr w:type="spellEnd"/>
      <w:r w:rsidR="000C3BE5" w:rsidRPr="00A40AD5">
        <w:rPr>
          <w:rFonts w:ascii="Times New Roman" w:hAnsi="Times New Roman" w:cs="Times New Roman"/>
        </w:rPr>
        <w:t xml:space="preserve"> </w:t>
      </w:r>
      <w:proofErr w:type="spellStart"/>
      <w:r w:rsidR="000C3BE5" w:rsidRPr="00A40AD5">
        <w:rPr>
          <w:rFonts w:ascii="Times New Roman" w:hAnsi="Times New Roman" w:cs="Times New Roman"/>
        </w:rPr>
        <w:t>sebagai</w:t>
      </w:r>
      <w:proofErr w:type="spellEnd"/>
      <w:r w:rsidR="000C3BE5" w:rsidRPr="00A40AD5">
        <w:rPr>
          <w:rFonts w:ascii="Times New Roman" w:hAnsi="Times New Roman" w:cs="Times New Roman"/>
        </w:rPr>
        <w:t xml:space="preserve"> </w:t>
      </w:r>
      <w:proofErr w:type="spellStart"/>
      <w:r w:rsidR="000C3BE5" w:rsidRPr="00A40AD5">
        <w:rPr>
          <w:rFonts w:ascii="Times New Roman" w:hAnsi="Times New Roman" w:cs="Times New Roman"/>
        </w:rPr>
        <w:t>suatu</w:t>
      </w:r>
      <w:proofErr w:type="spellEnd"/>
      <w:r w:rsidR="000C3BE5" w:rsidRPr="00A40AD5">
        <w:rPr>
          <w:rFonts w:ascii="Times New Roman" w:hAnsi="Times New Roman" w:cs="Times New Roman"/>
        </w:rPr>
        <w:t xml:space="preserve"> </w:t>
      </w:r>
      <w:proofErr w:type="spellStart"/>
      <w:r w:rsidR="000C3BE5" w:rsidRPr="00A40AD5">
        <w:rPr>
          <w:rFonts w:ascii="Times New Roman" w:hAnsi="Times New Roman" w:cs="Times New Roman"/>
        </w:rPr>
        <w:t>kemitraan</w:t>
      </w:r>
      <w:proofErr w:type="spellEnd"/>
      <w:r w:rsidR="000C3BE5" w:rsidRPr="00A40AD5">
        <w:rPr>
          <w:rFonts w:ascii="Times New Roman" w:hAnsi="Times New Roman" w:cs="Times New Roman"/>
        </w:rPr>
        <w:t xml:space="preserve"> yang </w:t>
      </w:r>
      <w:proofErr w:type="spellStart"/>
      <w:r w:rsidR="000C3BE5" w:rsidRPr="00A40AD5">
        <w:rPr>
          <w:rFonts w:ascii="Times New Roman" w:hAnsi="Times New Roman" w:cs="Times New Roman"/>
        </w:rPr>
        <w:t>saling</w:t>
      </w:r>
      <w:proofErr w:type="spellEnd"/>
      <w:r w:rsidR="000C3BE5" w:rsidRPr="00A40AD5">
        <w:rPr>
          <w:rFonts w:ascii="Times New Roman" w:hAnsi="Times New Roman" w:cs="Times New Roman"/>
        </w:rPr>
        <w:t xml:space="preserve"> </w:t>
      </w:r>
      <w:proofErr w:type="spellStart"/>
      <w:r w:rsidR="000C3BE5" w:rsidRPr="00A40AD5">
        <w:rPr>
          <w:rFonts w:ascii="Times New Roman" w:hAnsi="Times New Roman" w:cs="Times New Roman"/>
        </w:rPr>
        <w:t>mendukung</w:t>
      </w:r>
      <w:proofErr w:type="spellEnd"/>
      <w:r w:rsidR="000C3BE5" w:rsidRPr="00A40AD5">
        <w:rPr>
          <w:rFonts w:ascii="Times New Roman" w:hAnsi="Times New Roman" w:cs="Times New Roman"/>
        </w:rPr>
        <w:t xml:space="preserve"> </w:t>
      </w:r>
      <w:proofErr w:type="spellStart"/>
      <w:r w:rsidR="000C3BE5" w:rsidRPr="00A40AD5">
        <w:rPr>
          <w:rFonts w:ascii="Times New Roman" w:hAnsi="Times New Roman" w:cs="Times New Roman"/>
        </w:rPr>
        <w:t>untuk</w:t>
      </w:r>
      <w:proofErr w:type="spellEnd"/>
      <w:r w:rsidR="000C3BE5" w:rsidRPr="00A40AD5">
        <w:rPr>
          <w:rFonts w:ascii="Times New Roman" w:hAnsi="Times New Roman" w:cs="Times New Roman"/>
        </w:rPr>
        <w:t xml:space="preserve"> </w:t>
      </w:r>
      <w:proofErr w:type="spellStart"/>
      <w:r w:rsidR="000C3BE5" w:rsidRPr="00A40AD5">
        <w:rPr>
          <w:rFonts w:ascii="Times New Roman" w:hAnsi="Times New Roman" w:cs="Times New Roman"/>
        </w:rPr>
        <w:t>mencapai</w:t>
      </w:r>
      <w:proofErr w:type="spellEnd"/>
      <w:r w:rsidR="000C3BE5" w:rsidRPr="00A40AD5">
        <w:rPr>
          <w:rFonts w:ascii="Times New Roman" w:hAnsi="Times New Roman" w:cs="Times New Roman"/>
        </w:rPr>
        <w:t xml:space="preserve"> </w:t>
      </w:r>
      <w:proofErr w:type="spellStart"/>
      <w:r w:rsidR="00F82E6F" w:rsidRPr="00A40AD5">
        <w:rPr>
          <w:rFonts w:ascii="Times New Roman" w:hAnsi="Times New Roman" w:cs="Times New Roman"/>
        </w:rPr>
        <w:t>tujuan</w:t>
      </w:r>
      <w:proofErr w:type="spellEnd"/>
      <w:r w:rsidR="00F82E6F" w:rsidRPr="00A40AD5">
        <w:rPr>
          <w:rFonts w:ascii="Times New Roman" w:hAnsi="Times New Roman" w:cs="Times New Roman"/>
        </w:rPr>
        <w:t xml:space="preserve"> Bersama </w:t>
      </w:r>
      <w:proofErr w:type="spellStart"/>
      <w:r w:rsidR="00F82E6F" w:rsidRPr="00A40AD5">
        <w:rPr>
          <w:rFonts w:ascii="Times New Roman" w:hAnsi="Times New Roman" w:cs="Times New Roman"/>
        </w:rPr>
        <w:t>dalam</w:t>
      </w:r>
      <w:proofErr w:type="spellEnd"/>
      <w:r w:rsidR="00F82E6F" w:rsidRPr="00A40AD5">
        <w:rPr>
          <w:rFonts w:ascii="Times New Roman" w:hAnsi="Times New Roman" w:cs="Times New Roman"/>
        </w:rPr>
        <w:t xml:space="preserve"> </w:t>
      </w:r>
      <w:proofErr w:type="spellStart"/>
      <w:r w:rsidR="00F82E6F" w:rsidRPr="00A40AD5">
        <w:rPr>
          <w:rFonts w:ascii="Times New Roman" w:hAnsi="Times New Roman" w:cs="Times New Roman"/>
        </w:rPr>
        <w:t>pelayanan</w:t>
      </w:r>
      <w:proofErr w:type="spellEnd"/>
      <w:r w:rsidR="00F82E6F" w:rsidRPr="00A40AD5">
        <w:rPr>
          <w:rFonts w:ascii="Times New Roman" w:hAnsi="Times New Roman" w:cs="Times New Roman"/>
        </w:rPr>
        <w:t xml:space="preserve"> </w:t>
      </w:r>
      <w:proofErr w:type="spellStart"/>
      <w:r w:rsidR="00F82E6F" w:rsidRPr="00A40AD5">
        <w:rPr>
          <w:rFonts w:ascii="Times New Roman" w:hAnsi="Times New Roman" w:cs="Times New Roman"/>
        </w:rPr>
        <w:t>publik</w:t>
      </w:r>
      <w:proofErr w:type="spellEnd"/>
      <w:r w:rsidR="00F82E6F" w:rsidRPr="00A40AD5">
        <w:rPr>
          <w:rFonts w:ascii="Times New Roman" w:hAnsi="Times New Roman" w:cs="Times New Roman"/>
        </w:rPr>
        <w:t xml:space="preserve">. Oleh </w:t>
      </w:r>
      <w:proofErr w:type="spellStart"/>
      <w:r w:rsidR="00F82E6F" w:rsidRPr="00A40AD5">
        <w:rPr>
          <w:rFonts w:ascii="Times New Roman" w:hAnsi="Times New Roman" w:cs="Times New Roman"/>
        </w:rPr>
        <w:t>karena</w:t>
      </w:r>
      <w:proofErr w:type="spellEnd"/>
      <w:r w:rsidR="00F82E6F" w:rsidRPr="00A40AD5">
        <w:rPr>
          <w:rFonts w:ascii="Times New Roman" w:hAnsi="Times New Roman" w:cs="Times New Roman"/>
        </w:rPr>
        <w:t xml:space="preserve"> </w:t>
      </w:r>
      <w:proofErr w:type="spellStart"/>
      <w:r w:rsidR="00F82E6F" w:rsidRPr="00A40AD5">
        <w:rPr>
          <w:rFonts w:ascii="Times New Roman" w:hAnsi="Times New Roman" w:cs="Times New Roman"/>
        </w:rPr>
        <w:t>itu</w:t>
      </w:r>
      <w:proofErr w:type="spellEnd"/>
      <w:r w:rsidR="00F82E6F" w:rsidRPr="00A40AD5">
        <w:rPr>
          <w:rFonts w:ascii="Times New Roman" w:hAnsi="Times New Roman" w:cs="Times New Roman"/>
        </w:rPr>
        <w:t xml:space="preserve">, </w:t>
      </w:r>
      <w:proofErr w:type="spellStart"/>
      <w:r w:rsidR="00F82E6F" w:rsidRPr="00A40AD5">
        <w:rPr>
          <w:rFonts w:ascii="Times New Roman" w:hAnsi="Times New Roman" w:cs="Times New Roman"/>
        </w:rPr>
        <w:t>administrasi</w:t>
      </w:r>
      <w:proofErr w:type="spellEnd"/>
      <w:r w:rsidR="00F82E6F" w:rsidRPr="00A40AD5">
        <w:rPr>
          <w:rFonts w:ascii="Times New Roman" w:hAnsi="Times New Roman" w:cs="Times New Roman"/>
        </w:rPr>
        <w:t xml:space="preserve"> </w:t>
      </w:r>
      <w:proofErr w:type="spellStart"/>
      <w:r w:rsidR="00F82E6F" w:rsidRPr="00A40AD5">
        <w:rPr>
          <w:rFonts w:ascii="Times New Roman" w:hAnsi="Times New Roman" w:cs="Times New Roman"/>
        </w:rPr>
        <w:t>publik</w:t>
      </w:r>
      <w:proofErr w:type="spellEnd"/>
      <w:r w:rsidR="00F82E6F" w:rsidRPr="00A40AD5">
        <w:rPr>
          <w:rFonts w:ascii="Times New Roman" w:hAnsi="Times New Roman" w:cs="Times New Roman"/>
        </w:rPr>
        <w:t xml:space="preserve"> pada masa </w:t>
      </w:r>
      <w:proofErr w:type="spellStart"/>
      <w:r w:rsidR="00F82E6F" w:rsidRPr="00A40AD5">
        <w:rPr>
          <w:rFonts w:ascii="Times New Roman" w:hAnsi="Times New Roman" w:cs="Times New Roman"/>
        </w:rPr>
        <w:t>ini</w:t>
      </w:r>
      <w:proofErr w:type="spellEnd"/>
      <w:r w:rsidR="00F82E6F" w:rsidRPr="00A40AD5">
        <w:rPr>
          <w:rFonts w:ascii="Times New Roman" w:hAnsi="Times New Roman" w:cs="Times New Roman"/>
        </w:rPr>
        <w:t xml:space="preserve"> </w:t>
      </w:r>
      <w:proofErr w:type="spellStart"/>
      <w:r w:rsidR="00F82E6F" w:rsidRPr="00A40AD5">
        <w:rPr>
          <w:rFonts w:ascii="Times New Roman" w:hAnsi="Times New Roman" w:cs="Times New Roman"/>
        </w:rPr>
        <w:t>berkembang</w:t>
      </w:r>
      <w:proofErr w:type="spellEnd"/>
      <w:r w:rsidR="00F82E6F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sebagai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instrumen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penting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dalam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pelaksanaan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kebijakan</w:t>
      </w:r>
      <w:proofErr w:type="spellEnd"/>
      <w:r w:rsidR="00E97DEB" w:rsidRPr="00A40AD5">
        <w:rPr>
          <w:rFonts w:ascii="Times New Roman" w:hAnsi="Times New Roman" w:cs="Times New Roman"/>
        </w:rPr>
        <w:t xml:space="preserve"> yang </w:t>
      </w:r>
      <w:proofErr w:type="spellStart"/>
      <w:r w:rsidR="00E97DEB" w:rsidRPr="00A40AD5">
        <w:rPr>
          <w:rFonts w:ascii="Times New Roman" w:hAnsi="Times New Roman" w:cs="Times New Roman"/>
        </w:rPr>
        <w:t>responsif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terhadap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proofErr w:type="spellStart"/>
      <w:r w:rsidR="00E97DEB" w:rsidRPr="00A40AD5">
        <w:rPr>
          <w:rFonts w:ascii="Times New Roman" w:hAnsi="Times New Roman" w:cs="Times New Roman"/>
        </w:rPr>
        <w:t>kebutuhan</w:t>
      </w:r>
      <w:proofErr w:type="spellEnd"/>
      <w:r w:rsidR="00E97DEB" w:rsidRPr="00A40AD5">
        <w:rPr>
          <w:rFonts w:ascii="Times New Roman" w:hAnsi="Times New Roman" w:cs="Times New Roman"/>
        </w:rPr>
        <w:t xml:space="preserve"> dan </w:t>
      </w:r>
      <w:proofErr w:type="spellStart"/>
      <w:r w:rsidR="00E97DEB" w:rsidRPr="00A40AD5">
        <w:rPr>
          <w:rFonts w:ascii="Times New Roman" w:hAnsi="Times New Roman" w:cs="Times New Roman"/>
        </w:rPr>
        <w:t>kepentingan</w:t>
      </w:r>
      <w:proofErr w:type="spellEnd"/>
      <w:r w:rsidR="00E97DEB" w:rsidRPr="00A40AD5">
        <w:rPr>
          <w:rFonts w:ascii="Times New Roman" w:hAnsi="Times New Roman" w:cs="Times New Roman"/>
        </w:rPr>
        <w:t xml:space="preserve"> </w:t>
      </w:r>
      <w:r w:rsidR="00F07CE6" w:rsidRPr="00A40AD5">
        <w:rPr>
          <w:rFonts w:ascii="Times New Roman" w:hAnsi="Times New Roman" w:cs="Times New Roman"/>
        </w:rPr>
        <w:t xml:space="preserve">Masyarakat </w:t>
      </w:r>
      <w:proofErr w:type="spellStart"/>
      <w:r w:rsidR="00F07CE6" w:rsidRPr="00A40AD5">
        <w:rPr>
          <w:rFonts w:ascii="Times New Roman" w:hAnsi="Times New Roman" w:cs="Times New Roman"/>
        </w:rPr>
        <w:t>luas</w:t>
      </w:r>
      <w:proofErr w:type="spellEnd"/>
      <w:r w:rsidR="00F07CE6" w:rsidRPr="00A40AD5">
        <w:rPr>
          <w:rFonts w:ascii="Times New Roman" w:hAnsi="Times New Roman" w:cs="Times New Roman"/>
        </w:rPr>
        <w:t>.</w:t>
      </w:r>
      <w:r w:rsidR="005C78BA" w:rsidRPr="00A40AD5">
        <w:rPr>
          <w:rFonts w:ascii="Times New Roman" w:hAnsi="Times New Roman" w:cs="Times New Roman"/>
        </w:rPr>
        <w:t xml:space="preserve"> </w:t>
      </w:r>
      <w:r w:rsidR="00691CBA" w:rsidRPr="00A40AD5">
        <w:rPr>
          <w:rFonts w:ascii="Times New Roman" w:hAnsi="Times New Roman" w:cs="Times New Roman"/>
        </w:rPr>
        <w:t xml:space="preserve"> </w:t>
      </w:r>
    </w:p>
    <w:p w14:paraId="757C94AA" w14:textId="77777777" w:rsidR="009B3926" w:rsidRPr="00A40AD5" w:rsidRDefault="004A1A3B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lastRenderedPageBreak/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="007A774D" w:rsidRPr="00A40AD5">
        <w:rPr>
          <w:rFonts w:ascii="Times New Roman" w:hAnsi="Times New Roman" w:cs="Times New Roman"/>
        </w:rPr>
        <w:t>memperlihatkan</w:t>
      </w:r>
      <w:proofErr w:type="spellEnd"/>
      <w:r w:rsidR="007A774D" w:rsidRPr="00A40AD5">
        <w:rPr>
          <w:rFonts w:ascii="Times New Roman" w:hAnsi="Times New Roman" w:cs="Times New Roman"/>
        </w:rPr>
        <w:t xml:space="preserve"> </w:t>
      </w:r>
      <w:proofErr w:type="spellStart"/>
      <w:r w:rsidR="007A774D" w:rsidRPr="00A40AD5">
        <w:rPr>
          <w:rFonts w:ascii="Times New Roman" w:hAnsi="Times New Roman" w:cs="Times New Roman"/>
        </w:rPr>
        <w:t>perubahan</w:t>
      </w:r>
      <w:proofErr w:type="spellEnd"/>
      <w:r w:rsidR="007A774D" w:rsidRPr="00A40AD5">
        <w:rPr>
          <w:rFonts w:ascii="Times New Roman" w:hAnsi="Times New Roman" w:cs="Times New Roman"/>
        </w:rPr>
        <w:t xml:space="preserve"> </w:t>
      </w:r>
      <w:proofErr w:type="spellStart"/>
      <w:r w:rsidR="007A774D" w:rsidRPr="00A40AD5">
        <w:rPr>
          <w:rFonts w:ascii="Times New Roman" w:hAnsi="Times New Roman" w:cs="Times New Roman"/>
        </w:rPr>
        <w:t>pemahaman</w:t>
      </w:r>
      <w:proofErr w:type="spellEnd"/>
      <w:r w:rsidR="007A774D" w:rsidRPr="00A40AD5">
        <w:rPr>
          <w:rFonts w:ascii="Times New Roman" w:hAnsi="Times New Roman" w:cs="Times New Roman"/>
        </w:rPr>
        <w:t xml:space="preserve"> </w:t>
      </w:r>
      <w:proofErr w:type="spellStart"/>
      <w:r w:rsidR="007A774D" w:rsidRPr="00A40AD5">
        <w:rPr>
          <w:rFonts w:ascii="Times New Roman" w:hAnsi="Times New Roman" w:cs="Times New Roman"/>
        </w:rPr>
        <w:t>bahwa</w:t>
      </w:r>
      <w:proofErr w:type="spellEnd"/>
      <w:r w:rsidR="007A774D" w:rsidRPr="00A40AD5">
        <w:rPr>
          <w:rFonts w:ascii="Times New Roman" w:hAnsi="Times New Roman" w:cs="Times New Roman"/>
        </w:rPr>
        <w:t xml:space="preserve"> </w:t>
      </w:r>
      <w:proofErr w:type="spellStart"/>
      <w:r w:rsidR="007A774D" w:rsidRPr="00A40AD5">
        <w:rPr>
          <w:rFonts w:ascii="Times New Roman" w:hAnsi="Times New Roman" w:cs="Times New Roman"/>
        </w:rPr>
        <w:t>birokrasi</w:t>
      </w:r>
      <w:proofErr w:type="spellEnd"/>
      <w:r w:rsidR="007A774D" w:rsidRPr="00A40AD5">
        <w:rPr>
          <w:rFonts w:ascii="Times New Roman" w:hAnsi="Times New Roman" w:cs="Times New Roman"/>
        </w:rPr>
        <w:t xml:space="preserve"> </w:t>
      </w:r>
      <w:proofErr w:type="spellStart"/>
      <w:r w:rsidR="00317F16" w:rsidRPr="00A40AD5">
        <w:rPr>
          <w:rFonts w:ascii="Times New Roman" w:hAnsi="Times New Roman" w:cs="Times New Roman"/>
        </w:rPr>
        <w:t>tidak</w:t>
      </w:r>
      <w:proofErr w:type="spellEnd"/>
      <w:r w:rsidR="00317F16" w:rsidRPr="00A40AD5">
        <w:rPr>
          <w:rFonts w:ascii="Times New Roman" w:hAnsi="Times New Roman" w:cs="Times New Roman"/>
        </w:rPr>
        <w:t xml:space="preserve"> </w:t>
      </w:r>
      <w:proofErr w:type="spellStart"/>
      <w:r w:rsidR="00317F16" w:rsidRPr="00A40AD5">
        <w:rPr>
          <w:rFonts w:ascii="Times New Roman" w:hAnsi="Times New Roman" w:cs="Times New Roman"/>
        </w:rPr>
        <w:t>hanya</w:t>
      </w:r>
      <w:proofErr w:type="spellEnd"/>
      <w:r w:rsidR="00317F16" w:rsidRPr="00A40AD5">
        <w:rPr>
          <w:rFonts w:ascii="Times New Roman" w:hAnsi="Times New Roman" w:cs="Times New Roman"/>
        </w:rPr>
        <w:t xml:space="preserve"> </w:t>
      </w:r>
      <w:proofErr w:type="spellStart"/>
      <w:r w:rsidR="00317F16" w:rsidRPr="00A40AD5">
        <w:rPr>
          <w:rFonts w:ascii="Times New Roman" w:hAnsi="Times New Roman" w:cs="Times New Roman"/>
        </w:rPr>
        <w:t>berfungsi</w:t>
      </w:r>
      <w:proofErr w:type="spellEnd"/>
      <w:r w:rsidR="00317F16" w:rsidRPr="00A40AD5">
        <w:rPr>
          <w:rFonts w:ascii="Times New Roman" w:hAnsi="Times New Roman" w:cs="Times New Roman"/>
        </w:rPr>
        <w:t xml:space="preserve"> </w:t>
      </w:r>
      <w:proofErr w:type="spellStart"/>
      <w:r w:rsidR="00624D62" w:rsidRPr="00A40AD5">
        <w:rPr>
          <w:rFonts w:ascii="Times New Roman" w:hAnsi="Times New Roman" w:cs="Times New Roman"/>
        </w:rPr>
        <w:t>sebagai</w:t>
      </w:r>
      <w:proofErr w:type="spellEnd"/>
      <w:r w:rsidR="00624D62" w:rsidRPr="00A40AD5">
        <w:rPr>
          <w:rFonts w:ascii="Times New Roman" w:hAnsi="Times New Roman" w:cs="Times New Roman"/>
        </w:rPr>
        <w:t xml:space="preserve"> </w:t>
      </w:r>
      <w:proofErr w:type="spellStart"/>
      <w:r w:rsidR="005523B7" w:rsidRPr="00A40AD5">
        <w:rPr>
          <w:rFonts w:ascii="Times New Roman" w:hAnsi="Times New Roman" w:cs="Times New Roman"/>
        </w:rPr>
        <w:t>pelaksana</w:t>
      </w:r>
      <w:proofErr w:type="spellEnd"/>
      <w:r w:rsidR="005523B7" w:rsidRPr="00A40AD5">
        <w:rPr>
          <w:rFonts w:ascii="Times New Roman" w:hAnsi="Times New Roman" w:cs="Times New Roman"/>
        </w:rPr>
        <w:t xml:space="preserve"> </w:t>
      </w:r>
      <w:proofErr w:type="spellStart"/>
      <w:r w:rsidR="005523B7" w:rsidRPr="00A40AD5">
        <w:rPr>
          <w:rFonts w:ascii="Times New Roman" w:hAnsi="Times New Roman" w:cs="Times New Roman"/>
        </w:rPr>
        <w:t>kebijakan</w:t>
      </w:r>
      <w:proofErr w:type="spellEnd"/>
      <w:r w:rsidR="005523B7" w:rsidRPr="00A40AD5">
        <w:rPr>
          <w:rFonts w:ascii="Times New Roman" w:hAnsi="Times New Roman" w:cs="Times New Roman"/>
        </w:rPr>
        <w:t xml:space="preserve"> </w:t>
      </w:r>
      <w:proofErr w:type="spellStart"/>
      <w:r w:rsidR="005523B7" w:rsidRPr="00A40AD5">
        <w:rPr>
          <w:rFonts w:ascii="Times New Roman" w:hAnsi="Times New Roman" w:cs="Times New Roman"/>
        </w:rPr>
        <w:t>semata</w:t>
      </w:r>
      <w:proofErr w:type="spellEnd"/>
      <w:r w:rsidR="005523B7" w:rsidRPr="00A40AD5">
        <w:rPr>
          <w:rFonts w:ascii="Times New Roman" w:hAnsi="Times New Roman" w:cs="Times New Roman"/>
        </w:rPr>
        <w:t xml:space="preserve">, </w:t>
      </w:r>
      <w:proofErr w:type="spellStart"/>
      <w:r w:rsidR="00877F37" w:rsidRPr="00A40AD5">
        <w:rPr>
          <w:rFonts w:ascii="Times New Roman" w:hAnsi="Times New Roman" w:cs="Times New Roman"/>
        </w:rPr>
        <w:t>melainkan</w:t>
      </w:r>
      <w:proofErr w:type="spellEnd"/>
      <w:r w:rsidR="00877F37" w:rsidRPr="00A40AD5">
        <w:rPr>
          <w:rFonts w:ascii="Times New Roman" w:hAnsi="Times New Roman" w:cs="Times New Roman"/>
        </w:rPr>
        <w:t xml:space="preserve"> juga </w:t>
      </w:r>
      <w:proofErr w:type="spellStart"/>
      <w:r w:rsidR="00877F37" w:rsidRPr="00A40AD5">
        <w:rPr>
          <w:rFonts w:ascii="Times New Roman" w:hAnsi="Times New Roman" w:cs="Times New Roman"/>
        </w:rPr>
        <w:t>turut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berperan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penting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dalam</w:t>
      </w:r>
      <w:proofErr w:type="spellEnd"/>
      <w:r w:rsidR="00877F37" w:rsidRPr="00A40AD5">
        <w:rPr>
          <w:rFonts w:ascii="Times New Roman" w:hAnsi="Times New Roman" w:cs="Times New Roman"/>
        </w:rPr>
        <w:t xml:space="preserve"> proses </w:t>
      </w:r>
      <w:proofErr w:type="spellStart"/>
      <w:r w:rsidR="00877F37" w:rsidRPr="00A40AD5">
        <w:rPr>
          <w:rFonts w:ascii="Times New Roman" w:hAnsi="Times New Roman" w:cs="Times New Roman"/>
        </w:rPr>
        <w:t>perumusan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kebijakan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publik</w:t>
      </w:r>
      <w:proofErr w:type="spellEnd"/>
      <w:r w:rsidR="00877F37" w:rsidRPr="00A40AD5">
        <w:rPr>
          <w:rFonts w:ascii="Times New Roman" w:hAnsi="Times New Roman" w:cs="Times New Roman"/>
        </w:rPr>
        <w:t xml:space="preserve">. </w:t>
      </w:r>
      <w:proofErr w:type="spellStart"/>
      <w:r w:rsidR="00877F37" w:rsidRPr="00A40AD5">
        <w:rPr>
          <w:rFonts w:ascii="Times New Roman" w:hAnsi="Times New Roman" w:cs="Times New Roman"/>
        </w:rPr>
        <w:t>Dengan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demikian</w:t>
      </w:r>
      <w:proofErr w:type="spellEnd"/>
      <w:r w:rsidR="00877F37" w:rsidRPr="00A40AD5">
        <w:rPr>
          <w:rFonts w:ascii="Times New Roman" w:hAnsi="Times New Roman" w:cs="Times New Roman"/>
        </w:rPr>
        <w:t xml:space="preserve">, </w:t>
      </w:r>
      <w:proofErr w:type="spellStart"/>
      <w:r w:rsidR="00877F37" w:rsidRPr="00A40AD5">
        <w:rPr>
          <w:rFonts w:ascii="Times New Roman" w:hAnsi="Times New Roman" w:cs="Times New Roman"/>
        </w:rPr>
        <w:t>aparatur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pemerintah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memiliki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pengaruh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signifikan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terhadap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arah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serta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isi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kebijakan</w:t>
      </w:r>
      <w:proofErr w:type="spellEnd"/>
      <w:r w:rsidR="00877F37" w:rsidRPr="00A40AD5">
        <w:rPr>
          <w:rFonts w:ascii="Times New Roman" w:hAnsi="Times New Roman" w:cs="Times New Roman"/>
        </w:rPr>
        <w:t xml:space="preserve"> yang </w:t>
      </w:r>
      <w:proofErr w:type="spellStart"/>
      <w:r w:rsidR="00877F37" w:rsidRPr="00A40AD5">
        <w:rPr>
          <w:rFonts w:ascii="Times New Roman" w:hAnsi="Times New Roman" w:cs="Times New Roman"/>
        </w:rPr>
        <w:t>diputuskan</w:t>
      </w:r>
      <w:proofErr w:type="spellEnd"/>
      <w:r w:rsidR="00877F37" w:rsidRPr="00A40AD5">
        <w:rPr>
          <w:rFonts w:ascii="Times New Roman" w:hAnsi="Times New Roman" w:cs="Times New Roman"/>
        </w:rPr>
        <w:t xml:space="preserve"> oleh </w:t>
      </w:r>
      <w:proofErr w:type="spellStart"/>
      <w:r w:rsidR="00877F37" w:rsidRPr="00A40AD5">
        <w:rPr>
          <w:rFonts w:ascii="Times New Roman" w:hAnsi="Times New Roman" w:cs="Times New Roman"/>
        </w:rPr>
        <w:t>lembaga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politik</w:t>
      </w:r>
      <w:proofErr w:type="spellEnd"/>
      <w:r w:rsidR="00877F37" w:rsidRPr="00A40AD5">
        <w:rPr>
          <w:rFonts w:ascii="Times New Roman" w:hAnsi="Times New Roman" w:cs="Times New Roman"/>
        </w:rPr>
        <w:t xml:space="preserve">. Hal </w:t>
      </w:r>
      <w:proofErr w:type="spellStart"/>
      <w:r w:rsidR="00877F37" w:rsidRPr="00A40AD5">
        <w:rPr>
          <w:rFonts w:ascii="Times New Roman" w:hAnsi="Times New Roman" w:cs="Times New Roman"/>
        </w:rPr>
        <w:t>ini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menjadikan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administrasi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publik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sebagai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bagian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esensial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dari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sistem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politik</w:t>
      </w:r>
      <w:proofErr w:type="spellEnd"/>
      <w:r w:rsidR="00877F37" w:rsidRPr="00A40AD5">
        <w:rPr>
          <w:rFonts w:ascii="Times New Roman" w:hAnsi="Times New Roman" w:cs="Times New Roman"/>
        </w:rPr>
        <w:t xml:space="preserve"> yang </w:t>
      </w:r>
      <w:proofErr w:type="spellStart"/>
      <w:r w:rsidR="00877F37" w:rsidRPr="00A40AD5">
        <w:rPr>
          <w:rFonts w:ascii="Times New Roman" w:hAnsi="Times New Roman" w:cs="Times New Roman"/>
        </w:rPr>
        <w:t>menentukan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kualitas</w:t>
      </w:r>
      <w:proofErr w:type="spellEnd"/>
      <w:r w:rsidR="00877F37" w:rsidRPr="00A40AD5">
        <w:rPr>
          <w:rFonts w:ascii="Times New Roman" w:hAnsi="Times New Roman" w:cs="Times New Roman"/>
        </w:rPr>
        <w:t xml:space="preserve"> tata </w:t>
      </w:r>
      <w:proofErr w:type="spellStart"/>
      <w:r w:rsidR="00877F37" w:rsidRPr="00A40AD5">
        <w:rPr>
          <w:rFonts w:ascii="Times New Roman" w:hAnsi="Times New Roman" w:cs="Times New Roman"/>
        </w:rPr>
        <w:t>kelola</w:t>
      </w:r>
      <w:proofErr w:type="spellEnd"/>
      <w:r w:rsidR="00877F37" w:rsidRPr="00A40AD5">
        <w:rPr>
          <w:rFonts w:ascii="Times New Roman" w:hAnsi="Times New Roman" w:cs="Times New Roman"/>
        </w:rPr>
        <w:t xml:space="preserve"> </w:t>
      </w:r>
      <w:proofErr w:type="spellStart"/>
      <w:r w:rsidR="00877F37" w:rsidRPr="00A40AD5">
        <w:rPr>
          <w:rFonts w:ascii="Times New Roman" w:hAnsi="Times New Roman" w:cs="Times New Roman"/>
        </w:rPr>
        <w:t>pemerintahan</w:t>
      </w:r>
      <w:proofErr w:type="spellEnd"/>
      <w:r w:rsidR="00877F37" w:rsidRPr="00A40AD5">
        <w:rPr>
          <w:rFonts w:ascii="Times New Roman" w:hAnsi="Times New Roman" w:cs="Times New Roman"/>
        </w:rPr>
        <w:t>.</w:t>
      </w:r>
    </w:p>
    <w:p w14:paraId="4A3E4F89" w14:textId="77777777" w:rsidR="009B3926" w:rsidRPr="00A40AD5" w:rsidRDefault="00877F3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mengakui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efektivitas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sangat </w:t>
      </w:r>
      <w:proofErr w:type="spellStart"/>
      <w:r w:rsidRPr="00A40AD5">
        <w:rPr>
          <w:rFonts w:ascii="Times New Roman" w:hAnsi="Times New Roman" w:cs="Times New Roman"/>
        </w:rPr>
        <w:t>bergantung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kestabilan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legitimasi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 xml:space="preserve">. Ketika </w:t>
      </w:r>
      <w:proofErr w:type="spellStart"/>
      <w:r w:rsidRPr="00A40AD5">
        <w:rPr>
          <w:rFonts w:ascii="Times New Roman" w:hAnsi="Times New Roman" w:cs="Times New Roman"/>
        </w:rPr>
        <w:t>sistem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berjalan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stabil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cenderung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berlangsung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terarah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Sebaliknya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apabila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ketidakstabilan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hal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menghambat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optimal. Oleh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sinergi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kerja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sama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harmonis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faktor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kunci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mewujudkan</w:t>
      </w:r>
      <w:proofErr w:type="spellEnd"/>
      <w:r w:rsidRPr="00A40AD5">
        <w:rPr>
          <w:rFonts w:ascii="Times New Roman" w:hAnsi="Times New Roman" w:cs="Times New Roman"/>
        </w:rPr>
        <w:t xml:space="preserve"> tata </w:t>
      </w:r>
      <w:proofErr w:type="spellStart"/>
      <w:r w:rsidRPr="00A40AD5">
        <w:rPr>
          <w:rFonts w:ascii="Times New Roman" w:hAnsi="Times New Roman" w:cs="Times New Roman"/>
        </w:rPr>
        <w:t>kelola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demokratis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berkeadilan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05B9D632" w14:textId="77777777" w:rsidR="00B60345" w:rsidRPr="00A40AD5" w:rsidRDefault="00877F3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demikian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menegaskan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sekadar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aktivitas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manajerial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semata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memberikan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dampak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langsung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kehidupan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Hubungan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saling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lastRenderedPageBreak/>
        <w:t>memengaruhi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ranah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inilah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menjadikan</w:t>
      </w:r>
      <w:proofErr w:type="spellEnd"/>
      <w:r w:rsidRPr="00A40AD5">
        <w:rPr>
          <w:rFonts w:ascii="Times New Roman" w:hAnsi="Times New Roman" w:cs="Times New Roman"/>
        </w:rPr>
        <w:t xml:space="preserve"> masa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fondasi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perkembangan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pemikiran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modern.</w:t>
      </w:r>
    </w:p>
    <w:p w14:paraId="32F0D010" w14:textId="4765379A" w:rsidR="00B60345" w:rsidRPr="00A40AD5" w:rsidRDefault="007758CE" w:rsidP="0059770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Publik Baru / </w:t>
      </w:r>
      <w:r w:rsidRPr="00A40AD5">
        <w:rPr>
          <w:rFonts w:ascii="Times New Roman" w:hAnsi="Times New Roman" w:cs="Times New Roman"/>
          <w:i/>
          <w:iCs/>
        </w:rPr>
        <w:t>New Public Administration</w:t>
      </w:r>
      <w:r w:rsidRPr="00A40AD5">
        <w:rPr>
          <w:rFonts w:ascii="Times New Roman" w:hAnsi="Times New Roman" w:cs="Times New Roman"/>
        </w:rPr>
        <w:t xml:space="preserve"> (1970an)</w:t>
      </w:r>
    </w:p>
    <w:p w14:paraId="39C4D8E5" w14:textId="77777777" w:rsidR="00B60345" w:rsidRPr="00A40AD5" w:rsidRDefault="007758CE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Munculnya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baru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keterbatasan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metode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="008E2B42" w:rsidRPr="00A40AD5">
        <w:rPr>
          <w:rFonts w:ascii="Times New Roman" w:hAnsi="Times New Roman" w:cs="Times New Roman"/>
        </w:rPr>
        <w:t>dulu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diorientasikan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mekanisme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menekankan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keadilan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respon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kebutuhan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diutamakan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menciptakan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adil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terbuka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3C928462" w14:textId="77777777" w:rsidR="00B60345" w:rsidRPr="00A40AD5" w:rsidRDefault="007758CE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Model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menuntut</w:t>
      </w:r>
      <w:proofErr w:type="spellEnd"/>
      <w:r w:rsidRPr="00A40AD5">
        <w:rPr>
          <w:rFonts w:ascii="Times New Roman" w:hAnsi="Times New Roman" w:cs="Times New Roman"/>
        </w:rPr>
        <w:t xml:space="preserve"> agar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responsif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inovatif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peka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perubahan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terus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terjadi</w:t>
      </w:r>
      <w:proofErr w:type="spellEnd"/>
      <w:r w:rsidRPr="00A40AD5">
        <w:rPr>
          <w:rFonts w:ascii="Times New Roman" w:hAnsi="Times New Roman" w:cs="Times New Roman"/>
        </w:rPr>
        <w:t xml:space="preserve">. Tujuan </w:t>
      </w:r>
      <w:proofErr w:type="spellStart"/>
      <w:r w:rsidRPr="00A40AD5">
        <w:rPr>
          <w:rFonts w:ascii="Times New Roman" w:hAnsi="Times New Roman" w:cs="Times New Roman"/>
        </w:rPr>
        <w:t>besarnya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membangun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teknis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berpegang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nilai-nilai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keadilan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transparansi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fokus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menyeluruh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demikian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transformasi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beralih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sekadar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alat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kekuasaan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sarana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mewujudkan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nilai-nilai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kemanusiaan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demokrasi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pengelolaan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4D079C23" w14:textId="77777777" w:rsidR="00B60345" w:rsidRPr="00A40AD5" w:rsidRDefault="007758CE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dasar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inovasi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manajemen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modern, </w:t>
      </w:r>
      <w:proofErr w:type="spellStart"/>
      <w:r w:rsidRPr="00A40AD5">
        <w:rPr>
          <w:rFonts w:ascii="Times New Roman" w:hAnsi="Times New Roman" w:cs="Times New Roman"/>
        </w:rPr>
        <w:t>termasuk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pengertian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tentang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</w:rPr>
        <w:lastRenderedPageBreak/>
        <w:t xml:space="preserve">tata </w:t>
      </w:r>
      <w:proofErr w:type="spellStart"/>
      <w:r w:rsidRPr="00A40AD5">
        <w:rPr>
          <w:rFonts w:ascii="Times New Roman" w:hAnsi="Times New Roman" w:cs="Times New Roman"/>
        </w:rPr>
        <w:t>kelola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baik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menghormati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kemanusiaan</w:t>
      </w:r>
      <w:proofErr w:type="spellEnd"/>
      <w:r w:rsidRPr="00A40AD5">
        <w:rPr>
          <w:rFonts w:ascii="Times New Roman" w:hAnsi="Times New Roman" w:cs="Times New Roman"/>
        </w:rPr>
        <w:t xml:space="preserve">. 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dilihat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objek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mitra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memiliki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seluruh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penyelenggaraan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728F4DB9" w14:textId="77777777" w:rsidR="00604E26" w:rsidRPr="00A40AD5" w:rsidRDefault="003B3126" w:rsidP="0059770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  <w:i/>
          <w:iCs/>
        </w:rPr>
        <w:t>New Public Management</w:t>
      </w:r>
      <w:r w:rsidRPr="00A40AD5">
        <w:rPr>
          <w:rFonts w:ascii="Times New Roman" w:hAnsi="Times New Roman" w:cs="Times New Roman"/>
        </w:rPr>
        <w:t xml:space="preserve"> (1980</w:t>
      </w:r>
      <w:r w:rsidR="005963AC" w:rsidRPr="00A40AD5">
        <w:rPr>
          <w:rFonts w:ascii="Times New Roman" w:hAnsi="Times New Roman" w:cs="Times New Roman"/>
        </w:rPr>
        <w:t xml:space="preserve"> – </w:t>
      </w:r>
      <w:r w:rsidRPr="00A40AD5">
        <w:rPr>
          <w:rFonts w:ascii="Times New Roman" w:hAnsi="Times New Roman" w:cs="Times New Roman"/>
        </w:rPr>
        <w:t>2000</w:t>
      </w:r>
      <w:r w:rsidR="005963AC" w:rsidRPr="00A40AD5">
        <w:rPr>
          <w:rFonts w:ascii="Times New Roman" w:hAnsi="Times New Roman" w:cs="Times New Roman"/>
        </w:rPr>
        <w:t xml:space="preserve"> </w:t>
      </w:r>
      <w:r w:rsidR="0083130B" w:rsidRPr="00A40AD5">
        <w:rPr>
          <w:rFonts w:ascii="Times New Roman" w:hAnsi="Times New Roman" w:cs="Times New Roman"/>
        </w:rPr>
        <w:t>-</w:t>
      </w:r>
      <w:r w:rsidRPr="00A40AD5">
        <w:rPr>
          <w:rFonts w:ascii="Times New Roman" w:hAnsi="Times New Roman" w:cs="Times New Roman"/>
        </w:rPr>
        <w:t xml:space="preserve">an)  </w:t>
      </w:r>
    </w:p>
    <w:p w14:paraId="3049C2FC" w14:textId="77777777" w:rsidR="00604E26" w:rsidRPr="00A40AD5" w:rsidRDefault="00710B23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New Public Management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NPM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muncul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sekitar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tahun</w:t>
      </w:r>
      <w:proofErr w:type="spellEnd"/>
      <w:r w:rsidRPr="00A40AD5">
        <w:rPr>
          <w:rFonts w:ascii="Times New Roman" w:hAnsi="Times New Roman" w:cs="Times New Roman"/>
        </w:rPr>
        <w:t xml:space="preserve"> 1980-</w:t>
      </w:r>
      <w:proofErr w:type="gramStart"/>
      <w:r w:rsidRPr="00A40AD5">
        <w:rPr>
          <w:rFonts w:ascii="Times New Roman" w:hAnsi="Times New Roman" w:cs="Times New Roman"/>
        </w:rPr>
        <w:t>an</w:t>
      </w:r>
      <w:proofErr w:type="gram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masalah-masalah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sistem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lama yang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terlalu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birokratis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lambat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kurang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</w:t>
      </w:r>
      <w:proofErr w:type="spellEnd"/>
      <w:r w:rsidRPr="00A40AD5">
        <w:rPr>
          <w:rFonts w:ascii="Times New Roman" w:hAnsi="Times New Roman" w:cs="Times New Roman"/>
        </w:rPr>
        <w:t xml:space="preserve">. Ide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terinspirasi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cara-cara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manajemen</w:t>
      </w:r>
      <w:proofErr w:type="spellEnd"/>
      <w:r w:rsidRPr="00A40AD5">
        <w:rPr>
          <w:rFonts w:ascii="Times New Roman" w:hAnsi="Times New Roman" w:cs="Times New Roman"/>
        </w:rPr>
        <w:t xml:space="preserve"> di dunia </w:t>
      </w:r>
      <w:proofErr w:type="spellStart"/>
      <w:r w:rsidRPr="00A40AD5">
        <w:rPr>
          <w:rFonts w:ascii="Times New Roman" w:hAnsi="Times New Roman" w:cs="Times New Roman"/>
        </w:rPr>
        <w:t>bisnis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swasta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menekankan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efektivitas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tanggung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fokus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nyata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menjalankan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AD52F4E" w14:textId="77777777" w:rsidR="00604E26" w:rsidRPr="00A40AD5" w:rsidRDefault="00710B23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Intinya,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bilang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harus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dikelola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manajemen</w:t>
      </w:r>
      <w:proofErr w:type="spellEnd"/>
      <w:r w:rsidRPr="00A40AD5">
        <w:rPr>
          <w:rFonts w:ascii="Times New Roman" w:hAnsi="Times New Roman" w:cs="Times New Roman"/>
        </w:rPr>
        <w:t xml:space="preserve"> modern, di mana </w:t>
      </w:r>
      <w:proofErr w:type="spellStart"/>
      <w:r w:rsidRPr="00A40AD5">
        <w:rPr>
          <w:rFonts w:ascii="Times New Roman" w:hAnsi="Times New Roman" w:cs="Times New Roman"/>
        </w:rPr>
        <w:t>sektor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perlu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mengadopsi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hal-hal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persaingan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pembagian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kekuasaan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bawah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pengukuran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kinerja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jelas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memikirkan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kebutuhan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pengguna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pelanggan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perusahaan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961F7C2" w14:textId="77777777" w:rsidR="00604E26" w:rsidRPr="00A40AD5" w:rsidRDefault="007B31B9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="00710B23" w:rsidRPr="00A40AD5">
        <w:rPr>
          <w:rFonts w:ascii="Times New Roman" w:hAnsi="Times New Roman" w:cs="Times New Roman"/>
        </w:rPr>
        <w:t>pelayanan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publik</w:t>
      </w:r>
      <w:proofErr w:type="spellEnd"/>
      <w:r w:rsidR="00710B23" w:rsidRPr="00A40AD5">
        <w:rPr>
          <w:rFonts w:ascii="Times New Roman" w:hAnsi="Times New Roman" w:cs="Times New Roman"/>
        </w:rPr>
        <w:t xml:space="preserve">, NPM </w:t>
      </w:r>
      <w:proofErr w:type="spellStart"/>
      <w:r w:rsidR="00710B23" w:rsidRPr="00A40AD5">
        <w:rPr>
          <w:rFonts w:ascii="Times New Roman" w:hAnsi="Times New Roman" w:cs="Times New Roman"/>
        </w:rPr>
        <w:t>lebih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menyoroti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produktivitas</w:t>
      </w:r>
      <w:proofErr w:type="spellEnd"/>
      <w:r w:rsidR="00710B23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penghematan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biaya</w:t>
      </w:r>
      <w:proofErr w:type="spellEnd"/>
      <w:r w:rsidR="00710B23" w:rsidRPr="00A40AD5">
        <w:rPr>
          <w:rFonts w:ascii="Times New Roman" w:hAnsi="Times New Roman" w:cs="Times New Roman"/>
        </w:rPr>
        <w:t xml:space="preserve">, dan </w:t>
      </w:r>
      <w:proofErr w:type="spellStart"/>
      <w:r w:rsidR="00710B23" w:rsidRPr="00A40AD5">
        <w:rPr>
          <w:rFonts w:ascii="Times New Roman" w:hAnsi="Times New Roman" w:cs="Times New Roman"/>
        </w:rPr>
        <w:t>peningkatan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kualitas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layanan</w:t>
      </w:r>
      <w:proofErr w:type="spellEnd"/>
      <w:r w:rsidR="00710B23" w:rsidRPr="00A40AD5">
        <w:rPr>
          <w:rFonts w:ascii="Times New Roman" w:hAnsi="Times New Roman" w:cs="Times New Roman"/>
        </w:rPr>
        <w:t xml:space="preserve">. </w:t>
      </w:r>
      <w:proofErr w:type="spellStart"/>
      <w:r w:rsidR="00710B23" w:rsidRPr="00A40AD5">
        <w:rPr>
          <w:rFonts w:ascii="Times New Roman" w:hAnsi="Times New Roman" w:cs="Times New Roman"/>
        </w:rPr>
        <w:t>Pemerintah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dianggap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sebagai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penyedia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jasa</w:t>
      </w:r>
      <w:proofErr w:type="spellEnd"/>
      <w:r w:rsidR="00710B23" w:rsidRPr="00A40AD5">
        <w:rPr>
          <w:rFonts w:ascii="Times New Roman" w:hAnsi="Times New Roman" w:cs="Times New Roman"/>
        </w:rPr>
        <w:t xml:space="preserve"> yang </w:t>
      </w:r>
      <w:proofErr w:type="spellStart"/>
      <w:r w:rsidR="00710B23" w:rsidRPr="00A40AD5">
        <w:rPr>
          <w:rFonts w:ascii="Times New Roman" w:hAnsi="Times New Roman" w:cs="Times New Roman"/>
        </w:rPr>
        <w:t>harus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memberikan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manfaat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ekstra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buat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masyarakat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dengan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lastRenderedPageBreak/>
        <w:t>menggunakan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sumber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daya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sebaik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mungkin</w:t>
      </w:r>
      <w:proofErr w:type="spellEnd"/>
      <w:r w:rsidR="00710B23" w:rsidRPr="00A40AD5">
        <w:rPr>
          <w:rFonts w:ascii="Times New Roman" w:hAnsi="Times New Roman" w:cs="Times New Roman"/>
        </w:rPr>
        <w:t>.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Beberapa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ciri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pokok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dari</w:t>
      </w:r>
      <w:proofErr w:type="spellEnd"/>
      <w:r w:rsidR="00710B23" w:rsidRPr="00A40AD5">
        <w:rPr>
          <w:rFonts w:ascii="Times New Roman" w:hAnsi="Times New Roman" w:cs="Times New Roman"/>
        </w:rPr>
        <w:t xml:space="preserve"> NPM </w:t>
      </w:r>
      <w:proofErr w:type="spellStart"/>
      <w:r w:rsidR="00710B23" w:rsidRPr="00A40AD5">
        <w:rPr>
          <w:rFonts w:ascii="Times New Roman" w:hAnsi="Times New Roman" w:cs="Times New Roman"/>
        </w:rPr>
        <w:t>ini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termasuk</w:t>
      </w:r>
      <w:proofErr w:type="spellEnd"/>
      <w:r w:rsidR="00710B23" w:rsidRPr="00A40AD5">
        <w:rPr>
          <w:rFonts w:ascii="Times New Roman" w:hAnsi="Times New Roman" w:cs="Times New Roman"/>
        </w:rPr>
        <w:t>:</w:t>
      </w:r>
      <w:r w:rsidRPr="00A40AD5">
        <w:rPr>
          <w:rFonts w:ascii="Times New Roman" w:hAnsi="Times New Roman" w:cs="Times New Roman"/>
        </w:rPr>
        <w:t xml:space="preserve"> </w:t>
      </w:r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Lebih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fokus</w:t>
      </w:r>
      <w:proofErr w:type="spellEnd"/>
      <w:r w:rsidR="00710B23" w:rsidRPr="00A40AD5">
        <w:rPr>
          <w:rFonts w:ascii="Times New Roman" w:hAnsi="Times New Roman" w:cs="Times New Roman"/>
        </w:rPr>
        <w:t xml:space="preserve"> pada </w:t>
      </w:r>
      <w:proofErr w:type="spellStart"/>
      <w:r w:rsidR="00710B23" w:rsidRPr="00A40AD5">
        <w:rPr>
          <w:rFonts w:ascii="Times New Roman" w:hAnsi="Times New Roman" w:cs="Times New Roman"/>
        </w:rPr>
        <w:t>hasil</w:t>
      </w:r>
      <w:proofErr w:type="spellEnd"/>
      <w:r w:rsidR="00710B23" w:rsidRPr="00A40AD5">
        <w:rPr>
          <w:rFonts w:ascii="Times New Roman" w:hAnsi="Times New Roman" w:cs="Times New Roman"/>
        </w:rPr>
        <w:t xml:space="preserve"> dan </w:t>
      </w:r>
      <w:proofErr w:type="spellStart"/>
      <w:r w:rsidR="00710B23" w:rsidRPr="00A40AD5">
        <w:rPr>
          <w:rFonts w:ascii="Times New Roman" w:hAnsi="Times New Roman" w:cs="Times New Roman"/>
        </w:rPr>
        <w:t>pengukuran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kinerja</w:t>
      </w:r>
      <w:proofErr w:type="spellEnd"/>
      <w:r w:rsidR="00710B23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bukan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cuma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prosesnya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saja</w:t>
      </w:r>
      <w:proofErr w:type="spellEnd"/>
      <w:r w:rsidRPr="00A40AD5">
        <w:rPr>
          <w:rFonts w:ascii="Times New Roman" w:hAnsi="Times New Roman" w:cs="Times New Roman"/>
        </w:rPr>
        <w:t>,</w:t>
      </w:r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Desentralisasi</w:t>
      </w:r>
      <w:proofErr w:type="spellEnd"/>
      <w:r w:rsidR="00710B23" w:rsidRPr="00A40AD5">
        <w:rPr>
          <w:rFonts w:ascii="Times New Roman" w:hAnsi="Times New Roman" w:cs="Times New Roman"/>
        </w:rPr>
        <w:t xml:space="preserve"> dan </w:t>
      </w:r>
      <w:proofErr w:type="spellStart"/>
      <w:r w:rsidR="00710B23" w:rsidRPr="00A40AD5">
        <w:rPr>
          <w:rFonts w:ascii="Times New Roman" w:hAnsi="Times New Roman" w:cs="Times New Roman"/>
        </w:rPr>
        <w:t>pemberian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otonomi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ke</w:t>
      </w:r>
      <w:proofErr w:type="spellEnd"/>
      <w:r w:rsidR="00710B23" w:rsidRPr="00A40AD5">
        <w:rPr>
          <w:rFonts w:ascii="Times New Roman" w:hAnsi="Times New Roman" w:cs="Times New Roman"/>
        </w:rPr>
        <w:t xml:space="preserve"> unit-unit </w:t>
      </w:r>
      <w:proofErr w:type="spellStart"/>
      <w:r w:rsidR="00710B23" w:rsidRPr="00A40AD5">
        <w:rPr>
          <w:rFonts w:ascii="Times New Roman" w:hAnsi="Times New Roman" w:cs="Times New Roman"/>
        </w:rPr>
        <w:t>kerja</w:t>
      </w:r>
      <w:proofErr w:type="spellEnd"/>
      <w:r w:rsidR="00710B23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supaya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keputusan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bisa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lebih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cepat</w:t>
      </w:r>
      <w:proofErr w:type="spellEnd"/>
      <w:r w:rsidR="003929D2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Menggunakan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mekanisme</w:t>
      </w:r>
      <w:proofErr w:type="spellEnd"/>
      <w:r w:rsidR="00710B23" w:rsidRPr="00A40AD5">
        <w:rPr>
          <w:rFonts w:ascii="Times New Roman" w:hAnsi="Times New Roman" w:cs="Times New Roman"/>
        </w:rPr>
        <w:t xml:space="preserve"> pasar dan </w:t>
      </w:r>
      <w:proofErr w:type="spellStart"/>
      <w:r w:rsidR="00710B23" w:rsidRPr="00A40AD5">
        <w:rPr>
          <w:rFonts w:ascii="Times New Roman" w:hAnsi="Times New Roman" w:cs="Times New Roman"/>
        </w:rPr>
        <w:t>persaingan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dalam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memberikan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layanan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publik</w:t>
      </w:r>
      <w:proofErr w:type="spellEnd"/>
      <w:r w:rsidR="003929D2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Orientasi</w:t>
      </w:r>
      <w:proofErr w:type="spellEnd"/>
      <w:r w:rsidR="00710B23" w:rsidRPr="00A40AD5">
        <w:rPr>
          <w:rFonts w:ascii="Times New Roman" w:hAnsi="Times New Roman" w:cs="Times New Roman"/>
        </w:rPr>
        <w:t xml:space="preserve"> pada </w:t>
      </w:r>
      <w:proofErr w:type="spellStart"/>
      <w:r w:rsidR="00710B23" w:rsidRPr="00A40AD5">
        <w:rPr>
          <w:rFonts w:ascii="Times New Roman" w:hAnsi="Times New Roman" w:cs="Times New Roman"/>
        </w:rPr>
        <w:t>kepuasan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pelanggan</w:t>
      </w:r>
      <w:proofErr w:type="spellEnd"/>
      <w:r w:rsidR="00710B23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mirip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seperti</w:t>
      </w:r>
      <w:proofErr w:type="spellEnd"/>
      <w:r w:rsidR="00710B23" w:rsidRPr="00A40AD5">
        <w:rPr>
          <w:rFonts w:ascii="Times New Roman" w:hAnsi="Times New Roman" w:cs="Times New Roman"/>
        </w:rPr>
        <w:t xml:space="preserve"> di </w:t>
      </w:r>
      <w:proofErr w:type="spellStart"/>
      <w:r w:rsidR="00710B23" w:rsidRPr="00A40AD5">
        <w:rPr>
          <w:rFonts w:ascii="Times New Roman" w:hAnsi="Times New Roman" w:cs="Times New Roman"/>
        </w:rPr>
        <w:t>bisnis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swasta</w:t>
      </w:r>
      <w:proofErr w:type="spellEnd"/>
      <w:r w:rsidR="003929D2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Tanggung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jawab</w:t>
      </w:r>
      <w:proofErr w:type="spellEnd"/>
      <w:r w:rsidR="00710B23" w:rsidRPr="00A40AD5">
        <w:rPr>
          <w:rFonts w:ascii="Times New Roman" w:hAnsi="Times New Roman" w:cs="Times New Roman"/>
        </w:rPr>
        <w:t xml:space="preserve"> yang </w:t>
      </w:r>
      <w:proofErr w:type="spellStart"/>
      <w:r w:rsidR="00710B23" w:rsidRPr="00A40AD5">
        <w:rPr>
          <w:rFonts w:ascii="Times New Roman" w:hAnsi="Times New Roman" w:cs="Times New Roman"/>
        </w:rPr>
        <w:t>diukur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berdasarkan</w:t>
      </w:r>
      <w:proofErr w:type="spellEnd"/>
      <w:r w:rsidR="00710B23" w:rsidRPr="00A40AD5">
        <w:rPr>
          <w:rFonts w:ascii="Times New Roman" w:hAnsi="Times New Roman" w:cs="Times New Roman"/>
        </w:rPr>
        <w:t xml:space="preserve"> output dan </w:t>
      </w:r>
      <w:proofErr w:type="spellStart"/>
      <w:r w:rsidR="00710B23" w:rsidRPr="00A40AD5">
        <w:rPr>
          <w:rFonts w:ascii="Times New Roman" w:hAnsi="Times New Roman" w:cs="Times New Roman"/>
        </w:rPr>
        <w:t>dampak</w:t>
      </w:r>
      <w:proofErr w:type="spellEnd"/>
      <w:r w:rsidR="00710B23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bukan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sekadar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patuh</w:t>
      </w:r>
      <w:proofErr w:type="spellEnd"/>
      <w:r w:rsidR="00710B23" w:rsidRPr="00A40AD5">
        <w:rPr>
          <w:rFonts w:ascii="Times New Roman" w:hAnsi="Times New Roman" w:cs="Times New Roman"/>
        </w:rPr>
        <w:t xml:space="preserve"> pada </w:t>
      </w:r>
      <w:proofErr w:type="spellStart"/>
      <w:r w:rsidR="00710B23" w:rsidRPr="00A40AD5">
        <w:rPr>
          <w:rFonts w:ascii="Times New Roman" w:hAnsi="Times New Roman" w:cs="Times New Roman"/>
        </w:rPr>
        <w:t>aturan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administratif</w:t>
      </w:r>
      <w:proofErr w:type="spellEnd"/>
      <w:r w:rsidR="00710B23" w:rsidRPr="00A40AD5">
        <w:rPr>
          <w:rFonts w:ascii="Times New Roman" w:hAnsi="Times New Roman" w:cs="Times New Roman"/>
        </w:rPr>
        <w:t>.</w:t>
      </w:r>
      <w:r w:rsidR="003929D2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Paradigma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ini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banyak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digunakan</w:t>
      </w:r>
      <w:proofErr w:type="spellEnd"/>
      <w:r w:rsidR="00710B23" w:rsidRPr="00A40AD5">
        <w:rPr>
          <w:rFonts w:ascii="Times New Roman" w:hAnsi="Times New Roman" w:cs="Times New Roman"/>
        </w:rPr>
        <w:t xml:space="preserve"> di negara-negara </w:t>
      </w:r>
      <w:proofErr w:type="spellStart"/>
      <w:r w:rsidR="00710B23" w:rsidRPr="00A40AD5">
        <w:rPr>
          <w:rFonts w:ascii="Times New Roman" w:hAnsi="Times New Roman" w:cs="Times New Roman"/>
        </w:rPr>
        <w:t>maju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saat</w:t>
      </w:r>
      <w:proofErr w:type="spellEnd"/>
      <w:r w:rsidR="00710B23" w:rsidRPr="00A40AD5">
        <w:rPr>
          <w:rFonts w:ascii="Times New Roman" w:hAnsi="Times New Roman" w:cs="Times New Roman"/>
        </w:rPr>
        <w:t xml:space="preserve"> masa reformasi </w:t>
      </w:r>
      <w:proofErr w:type="spellStart"/>
      <w:r w:rsidR="00710B23" w:rsidRPr="00A40AD5">
        <w:rPr>
          <w:rFonts w:ascii="Times New Roman" w:hAnsi="Times New Roman" w:cs="Times New Roman"/>
        </w:rPr>
        <w:t>birokrasi</w:t>
      </w:r>
      <w:proofErr w:type="spellEnd"/>
      <w:r w:rsidR="00710B23" w:rsidRPr="00A40AD5">
        <w:rPr>
          <w:rFonts w:ascii="Times New Roman" w:hAnsi="Times New Roman" w:cs="Times New Roman"/>
        </w:rPr>
        <w:t xml:space="preserve">, dan </w:t>
      </w:r>
      <w:proofErr w:type="spellStart"/>
      <w:r w:rsidR="00710B23" w:rsidRPr="00A40AD5">
        <w:rPr>
          <w:rFonts w:ascii="Times New Roman" w:hAnsi="Times New Roman" w:cs="Times New Roman"/>
        </w:rPr>
        <w:t>akhirnya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jadi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dasar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bagi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tuntutan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perubahan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manajemen</w:t>
      </w:r>
      <w:proofErr w:type="spellEnd"/>
      <w:r w:rsidR="00710B23" w:rsidRPr="00A40AD5">
        <w:rPr>
          <w:rFonts w:ascii="Times New Roman" w:hAnsi="Times New Roman" w:cs="Times New Roman"/>
        </w:rPr>
        <w:t xml:space="preserve"> </w:t>
      </w:r>
      <w:proofErr w:type="spellStart"/>
      <w:r w:rsidR="00710B23" w:rsidRPr="00A40AD5">
        <w:rPr>
          <w:rFonts w:ascii="Times New Roman" w:hAnsi="Times New Roman" w:cs="Times New Roman"/>
        </w:rPr>
        <w:t>publik</w:t>
      </w:r>
      <w:proofErr w:type="spellEnd"/>
      <w:r w:rsidR="00710B23" w:rsidRPr="00A40AD5">
        <w:rPr>
          <w:rFonts w:ascii="Times New Roman" w:hAnsi="Times New Roman" w:cs="Times New Roman"/>
        </w:rPr>
        <w:t xml:space="preserve"> di negara </w:t>
      </w:r>
      <w:proofErr w:type="spellStart"/>
      <w:r w:rsidR="00710B23" w:rsidRPr="00A40AD5">
        <w:rPr>
          <w:rFonts w:ascii="Times New Roman" w:hAnsi="Times New Roman" w:cs="Times New Roman"/>
        </w:rPr>
        <w:t>berkembang</w:t>
      </w:r>
      <w:proofErr w:type="spellEnd"/>
      <w:r w:rsidR="00710B23" w:rsidRPr="00A40AD5">
        <w:rPr>
          <w:rFonts w:ascii="Times New Roman" w:hAnsi="Times New Roman" w:cs="Times New Roman"/>
        </w:rPr>
        <w:t xml:space="preserve">, </w:t>
      </w:r>
      <w:proofErr w:type="spellStart"/>
      <w:r w:rsidR="00710B23" w:rsidRPr="00A40AD5">
        <w:rPr>
          <w:rFonts w:ascii="Times New Roman" w:hAnsi="Times New Roman" w:cs="Times New Roman"/>
        </w:rPr>
        <w:t>termasuk</w:t>
      </w:r>
      <w:proofErr w:type="spellEnd"/>
      <w:r w:rsidR="00710B23" w:rsidRPr="00A40AD5">
        <w:rPr>
          <w:rFonts w:ascii="Times New Roman" w:hAnsi="Times New Roman" w:cs="Times New Roman"/>
        </w:rPr>
        <w:t xml:space="preserve"> Indonesia.</w:t>
      </w:r>
    </w:p>
    <w:p w14:paraId="7B12B3EE" w14:textId="77777777" w:rsidR="00604E26" w:rsidRPr="00A40AD5" w:rsidRDefault="003B3126" w:rsidP="0059770F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  <w:i/>
          <w:iCs/>
        </w:rPr>
        <w:t>New Public Service</w:t>
      </w:r>
      <w:r w:rsidRPr="00A40AD5">
        <w:rPr>
          <w:rFonts w:ascii="Times New Roman" w:hAnsi="Times New Roman" w:cs="Times New Roman"/>
        </w:rPr>
        <w:t xml:space="preserve"> (Denhardt &amp; Denhardt, 2003)  </w:t>
      </w:r>
    </w:p>
    <w:p w14:paraId="5BA285EA" w14:textId="77777777" w:rsidR="00604E26" w:rsidRPr="00A40AD5" w:rsidRDefault="00790ED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New Public Service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NPS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muncul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kritik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New Public Management</w:t>
      </w:r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dianggap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terlalu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fokus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gaya</w:t>
      </w:r>
      <w:proofErr w:type="spellEnd"/>
      <w:r w:rsidRPr="00A40AD5">
        <w:rPr>
          <w:rFonts w:ascii="Times New Roman" w:hAnsi="Times New Roman" w:cs="Times New Roman"/>
        </w:rPr>
        <w:t xml:space="preserve"> pasar. Denhardt dan Denhardt (2003) yang </w:t>
      </w:r>
      <w:proofErr w:type="spellStart"/>
      <w:r w:rsidRPr="00A40AD5">
        <w:rPr>
          <w:rFonts w:ascii="Times New Roman" w:hAnsi="Times New Roman" w:cs="Times New Roman"/>
        </w:rPr>
        <w:t>memperkenalkan</w:t>
      </w:r>
      <w:proofErr w:type="spellEnd"/>
      <w:r w:rsidRPr="00A40AD5">
        <w:rPr>
          <w:rFonts w:ascii="Times New Roman" w:hAnsi="Times New Roman" w:cs="Times New Roman"/>
        </w:rPr>
        <w:t xml:space="preserve"> ide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bilang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seharusnya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cuma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penyedia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buat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pelanggan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tapi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pelayan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warga</w:t>
      </w:r>
      <w:proofErr w:type="spellEnd"/>
      <w:r w:rsidRPr="00A40AD5">
        <w:rPr>
          <w:rFonts w:ascii="Times New Roman" w:hAnsi="Times New Roman" w:cs="Times New Roman"/>
        </w:rPr>
        <w:t xml:space="preserve"> negara yang punya </w:t>
      </w:r>
      <w:proofErr w:type="spellStart"/>
      <w:r w:rsidRPr="00A40AD5">
        <w:rPr>
          <w:rFonts w:ascii="Times New Roman" w:hAnsi="Times New Roman" w:cs="Times New Roman"/>
        </w:rPr>
        <w:t>hak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ikut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urusan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736E16C4" w14:textId="2E3F2676" w:rsidR="00604E26" w:rsidRPr="00A40AD5" w:rsidRDefault="00790ED7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Di </w:t>
      </w:r>
      <w:proofErr w:type="spellStart"/>
      <w:r w:rsidRPr="00A40AD5">
        <w:rPr>
          <w:rFonts w:ascii="Times New Roman" w:hAnsi="Times New Roman" w:cs="Times New Roman"/>
        </w:rPr>
        <w:t>sini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4502E" w:rsidRPr="00A40AD5">
        <w:rPr>
          <w:rFonts w:ascii="Times New Roman" w:hAnsi="Times New Roman" w:cs="Times New Roman"/>
        </w:rPr>
        <w:t>tidak</w:t>
      </w:r>
      <w:proofErr w:type="spellEnd"/>
      <w:r w:rsidR="0044502E"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dilihat</w:t>
      </w:r>
      <w:proofErr w:type="spellEnd"/>
      <w:proofErr w:type="gram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konsumen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layanan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tapi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warga</w:t>
      </w:r>
      <w:proofErr w:type="spellEnd"/>
      <w:r w:rsidRPr="00A40AD5">
        <w:rPr>
          <w:rFonts w:ascii="Times New Roman" w:hAnsi="Times New Roman" w:cs="Times New Roman"/>
        </w:rPr>
        <w:t xml:space="preserve"> negara yang </w:t>
      </w:r>
      <w:proofErr w:type="spellStart"/>
      <w:r w:rsidRPr="00A40AD5">
        <w:rPr>
          <w:rFonts w:ascii="Times New Roman" w:hAnsi="Times New Roman" w:cs="Times New Roman"/>
        </w:rPr>
        <w:t>ikut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bikin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Pemerintahnya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fasilitator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</w:rPr>
        <w:lastRenderedPageBreak/>
        <w:t xml:space="preserve">dan </w:t>
      </w:r>
      <w:proofErr w:type="spellStart"/>
      <w:r w:rsidRPr="00A40AD5">
        <w:rPr>
          <w:rFonts w:ascii="Times New Roman" w:hAnsi="Times New Roman" w:cs="Times New Roman"/>
        </w:rPr>
        <w:t>kolaborator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pengendali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Prinsip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"serving rather than steering"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artinya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melayani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sambil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mereka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setiap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langkah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>.</w:t>
      </w:r>
      <w:r w:rsidR="0044502E"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</w:rPr>
        <w:t>Nilai-</w:t>
      </w:r>
      <w:proofErr w:type="spellStart"/>
      <w:r w:rsidRPr="00A40AD5">
        <w:rPr>
          <w:rFonts w:ascii="Times New Roman" w:hAnsi="Times New Roman" w:cs="Times New Roman"/>
        </w:rPr>
        <w:t>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pokok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NPS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meliputi</w:t>
      </w:r>
      <w:proofErr w:type="spellEnd"/>
      <w:r w:rsidRPr="00A40AD5">
        <w:rPr>
          <w:rFonts w:ascii="Times New Roman" w:hAnsi="Times New Roman" w:cs="Times New Roman"/>
        </w:rPr>
        <w:t>:</w:t>
      </w:r>
      <w:r w:rsidR="0044502E"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demokrasi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deliberatif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fondasi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menjalankan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pemerintahan</w:t>
      </w:r>
      <w:proofErr w:type="spellEnd"/>
      <w:r w:rsidR="0044502E" w:rsidRPr="00A40AD5">
        <w:rPr>
          <w:rFonts w:ascii="Times New Roman" w:hAnsi="Times New Roman" w:cs="Times New Roman"/>
        </w:rPr>
        <w:t>,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Kolaborasi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pihak</w:t>
      </w:r>
      <w:proofErr w:type="spellEnd"/>
      <w:r w:rsidRPr="00A40AD5">
        <w:rPr>
          <w:rFonts w:ascii="Times New Roman" w:hAnsi="Times New Roman" w:cs="Times New Roman"/>
        </w:rPr>
        <w:t xml:space="preserve"> lain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menyelesaikan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masalah-masalah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="0044502E" w:rsidRPr="00A40AD5">
        <w:rPr>
          <w:rFonts w:ascii="Times New Roman" w:hAnsi="Times New Roman" w:cs="Times New Roman"/>
        </w:rPr>
        <w:t>,</w:t>
      </w:r>
      <w:r w:rsidR="00613C46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fasilitator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memberdayakan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agar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terlibat</w:t>
      </w:r>
      <w:proofErr w:type="spellEnd"/>
      <w:r w:rsidR="0044502E"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mengutamakan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nilai-nilai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kemanusiaan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etika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kepentingan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bersama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cuma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ekonomi</w:t>
      </w:r>
      <w:proofErr w:type="spellEnd"/>
      <w:r w:rsidR="006721E3" w:rsidRPr="00A40AD5">
        <w:rPr>
          <w:rFonts w:ascii="Times New Roman" w:hAnsi="Times New Roman" w:cs="Times New Roman"/>
        </w:rPr>
        <w:t xml:space="preserve">, dan 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Tanggung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kepada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warga</w:t>
      </w:r>
      <w:proofErr w:type="spellEnd"/>
      <w:r w:rsidRPr="00A40AD5">
        <w:rPr>
          <w:rFonts w:ascii="Times New Roman" w:hAnsi="Times New Roman" w:cs="Times New Roman"/>
        </w:rPr>
        <w:t xml:space="preserve"> negara,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sekadar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kepada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kinerja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saja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59946651" w14:textId="77777777" w:rsidR="00847637" w:rsidRPr="00A40AD5" w:rsidRDefault="00870D7F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="003B3126" w:rsidRPr="00A40AD5">
        <w:rPr>
          <w:rFonts w:ascii="Times New Roman" w:hAnsi="Times New Roman" w:cs="Times New Roman"/>
        </w:rPr>
        <w:t>Penelitian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ini</w:t>
      </w:r>
      <w:proofErr w:type="spellEnd"/>
      <w:r w:rsidR="00382F53" w:rsidRPr="00A40AD5">
        <w:rPr>
          <w:rFonts w:ascii="Times New Roman" w:hAnsi="Times New Roman" w:cs="Times New Roman"/>
        </w:rPr>
        <w:t xml:space="preserve">, </w:t>
      </w:r>
      <w:proofErr w:type="spellStart"/>
      <w:r w:rsidR="003B3126" w:rsidRPr="00A40AD5">
        <w:rPr>
          <w:rFonts w:ascii="Times New Roman" w:hAnsi="Times New Roman" w:cs="Times New Roman"/>
        </w:rPr>
        <w:t>paradigma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r w:rsidR="003B3126" w:rsidRPr="00A40AD5">
        <w:rPr>
          <w:rFonts w:ascii="Times New Roman" w:hAnsi="Times New Roman" w:cs="Times New Roman"/>
          <w:i/>
          <w:iCs/>
        </w:rPr>
        <w:t>New Public Service</w:t>
      </w:r>
      <w:r w:rsidR="003B3126" w:rsidRPr="00A40AD5">
        <w:rPr>
          <w:rFonts w:ascii="Times New Roman" w:hAnsi="Times New Roman" w:cs="Times New Roman"/>
        </w:rPr>
        <w:t xml:space="preserve"> (NPS)</w:t>
      </w:r>
      <w:r w:rsidR="00382F53" w:rsidRPr="00A40AD5">
        <w:rPr>
          <w:rFonts w:ascii="Times New Roman" w:hAnsi="Times New Roman" w:cs="Times New Roman"/>
        </w:rPr>
        <w:t xml:space="preserve"> </w:t>
      </w:r>
      <w:proofErr w:type="spellStart"/>
      <w:r w:rsidR="00382F53" w:rsidRPr="00A40AD5">
        <w:rPr>
          <w:rFonts w:ascii="Times New Roman" w:hAnsi="Times New Roman" w:cs="Times New Roman"/>
        </w:rPr>
        <w:t>menjadi</w:t>
      </w:r>
      <w:proofErr w:type="spellEnd"/>
      <w:r w:rsidR="00382F53" w:rsidRPr="00A40AD5">
        <w:rPr>
          <w:rFonts w:ascii="Times New Roman" w:hAnsi="Times New Roman" w:cs="Times New Roman"/>
        </w:rPr>
        <w:t xml:space="preserve"> </w:t>
      </w:r>
      <w:proofErr w:type="spellStart"/>
      <w:r w:rsidR="00382F53" w:rsidRPr="00A40AD5">
        <w:rPr>
          <w:rFonts w:ascii="Times New Roman" w:hAnsi="Times New Roman" w:cs="Times New Roman"/>
        </w:rPr>
        <w:t>dasar</w:t>
      </w:r>
      <w:proofErr w:type="spellEnd"/>
      <w:r w:rsidR="00382F53" w:rsidRPr="00A40AD5">
        <w:rPr>
          <w:rFonts w:ascii="Times New Roman" w:hAnsi="Times New Roman" w:cs="Times New Roman"/>
        </w:rPr>
        <w:t xml:space="preserve"> </w:t>
      </w:r>
      <w:proofErr w:type="spellStart"/>
      <w:r w:rsidR="001C35A7" w:rsidRPr="00A40AD5">
        <w:rPr>
          <w:rFonts w:ascii="Times New Roman" w:hAnsi="Times New Roman" w:cs="Times New Roman"/>
        </w:rPr>
        <w:t>dalam</w:t>
      </w:r>
      <w:proofErr w:type="spellEnd"/>
      <w:r w:rsidR="001C35A7" w:rsidRPr="00A40AD5">
        <w:rPr>
          <w:rFonts w:ascii="Times New Roman" w:hAnsi="Times New Roman" w:cs="Times New Roman"/>
        </w:rPr>
        <w:t xml:space="preserve"> </w:t>
      </w:r>
      <w:proofErr w:type="spellStart"/>
      <w:r w:rsidR="001C35A7" w:rsidRPr="00A40AD5">
        <w:rPr>
          <w:rFonts w:ascii="Times New Roman" w:hAnsi="Times New Roman" w:cs="Times New Roman"/>
        </w:rPr>
        <w:t>memahami</w:t>
      </w:r>
      <w:proofErr w:type="spellEnd"/>
      <w:r w:rsidR="001C35A7" w:rsidRPr="00A40AD5">
        <w:rPr>
          <w:rFonts w:ascii="Times New Roman" w:hAnsi="Times New Roman" w:cs="Times New Roman"/>
        </w:rPr>
        <w:t xml:space="preserve"> </w:t>
      </w:r>
      <w:proofErr w:type="spellStart"/>
      <w:r w:rsidR="001C35A7" w:rsidRPr="00A40AD5">
        <w:rPr>
          <w:rFonts w:ascii="Times New Roman" w:hAnsi="Times New Roman" w:cs="Times New Roman"/>
        </w:rPr>
        <w:t>partisipasi</w:t>
      </w:r>
      <w:proofErr w:type="spellEnd"/>
      <w:r w:rsidR="001C35A7" w:rsidRPr="00A40AD5">
        <w:rPr>
          <w:rFonts w:ascii="Times New Roman" w:hAnsi="Times New Roman" w:cs="Times New Roman"/>
        </w:rPr>
        <w:t xml:space="preserve"> Masyarakat </w:t>
      </w:r>
      <w:proofErr w:type="spellStart"/>
      <w:r w:rsidR="001C35A7" w:rsidRPr="00A40AD5">
        <w:rPr>
          <w:rFonts w:ascii="Times New Roman" w:hAnsi="Times New Roman" w:cs="Times New Roman"/>
        </w:rPr>
        <w:t>dalam</w:t>
      </w:r>
      <w:proofErr w:type="spellEnd"/>
      <w:r w:rsidR="001C35A7" w:rsidRPr="00A40AD5">
        <w:rPr>
          <w:rFonts w:ascii="Times New Roman" w:hAnsi="Times New Roman" w:cs="Times New Roman"/>
        </w:rPr>
        <w:t xml:space="preserve"> </w:t>
      </w:r>
      <w:r w:rsidR="00AD1648" w:rsidRPr="00A40AD5">
        <w:rPr>
          <w:rFonts w:ascii="Times New Roman" w:hAnsi="Times New Roman" w:cs="Times New Roman"/>
        </w:rPr>
        <w:t xml:space="preserve">program </w:t>
      </w:r>
      <w:proofErr w:type="spellStart"/>
      <w:r w:rsidR="00AD1648" w:rsidRPr="00A40AD5">
        <w:rPr>
          <w:rFonts w:ascii="Times New Roman" w:hAnsi="Times New Roman" w:cs="Times New Roman"/>
        </w:rPr>
        <w:t>penanganan</w:t>
      </w:r>
      <w:proofErr w:type="spellEnd"/>
      <w:r w:rsidR="00AD1648" w:rsidRPr="00A40AD5">
        <w:rPr>
          <w:rFonts w:ascii="Times New Roman" w:hAnsi="Times New Roman" w:cs="Times New Roman"/>
        </w:rPr>
        <w:t xml:space="preserve"> stunting di </w:t>
      </w:r>
      <w:proofErr w:type="spellStart"/>
      <w:r w:rsidR="00AD1648" w:rsidRPr="00A40AD5">
        <w:rPr>
          <w:rFonts w:ascii="Times New Roman" w:hAnsi="Times New Roman" w:cs="Times New Roman"/>
        </w:rPr>
        <w:t>desa</w:t>
      </w:r>
      <w:proofErr w:type="spellEnd"/>
      <w:r w:rsidR="00AD1648" w:rsidRPr="00A40AD5">
        <w:rPr>
          <w:rFonts w:ascii="Times New Roman" w:hAnsi="Times New Roman" w:cs="Times New Roman"/>
        </w:rPr>
        <w:t xml:space="preserve"> sei pimping</w:t>
      </w:r>
      <w:r w:rsidR="003B3126" w:rsidRPr="00A40AD5">
        <w:rPr>
          <w:rFonts w:ascii="Times New Roman" w:hAnsi="Times New Roman" w:cs="Times New Roman"/>
        </w:rPr>
        <w:t xml:space="preserve">, di mana </w:t>
      </w:r>
      <w:proofErr w:type="spellStart"/>
      <w:r w:rsidR="003B3126" w:rsidRPr="00A40AD5">
        <w:rPr>
          <w:rFonts w:ascii="Times New Roman" w:hAnsi="Times New Roman" w:cs="Times New Roman"/>
        </w:rPr>
        <w:t>pemerintah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desa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berperan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sebagai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fasilitator</w:t>
      </w:r>
      <w:proofErr w:type="spellEnd"/>
      <w:r w:rsidR="003B3126" w:rsidRPr="00A40AD5">
        <w:rPr>
          <w:rFonts w:ascii="Times New Roman" w:hAnsi="Times New Roman" w:cs="Times New Roman"/>
        </w:rPr>
        <w:t xml:space="preserve">, </w:t>
      </w:r>
      <w:proofErr w:type="spellStart"/>
      <w:r w:rsidR="003B3126" w:rsidRPr="00A40AD5">
        <w:rPr>
          <w:rFonts w:ascii="Times New Roman" w:hAnsi="Times New Roman" w:cs="Times New Roman"/>
        </w:rPr>
        <w:t>sedangkan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masyarakat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sebagai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mitra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aktif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dalam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pencegahan</w:t>
      </w:r>
      <w:proofErr w:type="spellEnd"/>
      <w:r w:rsidR="003B3126" w:rsidRPr="00A40AD5">
        <w:rPr>
          <w:rFonts w:ascii="Times New Roman" w:hAnsi="Times New Roman" w:cs="Times New Roman"/>
        </w:rPr>
        <w:t xml:space="preserve"> stunting. </w:t>
      </w:r>
      <w:proofErr w:type="spellStart"/>
      <w:r w:rsidR="003B3126" w:rsidRPr="00A40AD5">
        <w:rPr>
          <w:rFonts w:ascii="Times New Roman" w:hAnsi="Times New Roman" w:cs="Times New Roman"/>
        </w:rPr>
        <w:t>Paradigma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ini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menekankan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prinsip</w:t>
      </w:r>
      <w:proofErr w:type="spellEnd"/>
      <w:r w:rsidR="003B3126" w:rsidRPr="00A40AD5">
        <w:rPr>
          <w:rFonts w:ascii="Times New Roman" w:hAnsi="Times New Roman" w:cs="Times New Roman"/>
        </w:rPr>
        <w:t xml:space="preserve"> serving rather than steering</w:t>
      </w:r>
      <w:r w:rsidR="00F373F8" w:rsidRPr="00A40AD5">
        <w:rPr>
          <w:rFonts w:ascii="Times New Roman" w:hAnsi="Times New Roman" w:cs="Times New Roman"/>
        </w:rPr>
        <w:t>,</w:t>
      </w:r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melayani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masyarakat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dengan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melibatkan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mereka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dalam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setiap</w:t>
      </w:r>
      <w:proofErr w:type="spellEnd"/>
      <w:r w:rsidR="003B3126" w:rsidRPr="00A40AD5">
        <w:rPr>
          <w:rFonts w:ascii="Times New Roman" w:hAnsi="Times New Roman" w:cs="Times New Roman"/>
        </w:rPr>
        <w:t xml:space="preserve"> proses </w:t>
      </w:r>
      <w:proofErr w:type="spellStart"/>
      <w:r w:rsidR="003B3126" w:rsidRPr="00A40AD5">
        <w:rPr>
          <w:rFonts w:ascii="Times New Roman" w:hAnsi="Times New Roman" w:cs="Times New Roman"/>
        </w:rPr>
        <w:t>kebijakan</w:t>
      </w:r>
      <w:proofErr w:type="spellEnd"/>
      <w:r w:rsidR="003B3126" w:rsidRPr="00A40AD5">
        <w:rPr>
          <w:rFonts w:ascii="Times New Roman" w:hAnsi="Times New Roman" w:cs="Times New Roman"/>
        </w:rPr>
        <w:t>.</w:t>
      </w:r>
    </w:p>
    <w:p w14:paraId="5D7A4383" w14:textId="77777777" w:rsidR="00E56F14" w:rsidRPr="00A40AD5" w:rsidRDefault="00E56F14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</w:p>
    <w:p w14:paraId="6DB5B6BA" w14:textId="77777777" w:rsidR="00E56F14" w:rsidRPr="00A40AD5" w:rsidRDefault="00E56F14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</w:p>
    <w:p w14:paraId="7E315361" w14:textId="4558BB3B" w:rsidR="005D0DCE" w:rsidRPr="00A40AD5" w:rsidRDefault="00A861A9" w:rsidP="005977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lastRenderedPageBreak/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Publik</w:t>
      </w:r>
    </w:p>
    <w:p w14:paraId="69335550" w14:textId="77777777" w:rsidR="00857641" w:rsidRPr="00A40AD5" w:rsidRDefault="008C2564" w:rsidP="0059770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</w:p>
    <w:p w14:paraId="288DE753" w14:textId="77777777" w:rsidR="00857641" w:rsidRPr="00A40AD5" w:rsidRDefault="00A45629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Teori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dikenal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policy theory</w:t>
      </w:r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disiplin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akademis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mempelajari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pembentukan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penilaian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Bidang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analisis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dinamika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, para </w:t>
      </w:r>
      <w:proofErr w:type="spellStart"/>
      <w:r w:rsidRPr="00A40AD5">
        <w:rPr>
          <w:rFonts w:ascii="Times New Roman" w:hAnsi="Times New Roman" w:cs="Times New Roman"/>
        </w:rPr>
        <w:t>pelaku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terlibat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konsekuensi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timbul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luas</w:t>
      </w:r>
      <w:proofErr w:type="spellEnd"/>
      <w:r w:rsidRPr="00A40AD5">
        <w:rPr>
          <w:rFonts w:ascii="Times New Roman" w:hAnsi="Times New Roman" w:cs="Times New Roman"/>
        </w:rPr>
        <w:t>. Asal-</w:t>
      </w:r>
      <w:proofErr w:type="spellStart"/>
      <w:r w:rsidRPr="00A40AD5">
        <w:rPr>
          <w:rFonts w:ascii="Times New Roman" w:hAnsi="Times New Roman" w:cs="Times New Roman"/>
        </w:rPr>
        <w:t>usulnya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ditelusuri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cabang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pengetahuan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termasuk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ekonomi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1ABBCB44" w14:textId="77777777" w:rsidR="00857641" w:rsidRPr="00A40AD5" w:rsidRDefault="006201AA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Teori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="00077D35" w:rsidRPr="00A40AD5">
        <w:rPr>
          <w:rFonts w:ascii="Times New Roman" w:hAnsi="Times New Roman" w:cs="Times New Roman"/>
        </w:rPr>
        <w:t xml:space="preserve"> juga</w:t>
      </w:r>
      <w:r w:rsidR="0083130B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dipahami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disiplin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kajian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mendalami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pembentukan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penilaian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suatu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guna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sasaran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ditetapkan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William N. Dunn (2003), </w:t>
      </w:r>
      <w:proofErr w:type="spellStart"/>
      <w:r w:rsidRPr="00A40AD5">
        <w:rPr>
          <w:rFonts w:ascii="Times New Roman" w:hAnsi="Times New Roman" w:cs="Times New Roman"/>
        </w:rPr>
        <w:t>teori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kumpulan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konsep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hipotesis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menguraikan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keterkaitan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elemen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mempengaruhi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penyusunan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memahami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sistematis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alur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mulai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pengenalan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akhir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diperoleh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14C32B81" w14:textId="77777777" w:rsidR="00857641" w:rsidRPr="00A40AD5" w:rsidRDefault="006201AA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Thomas R. Dye (2008) </w:t>
      </w:r>
      <w:proofErr w:type="spellStart"/>
      <w:r w:rsidRPr="00A40AD5">
        <w:rPr>
          <w:rFonts w:ascii="Times New Roman" w:hAnsi="Times New Roman" w:cs="Times New Roman"/>
        </w:rPr>
        <w:t>mendefinisikan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"</w:t>
      </w:r>
      <w:proofErr w:type="spellStart"/>
      <w:r w:rsidRPr="00A40AD5">
        <w:rPr>
          <w:rFonts w:ascii="Times New Roman" w:hAnsi="Times New Roman" w:cs="Times New Roman"/>
        </w:rPr>
        <w:t>segala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sesuatu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dipilih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dilakukan</w:t>
      </w:r>
      <w:proofErr w:type="spellEnd"/>
      <w:r w:rsidRPr="00A40AD5">
        <w:rPr>
          <w:rFonts w:ascii="Times New Roman" w:hAnsi="Times New Roman" w:cs="Times New Roman"/>
        </w:rPr>
        <w:t xml:space="preserve">" </w:t>
      </w:r>
      <w:r w:rsidRPr="00A40AD5">
        <w:rPr>
          <w:rFonts w:ascii="Times New Roman" w:hAnsi="Times New Roman" w:cs="Times New Roman"/>
          <w:i/>
          <w:iCs/>
        </w:rPr>
        <w:t xml:space="preserve">(whatever governments choose to do or not to do). </w:t>
      </w:r>
      <w:r w:rsidRPr="00A40AD5">
        <w:rPr>
          <w:rFonts w:ascii="Times New Roman" w:hAnsi="Times New Roman" w:cs="Times New Roman"/>
        </w:rPr>
        <w:t xml:space="preserve">Oleh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teori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sekadar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mengkaji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tindakan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lastRenderedPageBreak/>
        <w:t>konkret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melainkan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pilihan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mengambil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langkah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suatu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persoalan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DBB8BC4" w14:textId="77777777" w:rsidR="00857641" w:rsidRPr="00A40AD5" w:rsidRDefault="006201AA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Selanjutnya</w:t>
      </w:r>
      <w:proofErr w:type="spellEnd"/>
      <w:r w:rsidRPr="00A40AD5">
        <w:rPr>
          <w:rFonts w:ascii="Times New Roman" w:hAnsi="Times New Roman" w:cs="Times New Roman"/>
        </w:rPr>
        <w:t xml:space="preserve">, Easton (1965) </w:t>
      </w:r>
      <w:proofErr w:type="spellStart"/>
      <w:r w:rsidRPr="00A40AD5">
        <w:rPr>
          <w:rFonts w:ascii="Times New Roman" w:hAnsi="Times New Roman" w:cs="Times New Roman"/>
        </w:rPr>
        <w:t>menjelaskan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produk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sistem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, di mana </w:t>
      </w:r>
      <w:proofErr w:type="spellStart"/>
      <w:r w:rsidRPr="00A40AD5">
        <w:rPr>
          <w:rFonts w:ascii="Times New Roman" w:hAnsi="Times New Roman" w:cs="Times New Roman"/>
        </w:rPr>
        <w:t>aspirasi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dukungan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diproses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institusi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menghasilkan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keputusan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bersifat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mengikat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umum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dikenal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  <w:i/>
          <w:iCs/>
        </w:rPr>
        <w:t>system theory of policy,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menyoroti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lahir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interaksi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masukan</w:t>
      </w:r>
      <w:proofErr w:type="spellEnd"/>
      <w:r w:rsidRPr="00A40AD5">
        <w:rPr>
          <w:rFonts w:ascii="Times New Roman" w:hAnsi="Times New Roman" w:cs="Times New Roman"/>
        </w:rPr>
        <w:t xml:space="preserve"> (</w:t>
      </w:r>
      <w:proofErr w:type="spellStart"/>
      <w:r w:rsidRPr="00A40AD5">
        <w:rPr>
          <w:rFonts w:ascii="Times New Roman" w:hAnsi="Times New Roman" w:cs="Times New Roman"/>
        </w:rPr>
        <w:t>aspirasi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dukungan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>), proses (</w:t>
      </w:r>
      <w:proofErr w:type="spellStart"/>
      <w:r w:rsidRPr="00A40AD5">
        <w:rPr>
          <w:rFonts w:ascii="Times New Roman" w:hAnsi="Times New Roman" w:cs="Times New Roman"/>
        </w:rPr>
        <w:t>institusi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),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keluaran</w:t>
      </w:r>
      <w:proofErr w:type="spellEnd"/>
      <w:r w:rsidRPr="00A40AD5">
        <w:rPr>
          <w:rFonts w:ascii="Times New Roman" w:hAnsi="Times New Roman" w:cs="Times New Roman"/>
        </w:rPr>
        <w:t xml:space="preserve"> (</w:t>
      </w:r>
      <w:proofErr w:type="spellStart"/>
      <w:r w:rsidRPr="00A40AD5">
        <w:rPr>
          <w:rFonts w:ascii="Times New Roman" w:hAnsi="Times New Roman" w:cs="Times New Roman"/>
        </w:rPr>
        <w:t>keputusan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sendiri</w:t>
      </w:r>
      <w:proofErr w:type="spellEnd"/>
      <w:r w:rsidRPr="00A40AD5">
        <w:rPr>
          <w:rFonts w:ascii="Times New Roman" w:hAnsi="Times New Roman" w:cs="Times New Roman"/>
        </w:rPr>
        <w:t>).</w:t>
      </w:r>
    </w:p>
    <w:p w14:paraId="6347FFC2" w14:textId="77777777" w:rsidR="00857641" w:rsidRPr="00A40AD5" w:rsidRDefault="006201AA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keseluruhan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teori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memiliki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: </w:t>
      </w:r>
      <w:proofErr w:type="spellStart"/>
      <w:r w:rsidRPr="00A40AD5">
        <w:rPr>
          <w:rFonts w:ascii="Times New Roman" w:hAnsi="Times New Roman" w:cs="Times New Roman"/>
        </w:rPr>
        <w:t>Menyediakan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landasan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ilmiah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memahami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mekanisme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pembuatan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="00077D35" w:rsidRPr="00A40AD5">
        <w:rPr>
          <w:rFonts w:ascii="Times New Roman" w:hAnsi="Times New Roman" w:cs="Times New Roman"/>
        </w:rPr>
        <w:t>,</w:t>
      </w:r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Membantu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merancang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efektif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efisien</w:t>
      </w:r>
      <w:proofErr w:type="spellEnd"/>
      <w:r w:rsidR="00077D35"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Berfungsi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instrumen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analisis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keberhasilan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implikasi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3A163878" w14:textId="77777777" w:rsidR="00857641" w:rsidRPr="00A40AD5" w:rsidRDefault="003F130F" w:rsidP="0059770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Publik</w:t>
      </w:r>
    </w:p>
    <w:p w14:paraId="0C45A867" w14:textId="77777777" w:rsidR="00123DC0" w:rsidRPr="00A40AD5" w:rsidRDefault="00A90AFB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K</w:t>
      </w:r>
      <w:r w:rsidR="00BC2D1F" w:rsidRPr="00A40AD5">
        <w:rPr>
          <w:rFonts w:ascii="Times New Roman" w:hAnsi="Times New Roman" w:cs="Times New Roman"/>
        </w:rPr>
        <w:t>ebijakan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publik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dapat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dipandang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sebagai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evolusi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dari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teori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kebijakan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umum</w:t>
      </w:r>
      <w:proofErr w:type="spellEnd"/>
      <w:r w:rsidR="00BC2D1F" w:rsidRPr="00A40AD5">
        <w:rPr>
          <w:rFonts w:ascii="Times New Roman" w:hAnsi="Times New Roman" w:cs="Times New Roman"/>
        </w:rPr>
        <w:t xml:space="preserve">, yang </w:t>
      </w:r>
      <w:proofErr w:type="spellStart"/>
      <w:r w:rsidR="00BC2D1F" w:rsidRPr="00A40AD5">
        <w:rPr>
          <w:rFonts w:ascii="Times New Roman" w:hAnsi="Times New Roman" w:cs="Times New Roman"/>
        </w:rPr>
        <w:t>secara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khusus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mengkaji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kebijakan</w:t>
      </w:r>
      <w:proofErr w:type="spellEnd"/>
      <w:r w:rsidR="00BC2D1F" w:rsidRPr="00A40AD5">
        <w:rPr>
          <w:rFonts w:ascii="Times New Roman" w:hAnsi="Times New Roman" w:cs="Times New Roman"/>
        </w:rPr>
        <w:t xml:space="preserve"> yang </w:t>
      </w:r>
      <w:proofErr w:type="spellStart"/>
      <w:r w:rsidR="00BC2D1F" w:rsidRPr="00A40AD5">
        <w:rPr>
          <w:rFonts w:ascii="Times New Roman" w:hAnsi="Times New Roman" w:cs="Times New Roman"/>
        </w:rPr>
        <w:t>dirumuskan</w:t>
      </w:r>
      <w:proofErr w:type="spellEnd"/>
      <w:r w:rsidR="00BC2D1F" w:rsidRPr="00A40AD5">
        <w:rPr>
          <w:rFonts w:ascii="Times New Roman" w:hAnsi="Times New Roman" w:cs="Times New Roman"/>
        </w:rPr>
        <w:t xml:space="preserve"> dan </w:t>
      </w:r>
      <w:proofErr w:type="spellStart"/>
      <w:r w:rsidR="00BC2D1F" w:rsidRPr="00A40AD5">
        <w:rPr>
          <w:rFonts w:ascii="Times New Roman" w:hAnsi="Times New Roman" w:cs="Times New Roman"/>
        </w:rPr>
        <w:t>diterapkan</w:t>
      </w:r>
      <w:proofErr w:type="spellEnd"/>
      <w:r w:rsidR="00BC2D1F" w:rsidRPr="00A40AD5">
        <w:rPr>
          <w:rFonts w:ascii="Times New Roman" w:hAnsi="Times New Roman" w:cs="Times New Roman"/>
        </w:rPr>
        <w:t xml:space="preserve"> oleh </w:t>
      </w:r>
      <w:proofErr w:type="spellStart"/>
      <w:r w:rsidR="00BC2D1F" w:rsidRPr="00A40AD5">
        <w:rPr>
          <w:rFonts w:ascii="Times New Roman" w:hAnsi="Times New Roman" w:cs="Times New Roman"/>
        </w:rPr>
        <w:t>pemerintah</w:t>
      </w:r>
      <w:proofErr w:type="spellEnd"/>
      <w:r w:rsidR="00BC2D1F" w:rsidRPr="00A40AD5">
        <w:rPr>
          <w:rFonts w:ascii="Times New Roman" w:hAnsi="Times New Roman" w:cs="Times New Roman"/>
        </w:rPr>
        <w:t xml:space="preserve"> demi </w:t>
      </w:r>
      <w:proofErr w:type="spellStart"/>
      <w:r w:rsidR="00BC2D1F" w:rsidRPr="00A40AD5">
        <w:rPr>
          <w:rFonts w:ascii="Times New Roman" w:hAnsi="Times New Roman" w:cs="Times New Roman"/>
        </w:rPr>
        <w:t>kepentingan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masyarakat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secara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luas</w:t>
      </w:r>
      <w:proofErr w:type="spellEnd"/>
      <w:r w:rsidR="00BC2D1F" w:rsidRPr="00A40AD5">
        <w:rPr>
          <w:rFonts w:ascii="Times New Roman" w:hAnsi="Times New Roman" w:cs="Times New Roman"/>
        </w:rPr>
        <w:t xml:space="preserve">. </w:t>
      </w:r>
      <w:proofErr w:type="spellStart"/>
      <w:r w:rsidR="00BC2D1F" w:rsidRPr="00A40AD5">
        <w:rPr>
          <w:rFonts w:ascii="Times New Roman" w:hAnsi="Times New Roman" w:cs="Times New Roman"/>
        </w:rPr>
        <w:t>Menurut</w:t>
      </w:r>
      <w:proofErr w:type="spellEnd"/>
      <w:r w:rsidR="00BC2D1F" w:rsidRPr="00A40AD5">
        <w:rPr>
          <w:rFonts w:ascii="Times New Roman" w:hAnsi="Times New Roman" w:cs="Times New Roman"/>
        </w:rPr>
        <w:t xml:space="preserve"> Thomas R. Dye (2008), </w:t>
      </w:r>
      <w:proofErr w:type="spellStart"/>
      <w:r w:rsidR="00BC2D1F" w:rsidRPr="00A40AD5">
        <w:rPr>
          <w:rFonts w:ascii="Times New Roman" w:hAnsi="Times New Roman" w:cs="Times New Roman"/>
        </w:rPr>
        <w:t>kebijakan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publik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didefinisikan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sebagai</w:t>
      </w:r>
      <w:proofErr w:type="spellEnd"/>
      <w:r w:rsidR="00BC2D1F" w:rsidRPr="00A40AD5">
        <w:rPr>
          <w:rFonts w:ascii="Times New Roman" w:hAnsi="Times New Roman" w:cs="Times New Roman"/>
        </w:rPr>
        <w:t xml:space="preserve"> "</w:t>
      </w:r>
      <w:proofErr w:type="spellStart"/>
      <w:r w:rsidR="00BC2D1F" w:rsidRPr="00A40AD5">
        <w:rPr>
          <w:rFonts w:ascii="Times New Roman" w:hAnsi="Times New Roman" w:cs="Times New Roman"/>
        </w:rPr>
        <w:t>segala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sesuatu</w:t>
      </w:r>
      <w:proofErr w:type="spellEnd"/>
      <w:r w:rsidR="00BC2D1F" w:rsidRPr="00A40AD5">
        <w:rPr>
          <w:rFonts w:ascii="Times New Roman" w:hAnsi="Times New Roman" w:cs="Times New Roman"/>
        </w:rPr>
        <w:t xml:space="preserve"> yang </w:t>
      </w:r>
      <w:proofErr w:type="spellStart"/>
      <w:r w:rsidR="00BC2D1F" w:rsidRPr="00A40AD5">
        <w:rPr>
          <w:rFonts w:ascii="Times New Roman" w:hAnsi="Times New Roman" w:cs="Times New Roman"/>
        </w:rPr>
        <w:t>dilakukan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atau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tidak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dilakukan</w:t>
      </w:r>
      <w:proofErr w:type="spellEnd"/>
      <w:r w:rsidR="00BC2D1F" w:rsidRPr="00A40AD5">
        <w:rPr>
          <w:rFonts w:ascii="Times New Roman" w:hAnsi="Times New Roman" w:cs="Times New Roman"/>
        </w:rPr>
        <w:t xml:space="preserve"> oleh </w:t>
      </w:r>
      <w:proofErr w:type="spellStart"/>
      <w:r w:rsidR="00BC2D1F" w:rsidRPr="00A40AD5">
        <w:rPr>
          <w:rFonts w:ascii="Times New Roman" w:hAnsi="Times New Roman" w:cs="Times New Roman"/>
        </w:rPr>
        <w:t>pemerintah</w:t>
      </w:r>
      <w:proofErr w:type="spellEnd"/>
      <w:r w:rsidR="00BC2D1F" w:rsidRPr="00A40AD5">
        <w:rPr>
          <w:rFonts w:ascii="Times New Roman" w:hAnsi="Times New Roman" w:cs="Times New Roman"/>
        </w:rPr>
        <w:t xml:space="preserve">" </w:t>
      </w:r>
      <w:r w:rsidR="00BC2D1F" w:rsidRPr="00A40AD5">
        <w:rPr>
          <w:rFonts w:ascii="Times New Roman" w:hAnsi="Times New Roman" w:cs="Times New Roman"/>
          <w:i/>
          <w:iCs/>
        </w:rPr>
        <w:t xml:space="preserve">(whatever governments choose to </w:t>
      </w:r>
      <w:r w:rsidR="00BC2D1F" w:rsidRPr="00A40AD5">
        <w:rPr>
          <w:rFonts w:ascii="Times New Roman" w:hAnsi="Times New Roman" w:cs="Times New Roman"/>
          <w:i/>
          <w:iCs/>
        </w:rPr>
        <w:lastRenderedPageBreak/>
        <w:t>do or not to do).</w:t>
      </w:r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Definisi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ini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menegaskan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bahwa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kebijakan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publik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selalu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berkaitan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dengan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langkah-langkah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pemerintah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dalam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menangani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isu-isu</w:t>
      </w:r>
      <w:proofErr w:type="spellEnd"/>
      <w:r w:rsidR="00BC2D1F" w:rsidRPr="00A40AD5">
        <w:rPr>
          <w:rFonts w:ascii="Times New Roman" w:hAnsi="Times New Roman" w:cs="Times New Roman"/>
        </w:rPr>
        <w:t xml:space="preserve"> </w:t>
      </w:r>
      <w:proofErr w:type="spellStart"/>
      <w:r w:rsidR="00BC2D1F" w:rsidRPr="00A40AD5">
        <w:rPr>
          <w:rFonts w:ascii="Times New Roman" w:hAnsi="Times New Roman" w:cs="Times New Roman"/>
        </w:rPr>
        <w:t>publik</w:t>
      </w:r>
      <w:proofErr w:type="spellEnd"/>
      <w:r w:rsidR="00BC2D1F" w:rsidRPr="00A40AD5">
        <w:rPr>
          <w:rFonts w:ascii="Times New Roman" w:hAnsi="Times New Roman" w:cs="Times New Roman"/>
        </w:rPr>
        <w:t>.</w:t>
      </w:r>
    </w:p>
    <w:p w14:paraId="27092E5C" w14:textId="77777777" w:rsidR="00123DC0" w:rsidRPr="00A40AD5" w:rsidRDefault="00BC2D1F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Anderson (2003) </w:t>
      </w:r>
      <w:proofErr w:type="spellStart"/>
      <w:r w:rsidRPr="00A40AD5">
        <w:rPr>
          <w:rFonts w:ascii="Times New Roman" w:hAnsi="Times New Roman" w:cs="Times New Roman"/>
        </w:rPr>
        <w:t>menyatakan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rangkaian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tindakan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bertujuan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spesifik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dijalankan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seorang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kelompok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tantangan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dihadapi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bersifat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rasional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terencana</w:t>
      </w:r>
      <w:proofErr w:type="spellEnd"/>
      <w:r w:rsidRPr="00A40AD5">
        <w:rPr>
          <w:rFonts w:ascii="Times New Roman" w:hAnsi="Times New Roman" w:cs="Times New Roman"/>
        </w:rPr>
        <w:t xml:space="preserve"> guna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diinginkan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70A8C52E" w14:textId="77777777" w:rsidR="00123DC0" w:rsidRPr="00A40AD5" w:rsidRDefault="00BC2D1F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Harold D. Lasswell (1951) </w:t>
      </w:r>
      <w:proofErr w:type="spellStart"/>
      <w:r w:rsidRPr="00A40AD5">
        <w:rPr>
          <w:rFonts w:ascii="Times New Roman" w:hAnsi="Times New Roman" w:cs="Times New Roman"/>
        </w:rPr>
        <w:t>menambahkan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harus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dipandang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multidisipliner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politik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ekonomi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sosiologi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menekankan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penerapan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pengetahuan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ilmiah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memperbaiki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mekanisme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kesejahteraan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035DAD7" w14:textId="77777777" w:rsidR="00123DC0" w:rsidRPr="00A40AD5" w:rsidRDefault="00A861A9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Thomas Dye </w:t>
      </w:r>
      <w:r w:rsidR="00EA2D73" w:rsidRPr="00A40AD5">
        <w:rPr>
          <w:rFonts w:ascii="Times New Roman" w:hAnsi="Times New Roman" w:cs="Times New Roman"/>
        </w:rPr>
        <w:t xml:space="preserve">juga pada </w:t>
      </w:r>
      <w:proofErr w:type="spellStart"/>
      <w:r w:rsidR="00EA2D73" w:rsidRPr="00A40AD5">
        <w:rPr>
          <w:rFonts w:ascii="Times New Roman" w:hAnsi="Times New Roman" w:cs="Times New Roman"/>
        </w:rPr>
        <w:t>tahun</w:t>
      </w:r>
      <w:proofErr w:type="spellEnd"/>
      <w:r w:rsidR="00EA2D73" w:rsidRPr="00A40AD5">
        <w:rPr>
          <w:rFonts w:ascii="Times New Roman" w:hAnsi="Times New Roman" w:cs="Times New Roman"/>
        </w:rPr>
        <w:t xml:space="preserve"> </w:t>
      </w:r>
      <w:r w:rsidRPr="00A40AD5">
        <w:rPr>
          <w:rFonts w:ascii="Times New Roman" w:hAnsi="Times New Roman" w:cs="Times New Roman"/>
        </w:rPr>
        <w:t xml:space="preserve">(2002),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“</w:t>
      </w:r>
      <w:proofErr w:type="spellStart"/>
      <w:r w:rsidRPr="00A40AD5">
        <w:rPr>
          <w:rFonts w:ascii="Times New Roman" w:hAnsi="Times New Roman" w:cs="Times New Roman"/>
        </w:rPr>
        <w:t>apa</w:t>
      </w:r>
      <w:proofErr w:type="spellEnd"/>
      <w:r w:rsidRPr="00A40AD5">
        <w:rPr>
          <w:rFonts w:ascii="Times New Roman" w:hAnsi="Times New Roman" w:cs="Times New Roman"/>
        </w:rPr>
        <w:t xml:space="preserve"> pun yang </w:t>
      </w:r>
      <w:proofErr w:type="spellStart"/>
      <w:r w:rsidRPr="00A40AD5">
        <w:rPr>
          <w:rFonts w:ascii="Times New Roman" w:hAnsi="Times New Roman" w:cs="Times New Roman"/>
        </w:rPr>
        <w:t>dipilih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dilakukan</w:t>
      </w:r>
      <w:proofErr w:type="spellEnd"/>
      <w:r w:rsidRPr="00A40AD5">
        <w:rPr>
          <w:rFonts w:ascii="Times New Roman" w:hAnsi="Times New Roman" w:cs="Times New Roman"/>
        </w:rPr>
        <w:t xml:space="preserve">.” Program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bidang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kesejahteraan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982CB89" w14:textId="77777777" w:rsidR="00123DC0" w:rsidRPr="00A40AD5" w:rsidRDefault="00A861A9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Pr="00A40AD5">
        <w:rPr>
          <w:rFonts w:ascii="Times New Roman" w:hAnsi="Times New Roman" w:cs="Times New Roman"/>
        </w:rPr>
        <w:t>implementasinya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tingkat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bergantung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aparatur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dukungan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Oleh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lastRenderedPageBreak/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menyoroti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bagaimana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dijalankan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kolaborasi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lokal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30CAB22" w14:textId="77777777" w:rsidR="00422B06" w:rsidRPr="00A40AD5" w:rsidRDefault="009476E2" w:rsidP="00A40AD5">
      <w:pPr>
        <w:pStyle w:val="ListParagraph"/>
        <w:spacing w:line="480" w:lineRule="auto"/>
        <w:ind w:left="1440" w:firstLine="72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>J</w:t>
      </w:r>
      <w:r w:rsidR="001F42EB" w:rsidRPr="00A40AD5">
        <w:rPr>
          <w:rFonts w:ascii="Times New Roman" w:hAnsi="Times New Roman" w:cs="Times New Roman"/>
        </w:rPr>
        <w:t xml:space="preserve">adi, Dalam </w:t>
      </w:r>
      <w:proofErr w:type="spellStart"/>
      <w:r w:rsidR="001F42EB" w:rsidRPr="00A40AD5">
        <w:rPr>
          <w:rFonts w:ascii="Times New Roman" w:hAnsi="Times New Roman" w:cs="Times New Roman"/>
        </w:rPr>
        <w:t>penelitian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ini</w:t>
      </w:r>
      <w:proofErr w:type="spellEnd"/>
      <w:r w:rsidR="001F42EB" w:rsidRPr="00A40AD5">
        <w:rPr>
          <w:rFonts w:ascii="Times New Roman" w:hAnsi="Times New Roman" w:cs="Times New Roman"/>
        </w:rPr>
        <w:t xml:space="preserve">, </w:t>
      </w:r>
      <w:proofErr w:type="spellStart"/>
      <w:r w:rsidR="001F42EB" w:rsidRPr="00A40AD5">
        <w:rPr>
          <w:rFonts w:ascii="Times New Roman" w:hAnsi="Times New Roman" w:cs="Times New Roman"/>
        </w:rPr>
        <w:t>teori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kebijakan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publik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diterapkan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untuk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menganalisis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bagaimana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kebijakan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pemerintah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desa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dalam</w:t>
      </w:r>
      <w:proofErr w:type="spellEnd"/>
      <w:r w:rsidR="001F42EB" w:rsidRPr="00A40AD5">
        <w:rPr>
          <w:rFonts w:ascii="Times New Roman" w:hAnsi="Times New Roman" w:cs="Times New Roman"/>
        </w:rPr>
        <w:t xml:space="preserve"> program </w:t>
      </w:r>
      <w:proofErr w:type="spellStart"/>
      <w:r w:rsidR="001F42EB" w:rsidRPr="00A40AD5">
        <w:rPr>
          <w:rFonts w:ascii="Times New Roman" w:hAnsi="Times New Roman" w:cs="Times New Roman"/>
        </w:rPr>
        <w:t>penanganan</w:t>
      </w:r>
      <w:proofErr w:type="spellEnd"/>
      <w:r w:rsidR="001F42EB" w:rsidRPr="00A40AD5">
        <w:rPr>
          <w:rFonts w:ascii="Times New Roman" w:hAnsi="Times New Roman" w:cs="Times New Roman"/>
        </w:rPr>
        <w:t xml:space="preserve"> stunting </w:t>
      </w:r>
      <w:proofErr w:type="spellStart"/>
      <w:r w:rsidR="001F42EB" w:rsidRPr="00A40AD5">
        <w:rPr>
          <w:rFonts w:ascii="Times New Roman" w:hAnsi="Times New Roman" w:cs="Times New Roman"/>
        </w:rPr>
        <w:t>dirancang</w:t>
      </w:r>
      <w:proofErr w:type="spellEnd"/>
      <w:r w:rsidR="001F42EB" w:rsidRPr="00A40AD5">
        <w:rPr>
          <w:rFonts w:ascii="Times New Roman" w:hAnsi="Times New Roman" w:cs="Times New Roman"/>
        </w:rPr>
        <w:t xml:space="preserve"> dan </w:t>
      </w:r>
      <w:proofErr w:type="spellStart"/>
      <w:r w:rsidR="001F42EB" w:rsidRPr="00A40AD5">
        <w:rPr>
          <w:rFonts w:ascii="Times New Roman" w:hAnsi="Times New Roman" w:cs="Times New Roman"/>
        </w:rPr>
        <w:t>diimplementasikan</w:t>
      </w:r>
      <w:proofErr w:type="spellEnd"/>
      <w:r w:rsidR="001F42EB" w:rsidRPr="00A40AD5">
        <w:rPr>
          <w:rFonts w:ascii="Times New Roman" w:hAnsi="Times New Roman" w:cs="Times New Roman"/>
        </w:rPr>
        <w:t xml:space="preserve">. Selain </w:t>
      </w:r>
      <w:proofErr w:type="spellStart"/>
      <w:r w:rsidR="001F42EB" w:rsidRPr="00A40AD5">
        <w:rPr>
          <w:rFonts w:ascii="Times New Roman" w:hAnsi="Times New Roman" w:cs="Times New Roman"/>
        </w:rPr>
        <w:t>itu</w:t>
      </w:r>
      <w:proofErr w:type="spellEnd"/>
      <w:r w:rsidR="001F42EB" w:rsidRPr="00A40AD5">
        <w:rPr>
          <w:rFonts w:ascii="Times New Roman" w:hAnsi="Times New Roman" w:cs="Times New Roman"/>
        </w:rPr>
        <w:t xml:space="preserve">, </w:t>
      </w:r>
      <w:proofErr w:type="spellStart"/>
      <w:r w:rsidR="001F42EB" w:rsidRPr="00A40AD5">
        <w:rPr>
          <w:rFonts w:ascii="Times New Roman" w:hAnsi="Times New Roman" w:cs="Times New Roman"/>
        </w:rPr>
        <w:t>teori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ini</w:t>
      </w:r>
      <w:proofErr w:type="spellEnd"/>
      <w:r w:rsidR="001F42EB" w:rsidRPr="00A40AD5">
        <w:rPr>
          <w:rFonts w:ascii="Times New Roman" w:hAnsi="Times New Roman" w:cs="Times New Roman"/>
        </w:rPr>
        <w:t xml:space="preserve"> juga </w:t>
      </w:r>
      <w:proofErr w:type="spellStart"/>
      <w:r w:rsidR="001F42EB" w:rsidRPr="00A40AD5">
        <w:rPr>
          <w:rFonts w:ascii="Times New Roman" w:hAnsi="Times New Roman" w:cs="Times New Roman"/>
        </w:rPr>
        <w:t>membantu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memahami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sejauh</w:t>
      </w:r>
      <w:proofErr w:type="spellEnd"/>
      <w:r w:rsidR="001F42EB" w:rsidRPr="00A40AD5">
        <w:rPr>
          <w:rFonts w:ascii="Times New Roman" w:hAnsi="Times New Roman" w:cs="Times New Roman"/>
        </w:rPr>
        <w:t xml:space="preserve"> mana </w:t>
      </w:r>
      <w:proofErr w:type="spellStart"/>
      <w:r w:rsidR="001F42EB" w:rsidRPr="00A40AD5">
        <w:rPr>
          <w:rFonts w:ascii="Times New Roman" w:hAnsi="Times New Roman" w:cs="Times New Roman"/>
        </w:rPr>
        <w:t>partisipasi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masyarakat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berkontribusi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terhadap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keberhasilan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pelaksanaan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kebijakan</w:t>
      </w:r>
      <w:proofErr w:type="spellEnd"/>
      <w:r w:rsidR="001F42EB" w:rsidRPr="00A40AD5">
        <w:rPr>
          <w:rFonts w:ascii="Times New Roman" w:hAnsi="Times New Roman" w:cs="Times New Roman"/>
        </w:rPr>
        <w:t xml:space="preserve"> </w:t>
      </w:r>
      <w:proofErr w:type="spellStart"/>
      <w:r w:rsidR="001F42EB" w:rsidRPr="00A40AD5">
        <w:rPr>
          <w:rFonts w:ascii="Times New Roman" w:hAnsi="Times New Roman" w:cs="Times New Roman"/>
        </w:rPr>
        <w:t>tersebut</w:t>
      </w:r>
      <w:proofErr w:type="spellEnd"/>
      <w:r w:rsidR="001F42EB" w:rsidRPr="00A40AD5">
        <w:rPr>
          <w:rFonts w:ascii="Times New Roman" w:hAnsi="Times New Roman" w:cs="Times New Roman"/>
        </w:rPr>
        <w:t xml:space="preserve"> di Desa Sei Pimping.</w:t>
      </w:r>
    </w:p>
    <w:p w14:paraId="037D359F" w14:textId="77777777" w:rsidR="00F6288D" w:rsidRPr="00A40AD5" w:rsidRDefault="003B3126" w:rsidP="005977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Masyarakat</w:t>
      </w:r>
    </w:p>
    <w:p w14:paraId="0D265A31" w14:textId="77777777" w:rsidR="00F6288D" w:rsidRPr="00A40AD5" w:rsidRDefault="003B3126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Cohen dan Uphoff (1980),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 xml:space="preserve">, yang </w:t>
      </w:r>
      <w:proofErr w:type="spellStart"/>
      <w:r w:rsidRPr="00A40AD5">
        <w:rPr>
          <w:rFonts w:ascii="Times New Roman" w:hAnsi="Times New Roman" w:cs="Times New Roman"/>
        </w:rPr>
        <w:t>mencakup</w:t>
      </w:r>
      <w:proofErr w:type="spellEnd"/>
      <w:r w:rsidRPr="00A40AD5">
        <w:rPr>
          <w:rFonts w:ascii="Times New Roman" w:hAnsi="Times New Roman" w:cs="Times New Roman"/>
        </w:rPr>
        <w:t>:</w:t>
      </w:r>
    </w:p>
    <w:p w14:paraId="4D0A8528" w14:textId="77777777" w:rsidR="00F00ACA" w:rsidRPr="00A40AD5" w:rsidRDefault="003B3126" w:rsidP="0059770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pengambilan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keputusan</w:t>
      </w:r>
      <w:proofErr w:type="spellEnd"/>
      <w:r w:rsidRPr="00A40AD5">
        <w:rPr>
          <w:rFonts w:ascii="Times New Roman" w:hAnsi="Times New Roman" w:cs="Times New Roman"/>
        </w:rPr>
        <w:t>,</w:t>
      </w:r>
    </w:p>
    <w:p w14:paraId="754E7FB7" w14:textId="77777777" w:rsidR="00F00ACA" w:rsidRPr="00A40AD5" w:rsidRDefault="001E73BC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pengambilan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keputusan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mengacu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mulai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perencanaan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awal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suatu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. Di </w:t>
      </w:r>
      <w:proofErr w:type="spellStart"/>
      <w:r w:rsidRPr="00A40AD5">
        <w:rPr>
          <w:rFonts w:ascii="Times New Roman" w:hAnsi="Times New Roman" w:cs="Times New Roman"/>
        </w:rPr>
        <w:t>sini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turut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menentukan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kebutuhan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menetapkan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prioritas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merancang</w:t>
      </w:r>
      <w:proofErr w:type="spellEnd"/>
      <w:r w:rsidRPr="00A40AD5">
        <w:rPr>
          <w:rFonts w:ascii="Times New Roman" w:hAnsi="Times New Roman" w:cs="Times New Roman"/>
        </w:rPr>
        <w:t xml:space="preserve"> strategi yang </w:t>
      </w:r>
      <w:proofErr w:type="spellStart"/>
      <w:r w:rsidRPr="00A40AD5">
        <w:rPr>
          <w:rFonts w:ascii="Times New Roman" w:hAnsi="Times New Roman" w:cs="Times New Roman"/>
        </w:rPr>
        <w:t>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diterapkan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B1A76F8" w14:textId="77777777" w:rsidR="00F00ACA" w:rsidRPr="00A40AD5" w:rsidRDefault="001E73BC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Pr="00A40AD5">
        <w:rPr>
          <w:rFonts w:ascii="Times New Roman" w:hAnsi="Times New Roman" w:cs="Times New Roman"/>
        </w:rPr>
        <w:t>kaitannya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penanganan</w:t>
      </w:r>
      <w:proofErr w:type="spellEnd"/>
      <w:r w:rsidRPr="00A40AD5">
        <w:rPr>
          <w:rFonts w:ascii="Times New Roman" w:hAnsi="Times New Roman" w:cs="Times New Roman"/>
        </w:rPr>
        <w:t xml:space="preserve"> stunting,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semacam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bisa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terwujud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keikutsertaan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musyawarah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rapat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perencanaan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diskusi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terkait</w:t>
      </w:r>
      <w:proofErr w:type="spellEnd"/>
      <w:r w:rsidRPr="00A40AD5">
        <w:rPr>
          <w:rFonts w:ascii="Times New Roman" w:hAnsi="Times New Roman" w:cs="Times New Roman"/>
        </w:rPr>
        <w:t xml:space="preserve"> strategi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sanitasi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lastRenderedPageBreak/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sejak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dini</w:t>
      </w:r>
      <w:proofErr w:type="spellEnd"/>
      <w:r w:rsidRPr="00A40AD5">
        <w:rPr>
          <w:rFonts w:ascii="Times New Roman" w:hAnsi="Times New Roman" w:cs="Times New Roman"/>
        </w:rPr>
        <w:t xml:space="preserve">, program yang </w:t>
      </w:r>
      <w:proofErr w:type="spellStart"/>
      <w:r w:rsidRPr="00A40AD5">
        <w:rPr>
          <w:rFonts w:ascii="Times New Roman" w:hAnsi="Times New Roman" w:cs="Times New Roman"/>
        </w:rPr>
        <w:t>dikembangkan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selaras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kebutuhan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riil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kondisi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lapangan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427AC5AA" w14:textId="77777777" w:rsidR="00F00ACA" w:rsidRPr="00A40AD5" w:rsidRDefault="00492BF2" w:rsidP="00A40AD5">
      <w:pPr>
        <w:pStyle w:val="ListParagraph"/>
        <w:spacing w:line="480" w:lineRule="auto"/>
        <w:ind w:left="1800" w:firstLine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Keterlibatan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masyarakat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proses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pengambilan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keputusan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merefleksikan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adanya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ikatan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emosional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rasa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memiliki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terhadap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program yang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sedang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dijalankan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Dengan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dilibatkannya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masyarakat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dalam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penentuan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kebijakan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pelaksanaan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kegiatan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tumbuh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pula rasa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tanggung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jawab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bersama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terhadap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pencapaian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tujuan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program.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Soetomo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(2011)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</w:t>
      </w:r>
      <w:r w:rsidR="00E83C8A"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ngemukakan</w:t>
      </w:r>
      <w:proofErr w:type="spellEnd"/>
      <w:r w:rsidR="00E83C8A"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="00E83C8A"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pandangan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bahwa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partisipasi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muncul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atas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dasar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kesadaran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dan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kemauan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pribadi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memiliki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efektivitas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lebih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tinggi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dibandingkan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partisipasi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bersifat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instruktif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atau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sekadar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perintah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dari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pemerintah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Dalam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upaya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penanganan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stunting,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melibatkan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masyarakat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sejak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tahap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perencanaan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akan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memperkuat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komitmen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kolektif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antara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pemerintah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kader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posyandu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dan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keluarga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yang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menjadi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sasaran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sehingga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mampu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menurunkan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angka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stunting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secara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berkesinambungan</w:t>
      </w:r>
      <w:proofErr w:type="spellEnd"/>
      <w:r w:rsidRPr="00A40AD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9555D34" w14:textId="77777777" w:rsidR="00F00ACA" w:rsidRPr="00A40AD5" w:rsidRDefault="003B3126" w:rsidP="0059770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>,</w:t>
      </w:r>
    </w:p>
    <w:p w14:paraId="27166C4C" w14:textId="77777777" w:rsidR="00801735" w:rsidRPr="00A40AD5" w:rsidRDefault="009968C4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Pada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memainkan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menjalankan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direncanakan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sebelumnya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mencakup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kontribusi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berupa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tenaga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waktu</w:t>
      </w:r>
      <w:proofErr w:type="spellEnd"/>
      <w:r w:rsidRPr="00A40AD5">
        <w:rPr>
          <w:rFonts w:ascii="Times New Roman" w:hAnsi="Times New Roman" w:cs="Times New Roman"/>
        </w:rPr>
        <w:t xml:space="preserve">, ide,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sumber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lainnya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45237DBD" w14:textId="77777777" w:rsidR="0084249F" w:rsidRPr="00A40AD5" w:rsidRDefault="009968C4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lastRenderedPageBreak/>
        <w:t xml:space="preserve">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penanggulangan</w:t>
      </w:r>
      <w:proofErr w:type="spellEnd"/>
      <w:r w:rsidRPr="00A40AD5">
        <w:rPr>
          <w:rFonts w:ascii="Times New Roman" w:hAnsi="Times New Roman" w:cs="Times New Roman"/>
        </w:rPr>
        <w:t xml:space="preserve"> stunting,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terlibat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gotong royong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memperbaiki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fasilitas</w:t>
      </w:r>
      <w:proofErr w:type="spellEnd"/>
      <w:r w:rsidRPr="00A40AD5">
        <w:rPr>
          <w:rFonts w:ascii="Times New Roman" w:hAnsi="Times New Roman" w:cs="Times New Roman"/>
        </w:rPr>
        <w:t xml:space="preserve"> air </w:t>
      </w:r>
      <w:proofErr w:type="spellStart"/>
      <w:r w:rsidRPr="00A40AD5">
        <w:rPr>
          <w:rFonts w:ascii="Times New Roman" w:hAnsi="Times New Roman" w:cs="Times New Roman"/>
        </w:rPr>
        <w:t>bersih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mendukung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penyelenggaraan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menyediakan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makanan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tambahan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balita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bertindak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kader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>.</w:t>
      </w:r>
      <w:r w:rsidR="00C13C16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menunjukkan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sekadar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penerima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manfaat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melainkan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aktor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E2F2BB6" w14:textId="77777777" w:rsidR="0084249F" w:rsidRPr="00A40AD5" w:rsidRDefault="0007451D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Di </w:t>
      </w:r>
      <w:proofErr w:type="spellStart"/>
      <w:r w:rsidRPr="00A40AD5">
        <w:rPr>
          <w:rFonts w:ascii="Times New Roman" w:hAnsi="Times New Roman" w:cs="Times New Roman"/>
        </w:rPr>
        <w:t>samping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selama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memperkuat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jaringan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warga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solidaritas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. Conyers (1991) </w:t>
      </w:r>
      <w:proofErr w:type="spellStart"/>
      <w:r w:rsidRPr="00A40AD5">
        <w:rPr>
          <w:rFonts w:ascii="Times New Roman" w:hAnsi="Times New Roman" w:cs="Times New Roman"/>
        </w:rPr>
        <w:t>menyatakan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langsung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menciptakan</w:t>
      </w:r>
      <w:proofErr w:type="spellEnd"/>
      <w:r w:rsidRPr="00A40AD5">
        <w:rPr>
          <w:rFonts w:ascii="Times New Roman" w:hAnsi="Times New Roman" w:cs="Times New Roman"/>
        </w:rPr>
        <w:t xml:space="preserve"> rasa </w:t>
      </w:r>
      <w:proofErr w:type="spellStart"/>
      <w:r w:rsidRPr="00A40AD5">
        <w:rPr>
          <w:rFonts w:ascii="Times New Roman" w:hAnsi="Times New Roman" w:cs="Times New Roman"/>
        </w:rPr>
        <w:t>tanggung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bersama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kemungkinan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keberhasilan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. Dalam </w:t>
      </w:r>
      <w:proofErr w:type="spellStart"/>
      <w:r w:rsidRPr="00A40AD5">
        <w:rPr>
          <w:rFonts w:ascii="Times New Roman" w:hAnsi="Times New Roman" w:cs="Times New Roman"/>
        </w:rPr>
        <w:t>hal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mempercepat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pencapaian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tujuan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namun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membangun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kesadaran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kolektif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kualitas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hidup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anak-anak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5F092CB9" w14:textId="77777777" w:rsidR="00B257F7" w:rsidRPr="00A40AD5" w:rsidRDefault="003B3126" w:rsidP="0059770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pemanfaatan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="00843055" w:rsidRPr="00A40AD5">
        <w:rPr>
          <w:rFonts w:ascii="Times New Roman" w:hAnsi="Times New Roman" w:cs="Times New Roman"/>
        </w:rPr>
        <w:t>.</w:t>
      </w:r>
    </w:p>
    <w:p w14:paraId="22F52BEB" w14:textId="77777777" w:rsidR="00B257F7" w:rsidRPr="00A40AD5" w:rsidRDefault="00843055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pemanfaatan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mengacu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menikmati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memanfaatkan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mengelola</w:t>
      </w:r>
      <w:proofErr w:type="spellEnd"/>
      <w:r w:rsidRPr="00A40AD5">
        <w:rPr>
          <w:rFonts w:ascii="Times New Roman" w:hAnsi="Times New Roman" w:cs="Times New Roman"/>
        </w:rPr>
        <w:t xml:space="preserve"> output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program yang </w:t>
      </w:r>
      <w:proofErr w:type="spellStart"/>
      <w:r w:rsidRPr="00A40AD5">
        <w:rPr>
          <w:rFonts w:ascii="Times New Roman" w:hAnsi="Times New Roman" w:cs="Times New Roman"/>
        </w:rPr>
        <w:t>telah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dilaksanakan</w:t>
      </w:r>
      <w:proofErr w:type="spellEnd"/>
      <w:r w:rsidRPr="00A40AD5">
        <w:rPr>
          <w:rFonts w:ascii="Times New Roman" w:hAnsi="Times New Roman" w:cs="Times New Roman"/>
        </w:rPr>
        <w:t xml:space="preserve">. Output </w:t>
      </w:r>
      <w:proofErr w:type="spellStart"/>
      <w:r w:rsidRPr="00A40AD5">
        <w:rPr>
          <w:rFonts w:ascii="Times New Roman" w:hAnsi="Times New Roman" w:cs="Times New Roman"/>
        </w:rPr>
        <w:lastRenderedPageBreak/>
        <w:t>tersebut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semata-mata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tanggung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melainkan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milik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memberikan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kontribusi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mereka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72F4A204" w14:textId="77777777" w:rsidR="00D00F08" w:rsidRPr="00A40AD5" w:rsidRDefault="00843055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Pr="00A40AD5">
        <w:rPr>
          <w:rFonts w:ascii="Times New Roman" w:hAnsi="Times New Roman" w:cs="Times New Roman"/>
        </w:rPr>
        <w:t>kerangka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penanganan</w:t>
      </w:r>
      <w:proofErr w:type="spellEnd"/>
      <w:r w:rsidRPr="00A40AD5">
        <w:rPr>
          <w:rFonts w:ascii="Times New Roman" w:hAnsi="Times New Roman" w:cs="Times New Roman"/>
        </w:rPr>
        <w:t xml:space="preserve"> stunting,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nampak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jelas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ketika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warga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fasilitas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sumber</w:t>
      </w:r>
      <w:proofErr w:type="spellEnd"/>
      <w:r w:rsidRPr="00A40AD5">
        <w:rPr>
          <w:rFonts w:ascii="Times New Roman" w:hAnsi="Times New Roman" w:cs="Times New Roman"/>
        </w:rPr>
        <w:t xml:space="preserve"> air </w:t>
      </w:r>
      <w:proofErr w:type="spellStart"/>
      <w:r w:rsidRPr="00A40AD5">
        <w:rPr>
          <w:rFonts w:ascii="Times New Roman" w:hAnsi="Times New Roman" w:cs="Times New Roman"/>
        </w:rPr>
        <w:t>bersih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inisiatif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disediakan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sambil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mengadopsi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hidup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bersih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sehat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dampak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penyuluhan</w:t>
      </w:r>
      <w:proofErr w:type="spellEnd"/>
      <w:r w:rsidRPr="00A40AD5">
        <w:rPr>
          <w:rFonts w:ascii="Times New Roman" w:hAnsi="Times New Roman" w:cs="Times New Roman"/>
        </w:rPr>
        <w:t xml:space="preserve">. Hal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memastikan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keberlanjutan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dipertahankan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jangka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panjang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E20751B" w14:textId="77777777" w:rsidR="00D00F08" w:rsidRPr="00A40AD5" w:rsidRDefault="00F672DB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Selanjutnya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penanda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sukses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Apabila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berdaya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mengelola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merawat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mandiri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hal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mencerminkan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nilai-nilai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tertanam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kehidupan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mereka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Sejalan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pandangan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Ndraha</w:t>
      </w:r>
      <w:proofErr w:type="spellEnd"/>
      <w:r w:rsidRPr="00A40AD5">
        <w:rPr>
          <w:rFonts w:ascii="Times New Roman" w:hAnsi="Times New Roman" w:cs="Times New Roman"/>
        </w:rPr>
        <w:t xml:space="preserve"> (1990), </w:t>
      </w:r>
      <w:proofErr w:type="spellStart"/>
      <w:r w:rsidRPr="00A40AD5">
        <w:rPr>
          <w:rFonts w:ascii="Times New Roman" w:hAnsi="Times New Roman" w:cs="Times New Roman"/>
        </w:rPr>
        <w:t>keberhasilan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suatu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berdasarkan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fisik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dicapai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kemampuan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melanjutkan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mengembangkan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berkelanjutan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demikian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mencerminkan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kemandirian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mempertahankan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keberlanjutan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penanganan</w:t>
      </w:r>
      <w:proofErr w:type="spellEnd"/>
      <w:r w:rsidRPr="00A40AD5">
        <w:rPr>
          <w:rFonts w:ascii="Times New Roman" w:hAnsi="Times New Roman" w:cs="Times New Roman"/>
        </w:rPr>
        <w:t xml:space="preserve"> stunting.</w:t>
      </w:r>
    </w:p>
    <w:p w14:paraId="657ACE55" w14:textId="77777777" w:rsidR="00D00F08" w:rsidRPr="00A40AD5" w:rsidRDefault="003B3126" w:rsidP="0059770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evaluasi</w:t>
      </w:r>
      <w:proofErr w:type="spellEnd"/>
      <w:r w:rsidRPr="00A40AD5">
        <w:rPr>
          <w:rFonts w:ascii="Times New Roman" w:hAnsi="Times New Roman" w:cs="Times New Roman"/>
        </w:rPr>
        <w:t xml:space="preserve"> program.</w:t>
      </w:r>
    </w:p>
    <w:p w14:paraId="0E8D8C41" w14:textId="77777777" w:rsidR="00F77A43" w:rsidRPr="00A40AD5" w:rsidRDefault="008A55F5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lastRenderedPageBreak/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evaluasi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proses </w:t>
      </w:r>
      <w:proofErr w:type="spellStart"/>
      <w:r w:rsidRPr="00A40AD5">
        <w:rPr>
          <w:rFonts w:ascii="Times New Roman" w:hAnsi="Times New Roman" w:cs="Times New Roman"/>
        </w:rPr>
        <w:t>penilaian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hasil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mekanisme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 program. Tujuan </w:t>
      </w:r>
      <w:proofErr w:type="spellStart"/>
      <w:r w:rsidRPr="00A40AD5">
        <w:rPr>
          <w:rFonts w:ascii="Times New Roman" w:hAnsi="Times New Roman" w:cs="Times New Roman"/>
        </w:rPr>
        <w:t>utamanya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agar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memberikan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masukan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menilai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keefektifan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mengidentifikasi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aspek-aspek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perlu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diperbaiki</w:t>
      </w:r>
      <w:proofErr w:type="spellEnd"/>
      <w:r w:rsidRPr="00A40AD5">
        <w:rPr>
          <w:rFonts w:ascii="Times New Roman" w:hAnsi="Times New Roman" w:cs="Times New Roman"/>
        </w:rPr>
        <w:t xml:space="preserve"> di masa </w:t>
      </w:r>
      <w:proofErr w:type="spellStart"/>
      <w:r w:rsidRPr="00A40AD5">
        <w:rPr>
          <w:rFonts w:ascii="Times New Roman" w:hAnsi="Times New Roman" w:cs="Times New Roman"/>
        </w:rPr>
        <w:t>depan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B4EE9F4" w14:textId="77777777" w:rsidR="00F77A43" w:rsidRPr="00A40AD5" w:rsidRDefault="008A55F5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hal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diwujudkan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umpan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mengenai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efektivitas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distribusi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makanan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tambahan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pemantauan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perkembangan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Evaluasi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mendorong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terciptanya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tanggung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jawab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kesuksesan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penanganan</w:t>
      </w:r>
      <w:proofErr w:type="spellEnd"/>
      <w:r w:rsidRPr="00A40AD5">
        <w:rPr>
          <w:rFonts w:ascii="Times New Roman" w:hAnsi="Times New Roman" w:cs="Times New Roman"/>
        </w:rPr>
        <w:t xml:space="preserve"> stunting.</w:t>
      </w:r>
    </w:p>
    <w:p w14:paraId="7D838097" w14:textId="77777777" w:rsidR="00F77A43" w:rsidRPr="00A40AD5" w:rsidRDefault="003B3126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berarti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keikutsertaan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warga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penyuluhan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perbaikan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sanitasi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pemantauan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tumbuh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kembang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 xml:space="preserve">. Tingkat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akan</w:t>
      </w:r>
      <w:proofErr w:type="spellEnd"/>
      <w:r w:rsidRPr="00A40AD5">
        <w:rPr>
          <w:rFonts w:ascii="Times New Roman" w:hAnsi="Times New Roman" w:cs="Times New Roman"/>
        </w:rPr>
        <w:t xml:space="preserve"> sangat </w:t>
      </w:r>
      <w:proofErr w:type="spellStart"/>
      <w:r w:rsidRPr="00A40AD5">
        <w:rPr>
          <w:rFonts w:ascii="Times New Roman" w:hAnsi="Times New Roman" w:cs="Times New Roman"/>
        </w:rPr>
        <w:t>memengaruhi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efektivitas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program.</w:t>
      </w:r>
      <w:r w:rsidR="00FA14F0"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Rondinelli (1993),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rendah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sering</w:t>
      </w:r>
      <w:proofErr w:type="spellEnd"/>
      <w:r w:rsidRPr="00A40AD5">
        <w:rPr>
          <w:rFonts w:ascii="Times New Roman" w:hAnsi="Times New Roman" w:cs="Times New Roman"/>
        </w:rPr>
        <w:t xml:space="preserve"> kali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hambatan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keberhasilan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daerah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terutama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jika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diberikan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ruang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atau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informasi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memadai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terlibat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3AD59390" w14:textId="4292EE46" w:rsidR="00E20F4C" w:rsidRPr="00A40AD5" w:rsidRDefault="003577F2" w:rsidP="00A40AD5">
      <w:pPr>
        <w:pStyle w:val="ListParagraph"/>
        <w:spacing w:line="480" w:lineRule="auto"/>
        <w:ind w:left="1800" w:firstLine="36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lastRenderedPageBreak/>
        <w:t xml:space="preserve">Dari </w:t>
      </w:r>
      <w:proofErr w:type="spellStart"/>
      <w:r w:rsidRPr="00A40AD5">
        <w:rPr>
          <w:rFonts w:ascii="Times New Roman" w:hAnsi="Times New Roman" w:cs="Times New Roman"/>
        </w:rPr>
        <w:t>teori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Masyarakat yang </w:t>
      </w:r>
      <w:proofErr w:type="spellStart"/>
      <w:r w:rsidRPr="00A40AD5">
        <w:rPr>
          <w:rFonts w:ascii="Times New Roman" w:hAnsi="Times New Roman" w:cs="Times New Roman"/>
        </w:rPr>
        <w:t>sudah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jelaskan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atas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peneliti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menggunakan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teori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Masyarakat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Cohen dan Uphoff (1980),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mudah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pahami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bisa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terapkan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tempat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penelitian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7570FEE8" w14:textId="3DACA397" w:rsidR="00DB0468" w:rsidRPr="00A40AD5" w:rsidRDefault="003B3126" w:rsidP="005977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Masyarakat</w:t>
      </w:r>
    </w:p>
    <w:p w14:paraId="37FC693B" w14:textId="472F129D" w:rsidR="001016DC" w:rsidRPr="00A40AD5" w:rsidRDefault="001016DC" w:rsidP="00A40AD5">
      <w:pPr>
        <w:pStyle w:val="ListParagraph"/>
        <w:spacing w:line="480" w:lineRule="auto"/>
        <w:ind w:left="10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     </w:t>
      </w:r>
      <w:proofErr w:type="spellStart"/>
      <w:r w:rsidR="003B3126" w:rsidRPr="00A40AD5">
        <w:rPr>
          <w:rFonts w:ascii="Times New Roman" w:hAnsi="Times New Roman" w:cs="Times New Roman"/>
        </w:rPr>
        <w:t>Pemberdayaan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3B3126" w:rsidRPr="00A40AD5">
        <w:rPr>
          <w:rFonts w:ascii="Times New Roman" w:hAnsi="Times New Roman" w:cs="Times New Roman"/>
        </w:rPr>
        <w:t>masyarakat</w:t>
      </w:r>
      <w:proofErr w:type="spellEnd"/>
      <w:r w:rsidR="003B3126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adalah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sebuah</w:t>
      </w:r>
      <w:proofErr w:type="spellEnd"/>
      <w:r w:rsidR="00D35139" w:rsidRPr="00A40AD5">
        <w:rPr>
          <w:rFonts w:ascii="Times New Roman" w:hAnsi="Times New Roman" w:cs="Times New Roman"/>
        </w:rPr>
        <w:t xml:space="preserve"> proses yang </w:t>
      </w:r>
      <w:proofErr w:type="spellStart"/>
      <w:r w:rsidR="00D35139" w:rsidRPr="00A40AD5">
        <w:rPr>
          <w:rFonts w:ascii="Times New Roman" w:hAnsi="Times New Roman" w:cs="Times New Roman"/>
        </w:rPr>
        <w:t>bertujuan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untuk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meningkatkan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kemampuan</w:t>
      </w:r>
      <w:proofErr w:type="spellEnd"/>
      <w:r w:rsidR="00D35139" w:rsidRPr="00A40AD5">
        <w:rPr>
          <w:rFonts w:ascii="Times New Roman" w:hAnsi="Times New Roman" w:cs="Times New Roman"/>
        </w:rPr>
        <w:t xml:space="preserve"> dan </w:t>
      </w:r>
      <w:proofErr w:type="spellStart"/>
      <w:r w:rsidR="00D35139" w:rsidRPr="00A40AD5">
        <w:rPr>
          <w:rFonts w:ascii="Times New Roman" w:hAnsi="Times New Roman" w:cs="Times New Roman"/>
        </w:rPr>
        <w:t>kemandirian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komunitas</w:t>
      </w:r>
      <w:proofErr w:type="spellEnd"/>
      <w:r w:rsidR="00D35139" w:rsidRPr="00A40AD5">
        <w:rPr>
          <w:rFonts w:ascii="Times New Roman" w:hAnsi="Times New Roman" w:cs="Times New Roman"/>
        </w:rPr>
        <w:t xml:space="preserve"> agar </w:t>
      </w:r>
      <w:proofErr w:type="spellStart"/>
      <w:r w:rsidR="00D35139" w:rsidRPr="00A40AD5">
        <w:rPr>
          <w:rFonts w:ascii="Times New Roman" w:hAnsi="Times New Roman" w:cs="Times New Roman"/>
        </w:rPr>
        <w:t>bisa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mengatur</w:t>
      </w:r>
      <w:proofErr w:type="spellEnd"/>
      <w:r w:rsidR="00D35139" w:rsidRPr="00A40AD5">
        <w:rPr>
          <w:rFonts w:ascii="Times New Roman" w:hAnsi="Times New Roman" w:cs="Times New Roman"/>
        </w:rPr>
        <w:t xml:space="preserve"> dan </w:t>
      </w:r>
      <w:proofErr w:type="spellStart"/>
      <w:r w:rsidR="00D35139" w:rsidRPr="00A40AD5">
        <w:rPr>
          <w:rFonts w:ascii="Times New Roman" w:hAnsi="Times New Roman" w:cs="Times New Roman"/>
        </w:rPr>
        <w:t>menentukan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kehidupan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mereka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sendiri</w:t>
      </w:r>
      <w:proofErr w:type="spellEnd"/>
      <w:r w:rsidR="00D35139" w:rsidRPr="00A40AD5">
        <w:rPr>
          <w:rFonts w:ascii="Times New Roman" w:hAnsi="Times New Roman" w:cs="Times New Roman"/>
        </w:rPr>
        <w:t xml:space="preserve">. Zimmerman (1995) </w:t>
      </w:r>
      <w:proofErr w:type="spellStart"/>
      <w:r w:rsidR="00D35139" w:rsidRPr="00A40AD5">
        <w:rPr>
          <w:rFonts w:ascii="Times New Roman" w:hAnsi="Times New Roman" w:cs="Times New Roman"/>
        </w:rPr>
        <w:t>menyatakan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bahwa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pemberdayaan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adalah</w:t>
      </w:r>
      <w:proofErr w:type="spellEnd"/>
      <w:r w:rsidR="00D35139" w:rsidRPr="00A40AD5">
        <w:rPr>
          <w:rFonts w:ascii="Times New Roman" w:hAnsi="Times New Roman" w:cs="Times New Roman"/>
        </w:rPr>
        <w:t xml:space="preserve"> proses di mana orang, </w:t>
      </w:r>
      <w:proofErr w:type="spellStart"/>
      <w:r w:rsidR="00D35139" w:rsidRPr="00A40AD5">
        <w:rPr>
          <w:rFonts w:ascii="Times New Roman" w:hAnsi="Times New Roman" w:cs="Times New Roman"/>
        </w:rPr>
        <w:t>kelompok</w:t>
      </w:r>
      <w:proofErr w:type="spellEnd"/>
      <w:r w:rsidR="00D35139" w:rsidRPr="00A40AD5">
        <w:rPr>
          <w:rFonts w:ascii="Times New Roman" w:hAnsi="Times New Roman" w:cs="Times New Roman"/>
        </w:rPr>
        <w:t xml:space="preserve">, dan </w:t>
      </w:r>
      <w:proofErr w:type="spellStart"/>
      <w:r w:rsidR="00D35139" w:rsidRPr="00A40AD5">
        <w:rPr>
          <w:rFonts w:ascii="Times New Roman" w:hAnsi="Times New Roman" w:cs="Times New Roman"/>
        </w:rPr>
        <w:t>masyarakat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mendapatkan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kontrol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atas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keputusan</w:t>
      </w:r>
      <w:proofErr w:type="spellEnd"/>
      <w:r w:rsidR="00D35139" w:rsidRPr="00A40AD5">
        <w:rPr>
          <w:rFonts w:ascii="Times New Roman" w:hAnsi="Times New Roman" w:cs="Times New Roman"/>
        </w:rPr>
        <w:t xml:space="preserve"> yang </w:t>
      </w:r>
      <w:proofErr w:type="spellStart"/>
      <w:r w:rsidR="00D35139" w:rsidRPr="00A40AD5">
        <w:rPr>
          <w:rFonts w:ascii="Times New Roman" w:hAnsi="Times New Roman" w:cs="Times New Roman"/>
        </w:rPr>
        <w:t>berdampak</w:t>
      </w:r>
      <w:proofErr w:type="spellEnd"/>
      <w:r w:rsidR="00D35139" w:rsidRPr="00A40AD5">
        <w:rPr>
          <w:rFonts w:ascii="Times New Roman" w:hAnsi="Times New Roman" w:cs="Times New Roman"/>
        </w:rPr>
        <w:t xml:space="preserve"> pada </w:t>
      </w:r>
      <w:proofErr w:type="spellStart"/>
      <w:r w:rsidR="00D35139" w:rsidRPr="00A40AD5">
        <w:rPr>
          <w:rFonts w:ascii="Times New Roman" w:hAnsi="Times New Roman" w:cs="Times New Roman"/>
        </w:rPr>
        <w:t>hidup</w:t>
      </w:r>
      <w:proofErr w:type="spellEnd"/>
      <w:r w:rsidR="00D35139" w:rsidRPr="00A40AD5">
        <w:rPr>
          <w:rFonts w:ascii="Times New Roman" w:hAnsi="Times New Roman" w:cs="Times New Roman"/>
        </w:rPr>
        <w:t xml:space="preserve"> </w:t>
      </w:r>
      <w:proofErr w:type="spellStart"/>
      <w:r w:rsidR="00D35139" w:rsidRPr="00A40AD5">
        <w:rPr>
          <w:rFonts w:ascii="Times New Roman" w:hAnsi="Times New Roman" w:cs="Times New Roman"/>
        </w:rPr>
        <w:t>mereka</w:t>
      </w:r>
      <w:proofErr w:type="spellEnd"/>
      <w:r w:rsidR="00D35139" w:rsidRPr="00A40AD5">
        <w:rPr>
          <w:rFonts w:ascii="Times New Roman" w:hAnsi="Times New Roman" w:cs="Times New Roman"/>
        </w:rPr>
        <w:t>.</w:t>
      </w:r>
    </w:p>
    <w:p w14:paraId="173BF050" w14:textId="77777777" w:rsidR="001016DC" w:rsidRPr="00A40AD5" w:rsidRDefault="00D35139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Pr="00A40AD5">
        <w:rPr>
          <w:rFonts w:ascii="Times New Roman" w:hAnsi="Times New Roman" w:cs="Times New Roman"/>
        </w:rPr>
        <w:t>upaya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mencegah</w:t>
      </w:r>
      <w:proofErr w:type="spellEnd"/>
      <w:r w:rsidRPr="00A40AD5">
        <w:rPr>
          <w:rFonts w:ascii="Times New Roman" w:hAnsi="Times New Roman" w:cs="Times New Roman"/>
        </w:rPr>
        <w:t xml:space="preserve"> stunting,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dilaksanakan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meningkatkan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pengetahuan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mengenai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melatih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kader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membangun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perilaku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hidup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sehat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fondasi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penting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supaya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bersifat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berkelanjutan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sementara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B830563" w14:textId="77777777" w:rsidR="00ED3D09" w:rsidRPr="00A40AD5" w:rsidRDefault="00D35139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fokus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peningkatan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kemampuan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individu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memperkuat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lembaga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lokal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PKK, dan </w:t>
      </w:r>
      <w:proofErr w:type="spellStart"/>
      <w:r w:rsidRPr="00A40AD5">
        <w:rPr>
          <w:rFonts w:ascii="Times New Roman" w:hAnsi="Times New Roman" w:cs="Times New Roman"/>
        </w:rPr>
        <w:t>kader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memperkuat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lembaga-lembaga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seluruh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tahap</w:t>
      </w:r>
      <w:proofErr w:type="spellEnd"/>
      <w:r w:rsidRPr="00A40AD5">
        <w:rPr>
          <w:rFonts w:ascii="Times New Roman" w:hAnsi="Times New Roman" w:cs="Times New Roman"/>
        </w:rPr>
        <w:t xml:space="preserve"> program, </w:t>
      </w:r>
      <w:proofErr w:type="spellStart"/>
      <w:r w:rsidRPr="00A40AD5">
        <w:rPr>
          <w:rFonts w:ascii="Times New Roman" w:hAnsi="Times New Roman" w:cs="Times New Roman"/>
        </w:rPr>
        <w:t>mulai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perencanaan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pelaksanaan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evaluasi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kegiatan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stunting.</w:t>
      </w:r>
    </w:p>
    <w:p w14:paraId="41BF1962" w14:textId="77777777" w:rsidR="00E27806" w:rsidRPr="00A40AD5" w:rsidRDefault="00D35139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lastRenderedPageBreak/>
        <w:t>Menurut</w:t>
      </w:r>
      <w:proofErr w:type="spellEnd"/>
      <w:r w:rsidRPr="00A40AD5">
        <w:rPr>
          <w:rFonts w:ascii="Times New Roman" w:hAnsi="Times New Roman" w:cs="Times New Roman"/>
        </w:rPr>
        <w:t xml:space="preserve"> Ife dan Tesoriero (2008),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usaha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menciptakan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komunitas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mengelola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sumber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daya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memiliki</w:t>
      </w:r>
      <w:proofErr w:type="spellEnd"/>
      <w:r w:rsidRPr="00A40AD5">
        <w:rPr>
          <w:rFonts w:ascii="Times New Roman" w:hAnsi="Times New Roman" w:cs="Times New Roman"/>
        </w:rPr>
        <w:t xml:space="preserve"> rasa </w:t>
      </w:r>
      <w:proofErr w:type="spellStart"/>
      <w:r w:rsidRPr="00A40AD5">
        <w:rPr>
          <w:rFonts w:ascii="Times New Roman" w:hAnsi="Times New Roman" w:cs="Times New Roman"/>
        </w:rPr>
        <w:t>percaya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diri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terlibat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 xml:space="preserve">. Dalam </w:t>
      </w:r>
      <w:proofErr w:type="spellStart"/>
      <w:r w:rsidRPr="00A40AD5">
        <w:rPr>
          <w:rFonts w:ascii="Times New Roman" w:hAnsi="Times New Roman" w:cs="Times New Roman"/>
        </w:rPr>
        <w:t>konteks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diberi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kesempatan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mengambil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keputusan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tentang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kesejahteraan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keluarga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termasuk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menangani</w:t>
      </w:r>
      <w:proofErr w:type="spellEnd"/>
      <w:r w:rsidRPr="00A40AD5">
        <w:rPr>
          <w:rFonts w:ascii="Times New Roman" w:hAnsi="Times New Roman" w:cs="Times New Roman"/>
        </w:rPr>
        <w:t xml:space="preserve"> stunting.</w:t>
      </w:r>
    </w:p>
    <w:p w14:paraId="45E4141D" w14:textId="77777777" w:rsidR="00E27806" w:rsidRPr="00A40AD5" w:rsidRDefault="00D35139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Di </w:t>
      </w:r>
      <w:proofErr w:type="spellStart"/>
      <w:r w:rsidRPr="00A40AD5">
        <w:rPr>
          <w:rFonts w:ascii="Times New Roman" w:hAnsi="Times New Roman" w:cs="Times New Roman"/>
        </w:rPr>
        <w:t>samping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mencakup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peningkatan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akses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informasi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Komunitas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menyadari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seimbang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sanitasi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baik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asuh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mampu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mencegah</w:t>
      </w:r>
      <w:proofErr w:type="spellEnd"/>
      <w:r w:rsidRPr="00A40AD5">
        <w:rPr>
          <w:rFonts w:ascii="Times New Roman" w:hAnsi="Times New Roman" w:cs="Times New Roman"/>
        </w:rPr>
        <w:t xml:space="preserve"> stunting pada </w:t>
      </w:r>
      <w:proofErr w:type="spellStart"/>
      <w:r w:rsidRPr="00A40AD5">
        <w:rPr>
          <w:rFonts w:ascii="Times New Roman" w:hAnsi="Times New Roman" w:cs="Times New Roman"/>
        </w:rPr>
        <w:t>anak-anak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mereka</w:t>
      </w:r>
      <w:proofErr w:type="spellEnd"/>
      <w:r w:rsidRPr="00A40AD5">
        <w:rPr>
          <w:rFonts w:ascii="Times New Roman" w:hAnsi="Times New Roman" w:cs="Times New Roman"/>
        </w:rPr>
        <w:t xml:space="preserve">. Oleh </w:t>
      </w:r>
      <w:proofErr w:type="spellStart"/>
      <w:r w:rsidRPr="00A40AD5">
        <w:rPr>
          <w:rFonts w:ascii="Times New Roman" w:hAnsi="Times New Roman" w:cs="Times New Roman"/>
        </w:rPr>
        <w:t>karena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strategi </w:t>
      </w:r>
      <w:proofErr w:type="spellStart"/>
      <w:r w:rsidRPr="00A40AD5">
        <w:rPr>
          <w:rFonts w:ascii="Times New Roman" w:hAnsi="Times New Roman" w:cs="Times New Roman"/>
        </w:rPr>
        <w:t>utama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otonomi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sepenuhnya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bergantung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bantuan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menciptakan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solusi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lokal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berkelanjutan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08B4FFD6" w14:textId="77777777" w:rsidR="00E27806" w:rsidRPr="00A40AD5" w:rsidRDefault="00D35139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Kementerian Desa, Pembangunan Daerah </w:t>
      </w:r>
      <w:proofErr w:type="spellStart"/>
      <w:r w:rsidRPr="00A40AD5">
        <w:rPr>
          <w:rFonts w:ascii="Times New Roman" w:hAnsi="Times New Roman" w:cs="Times New Roman"/>
        </w:rPr>
        <w:t>Tertinggal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Transmigrasi</w:t>
      </w:r>
      <w:proofErr w:type="spellEnd"/>
      <w:r w:rsidRPr="00A40AD5">
        <w:rPr>
          <w:rFonts w:ascii="Times New Roman" w:hAnsi="Times New Roman" w:cs="Times New Roman"/>
        </w:rPr>
        <w:t xml:space="preserve"> (</w:t>
      </w:r>
      <w:proofErr w:type="spellStart"/>
      <w:r w:rsidRPr="00A40AD5">
        <w:rPr>
          <w:rFonts w:ascii="Times New Roman" w:hAnsi="Times New Roman" w:cs="Times New Roman"/>
        </w:rPr>
        <w:t>Kemendesa</w:t>
      </w:r>
      <w:proofErr w:type="spellEnd"/>
      <w:r w:rsidRPr="00A40AD5">
        <w:rPr>
          <w:rFonts w:ascii="Times New Roman" w:hAnsi="Times New Roman" w:cs="Times New Roman"/>
        </w:rPr>
        <w:t xml:space="preserve"> PDTT, 2021) juga </w:t>
      </w:r>
      <w:proofErr w:type="spellStart"/>
      <w:r w:rsidRPr="00A40AD5">
        <w:rPr>
          <w:rFonts w:ascii="Times New Roman" w:hAnsi="Times New Roman" w:cs="Times New Roman"/>
        </w:rPr>
        <w:t>menekankan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pentingnya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kunci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sukses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pembangunan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fokus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peningkatan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kualitas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hidup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kesejahteraan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Dalam program </w:t>
      </w:r>
      <w:proofErr w:type="spellStart"/>
      <w:r w:rsidRPr="00A40AD5">
        <w:rPr>
          <w:rFonts w:ascii="Times New Roman" w:hAnsi="Times New Roman" w:cs="Times New Roman"/>
        </w:rPr>
        <w:t>penanganan</w:t>
      </w:r>
      <w:proofErr w:type="spellEnd"/>
      <w:r w:rsidRPr="00A40AD5">
        <w:rPr>
          <w:rFonts w:ascii="Times New Roman" w:hAnsi="Times New Roman" w:cs="Times New Roman"/>
        </w:rPr>
        <w:t xml:space="preserve"> stunting,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diwujudkan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peningkatan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mengidentifikasi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merancang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rencana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mengawasi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pertumbuhan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05ED8C6E" w14:textId="77777777" w:rsidR="00CB2EA7" w:rsidRPr="00A40AD5" w:rsidRDefault="00CB2EA7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</w:p>
    <w:p w14:paraId="28762841" w14:textId="77777777" w:rsidR="00CB2EA7" w:rsidRPr="00A40AD5" w:rsidRDefault="003B3126" w:rsidP="005977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A40AD5">
        <w:rPr>
          <w:rFonts w:ascii="Times New Roman" w:hAnsi="Times New Roman" w:cs="Times New Roman"/>
        </w:rPr>
        <w:t>Konsep</w:t>
      </w:r>
      <w:proofErr w:type="spellEnd"/>
      <w:r w:rsidRPr="00A40AD5">
        <w:rPr>
          <w:rFonts w:ascii="Times New Roman" w:hAnsi="Times New Roman" w:cs="Times New Roman"/>
        </w:rPr>
        <w:t xml:space="preserve"> Stunting dan </w:t>
      </w:r>
      <w:proofErr w:type="spellStart"/>
      <w:r w:rsidRPr="00A40AD5">
        <w:rPr>
          <w:rFonts w:ascii="Times New Roman" w:hAnsi="Times New Roman" w:cs="Times New Roman"/>
        </w:rPr>
        <w:t>Pencegahannya</w:t>
      </w:r>
      <w:proofErr w:type="spellEnd"/>
    </w:p>
    <w:p w14:paraId="0C5C0E60" w14:textId="77777777" w:rsidR="00C6139D" w:rsidRPr="00A40AD5" w:rsidRDefault="003B3126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Stunting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kondisi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gagal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tumbuh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akibat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kekurangan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kronis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terjadi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sejak</w:t>
      </w:r>
      <w:proofErr w:type="spellEnd"/>
      <w:r w:rsidRPr="00A40AD5">
        <w:rPr>
          <w:rFonts w:ascii="Times New Roman" w:hAnsi="Times New Roman" w:cs="Times New Roman"/>
        </w:rPr>
        <w:t xml:space="preserve"> masa </w:t>
      </w:r>
      <w:proofErr w:type="spellStart"/>
      <w:r w:rsidRPr="00A40AD5">
        <w:rPr>
          <w:rFonts w:ascii="Times New Roman" w:hAnsi="Times New Roman" w:cs="Times New Roman"/>
        </w:rPr>
        <w:t>kandungan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usia</w:t>
      </w:r>
      <w:proofErr w:type="spellEnd"/>
      <w:r w:rsidRPr="00A40AD5">
        <w:rPr>
          <w:rFonts w:ascii="Times New Roman" w:hAnsi="Times New Roman" w:cs="Times New Roman"/>
        </w:rPr>
        <w:t xml:space="preserve"> dua </w:t>
      </w:r>
      <w:proofErr w:type="spellStart"/>
      <w:r w:rsidRPr="00A40AD5">
        <w:rPr>
          <w:rFonts w:ascii="Times New Roman" w:hAnsi="Times New Roman" w:cs="Times New Roman"/>
        </w:rPr>
        <w:t>tahun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Menurut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Kemenkes</w:t>
      </w:r>
      <w:proofErr w:type="spellEnd"/>
      <w:r w:rsidRPr="00A40AD5">
        <w:rPr>
          <w:rFonts w:ascii="Times New Roman" w:hAnsi="Times New Roman" w:cs="Times New Roman"/>
        </w:rPr>
        <w:t xml:space="preserve"> RI (2021),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memiliki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tinggi</w:t>
      </w:r>
      <w:proofErr w:type="spellEnd"/>
      <w:r w:rsidRPr="00A40AD5">
        <w:rPr>
          <w:rFonts w:ascii="Times New Roman" w:hAnsi="Times New Roman" w:cs="Times New Roman"/>
        </w:rPr>
        <w:t xml:space="preserve"> badan di </w:t>
      </w:r>
      <w:proofErr w:type="spellStart"/>
      <w:r w:rsidRPr="00A40AD5">
        <w:rPr>
          <w:rFonts w:ascii="Times New Roman" w:hAnsi="Times New Roman" w:cs="Times New Roman"/>
        </w:rPr>
        <w:t>bawah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standar</w:t>
      </w:r>
      <w:proofErr w:type="spellEnd"/>
      <w:r w:rsidRPr="00A40AD5">
        <w:rPr>
          <w:rFonts w:ascii="Times New Roman" w:hAnsi="Times New Roman" w:cs="Times New Roman"/>
        </w:rPr>
        <w:t xml:space="preserve"> normal </w:t>
      </w:r>
      <w:proofErr w:type="spellStart"/>
      <w:r w:rsidRPr="00A40AD5">
        <w:rPr>
          <w:rFonts w:ascii="Times New Roman" w:hAnsi="Times New Roman" w:cs="Times New Roman"/>
        </w:rPr>
        <w:t>berdasarkan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usia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606D8BE5" w14:textId="77777777" w:rsidR="009B749F" w:rsidRPr="00A40AD5" w:rsidRDefault="003B3126" w:rsidP="00A40AD5">
      <w:pPr>
        <w:spacing w:line="480" w:lineRule="auto"/>
        <w:ind w:left="350" w:firstLine="72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mencakup</w:t>
      </w:r>
      <w:proofErr w:type="spellEnd"/>
      <w:r w:rsidRPr="00A40AD5">
        <w:rPr>
          <w:rFonts w:ascii="Times New Roman" w:hAnsi="Times New Roman" w:cs="Times New Roman"/>
        </w:rPr>
        <w:t xml:space="preserve"> dua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>:</w:t>
      </w:r>
    </w:p>
    <w:p w14:paraId="1562A87E" w14:textId="77777777" w:rsidR="009B749F" w:rsidRPr="00A40AD5" w:rsidRDefault="003B3126" w:rsidP="00A40AD5">
      <w:pPr>
        <w:spacing w:line="480" w:lineRule="auto"/>
        <w:ind w:left="10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1. </w:t>
      </w:r>
      <w:proofErr w:type="spellStart"/>
      <w:r w:rsidRPr="00A40AD5">
        <w:rPr>
          <w:rFonts w:ascii="Times New Roman" w:hAnsi="Times New Roman" w:cs="Times New Roman"/>
        </w:rPr>
        <w:t>Intervensi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spesifik</w:t>
      </w:r>
      <w:proofErr w:type="spellEnd"/>
      <w:r w:rsidRPr="00A40AD5">
        <w:rPr>
          <w:rFonts w:ascii="Times New Roman" w:hAnsi="Times New Roman" w:cs="Times New Roman"/>
        </w:rPr>
        <w:t xml:space="preserve"> – </w:t>
      </w:r>
      <w:proofErr w:type="spellStart"/>
      <w:r w:rsidRPr="00A40AD5">
        <w:rPr>
          <w:rFonts w:ascii="Times New Roman" w:hAnsi="Times New Roman" w:cs="Times New Roman"/>
        </w:rPr>
        <w:t>pemberian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makanan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tambahan</w:t>
      </w:r>
      <w:proofErr w:type="spellEnd"/>
      <w:r w:rsidRPr="00A40AD5">
        <w:rPr>
          <w:rFonts w:ascii="Times New Roman" w:hAnsi="Times New Roman" w:cs="Times New Roman"/>
        </w:rPr>
        <w:t xml:space="preserve">, vitamin, dan </w:t>
      </w:r>
      <w:proofErr w:type="spellStart"/>
      <w:r w:rsidRPr="00A40AD5">
        <w:rPr>
          <w:rFonts w:ascii="Times New Roman" w:hAnsi="Times New Roman" w:cs="Times New Roman"/>
        </w:rPr>
        <w:t>pemeriksaan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ibu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hamil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0E0878DF" w14:textId="77777777" w:rsidR="0070409E" w:rsidRPr="00A40AD5" w:rsidRDefault="003B3126" w:rsidP="00A40AD5">
      <w:pPr>
        <w:spacing w:line="480" w:lineRule="auto"/>
        <w:ind w:left="10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2. </w:t>
      </w:r>
      <w:proofErr w:type="spellStart"/>
      <w:r w:rsidRPr="00A40AD5">
        <w:rPr>
          <w:rFonts w:ascii="Times New Roman" w:hAnsi="Times New Roman" w:cs="Times New Roman"/>
        </w:rPr>
        <w:t>Intervensi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sensitif</w:t>
      </w:r>
      <w:proofErr w:type="spellEnd"/>
      <w:r w:rsidRPr="00A40AD5">
        <w:rPr>
          <w:rFonts w:ascii="Times New Roman" w:hAnsi="Times New Roman" w:cs="Times New Roman"/>
        </w:rPr>
        <w:t xml:space="preserve"> – </w:t>
      </w:r>
      <w:proofErr w:type="spellStart"/>
      <w:r w:rsidRPr="00A40AD5">
        <w:rPr>
          <w:rFonts w:ascii="Times New Roman" w:hAnsi="Times New Roman" w:cs="Times New Roman"/>
        </w:rPr>
        <w:t>penyediaan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sanitasi</w:t>
      </w:r>
      <w:proofErr w:type="spellEnd"/>
      <w:r w:rsidRPr="00A40AD5">
        <w:rPr>
          <w:rFonts w:ascii="Times New Roman" w:hAnsi="Times New Roman" w:cs="Times New Roman"/>
        </w:rPr>
        <w:t xml:space="preserve">, air </w:t>
      </w:r>
      <w:proofErr w:type="spellStart"/>
      <w:r w:rsidRPr="00A40AD5">
        <w:rPr>
          <w:rFonts w:ascii="Times New Roman" w:hAnsi="Times New Roman" w:cs="Times New Roman"/>
        </w:rPr>
        <w:t>bersih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edukasi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pemberdayaan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ekonomi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keluarga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59538580" w14:textId="77777777" w:rsidR="0070409E" w:rsidRPr="00A40AD5" w:rsidRDefault="008F43C3" w:rsidP="00A40AD5">
      <w:pPr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Di </w:t>
      </w:r>
      <w:proofErr w:type="spellStart"/>
      <w:r w:rsidRPr="00A40AD5">
        <w:rPr>
          <w:rFonts w:ascii="Times New Roman" w:hAnsi="Times New Roman" w:cs="Times New Roman"/>
        </w:rPr>
        <w:t>luar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kedua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tersebut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mengharuskan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kerja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antar-sektor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melibatkan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profesional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komunitas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Berdasarkan</w:t>
      </w:r>
      <w:proofErr w:type="spellEnd"/>
      <w:r w:rsidRPr="00A40AD5">
        <w:rPr>
          <w:rFonts w:ascii="Times New Roman" w:hAnsi="Times New Roman" w:cs="Times New Roman"/>
        </w:rPr>
        <w:t xml:space="preserve"> UNICEF (2020), stunting </w:t>
      </w:r>
      <w:proofErr w:type="spellStart"/>
      <w:r w:rsidRPr="00A40AD5">
        <w:rPr>
          <w:rFonts w:ascii="Times New Roman" w:hAnsi="Times New Roman" w:cs="Times New Roman"/>
        </w:rPr>
        <w:t>bukan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akibat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malnutrisi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dipengaruhi</w:t>
      </w:r>
      <w:proofErr w:type="spellEnd"/>
      <w:r w:rsidRPr="00A40AD5">
        <w:rPr>
          <w:rFonts w:ascii="Times New Roman" w:hAnsi="Times New Roman" w:cs="Times New Roman"/>
        </w:rPr>
        <w:t xml:space="preserve"> oleh </w:t>
      </w:r>
      <w:proofErr w:type="spellStart"/>
      <w:r w:rsidRPr="00A40AD5">
        <w:rPr>
          <w:rFonts w:ascii="Times New Roman" w:hAnsi="Times New Roman" w:cs="Times New Roman"/>
        </w:rPr>
        <w:t>aspek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lingkungan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ekonomi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seperti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ketersediaan</w:t>
      </w:r>
      <w:proofErr w:type="spellEnd"/>
      <w:r w:rsidRPr="00A40AD5">
        <w:rPr>
          <w:rFonts w:ascii="Times New Roman" w:hAnsi="Times New Roman" w:cs="Times New Roman"/>
        </w:rPr>
        <w:t xml:space="preserve"> air </w:t>
      </w:r>
      <w:proofErr w:type="spellStart"/>
      <w:r w:rsidRPr="00A40AD5">
        <w:rPr>
          <w:rFonts w:ascii="Times New Roman" w:hAnsi="Times New Roman" w:cs="Times New Roman"/>
        </w:rPr>
        <w:t>bersih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fasilitas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sanitasi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edukasi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ibu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metode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pengasuhan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 xml:space="preserve">. Oleh </w:t>
      </w:r>
      <w:proofErr w:type="spellStart"/>
      <w:r w:rsidRPr="00A40AD5">
        <w:rPr>
          <w:rFonts w:ascii="Times New Roman" w:hAnsi="Times New Roman" w:cs="Times New Roman"/>
        </w:rPr>
        <w:t>sebab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langkah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harus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dijalankan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komprehensif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semua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pihak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terkait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02052311" w14:textId="77777777" w:rsidR="0070409E" w:rsidRPr="00A40AD5" w:rsidRDefault="008F43C3" w:rsidP="00A40AD5">
      <w:pPr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Kementerian Kesehatan Republik Indonesia (2022) </w:t>
      </w:r>
      <w:proofErr w:type="spellStart"/>
      <w:r w:rsidRPr="00A40AD5">
        <w:rPr>
          <w:rFonts w:ascii="Times New Roman" w:hAnsi="Times New Roman" w:cs="Times New Roman"/>
        </w:rPr>
        <w:t>menyatakan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paling optimal </w:t>
      </w:r>
      <w:proofErr w:type="spellStart"/>
      <w:r w:rsidRPr="00A40AD5">
        <w:rPr>
          <w:rFonts w:ascii="Times New Roman" w:hAnsi="Times New Roman" w:cs="Times New Roman"/>
        </w:rPr>
        <w:t>dilakukan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1.000 Hari </w:t>
      </w:r>
      <w:proofErr w:type="spellStart"/>
      <w:r w:rsidRPr="00A40AD5">
        <w:rPr>
          <w:rFonts w:ascii="Times New Roman" w:hAnsi="Times New Roman" w:cs="Times New Roman"/>
        </w:rPr>
        <w:t>Pertama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Kehidupan</w:t>
      </w:r>
      <w:proofErr w:type="spellEnd"/>
      <w:r w:rsidRPr="00A40AD5">
        <w:rPr>
          <w:rFonts w:ascii="Times New Roman" w:hAnsi="Times New Roman" w:cs="Times New Roman"/>
        </w:rPr>
        <w:t xml:space="preserve"> (HPK), </w:t>
      </w:r>
      <w:proofErr w:type="spellStart"/>
      <w:r w:rsidRPr="00A40AD5">
        <w:rPr>
          <w:rFonts w:ascii="Times New Roman" w:hAnsi="Times New Roman" w:cs="Times New Roman"/>
        </w:rPr>
        <w:t>yakni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masa </w:t>
      </w:r>
      <w:proofErr w:type="spellStart"/>
      <w:r w:rsidRPr="00A40AD5">
        <w:rPr>
          <w:rFonts w:ascii="Times New Roman" w:hAnsi="Times New Roman" w:cs="Times New Roman"/>
        </w:rPr>
        <w:t>gestasi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usia</w:t>
      </w:r>
      <w:proofErr w:type="spellEnd"/>
      <w:r w:rsidRPr="00A40AD5">
        <w:rPr>
          <w:rFonts w:ascii="Times New Roman" w:hAnsi="Times New Roman" w:cs="Times New Roman"/>
        </w:rPr>
        <w:t xml:space="preserve"> dua </w:t>
      </w:r>
      <w:proofErr w:type="spellStart"/>
      <w:r w:rsidRPr="00A40AD5">
        <w:rPr>
          <w:rFonts w:ascii="Times New Roman" w:hAnsi="Times New Roman" w:cs="Times New Roman"/>
        </w:rPr>
        <w:t>tahun</w:t>
      </w:r>
      <w:proofErr w:type="spellEnd"/>
      <w:r w:rsidRPr="00A40AD5">
        <w:rPr>
          <w:rFonts w:ascii="Times New Roman" w:hAnsi="Times New Roman" w:cs="Times New Roman"/>
        </w:rPr>
        <w:t xml:space="preserve">. Dalam </w:t>
      </w:r>
      <w:proofErr w:type="spellStart"/>
      <w:r w:rsidRPr="00A40AD5">
        <w:rPr>
          <w:rFonts w:ascii="Times New Roman" w:hAnsi="Times New Roman" w:cs="Times New Roman"/>
        </w:rPr>
        <w:t>fase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intervensi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nutrisi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akurat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lastRenderedPageBreak/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mengurangi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risiko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pertumbuhan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terhenti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masalah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perkembangan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intelektual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2E41EE2D" w14:textId="77777777" w:rsidR="0070409E" w:rsidRPr="00A40AD5" w:rsidRDefault="008F43C3" w:rsidP="00A40AD5">
      <w:pPr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lanjut</w:t>
      </w:r>
      <w:proofErr w:type="spellEnd"/>
      <w:r w:rsidR="009B389C" w:rsidRPr="00A40AD5">
        <w:rPr>
          <w:rFonts w:ascii="Times New Roman" w:hAnsi="Times New Roman" w:cs="Times New Roman"/>
        </w:rPr>
        <w:t xml:space="preserve"> </w:t>
      </w:r>
      <w:proofErr w:type="spellStart"/>
      <w:r w:rsidR="009B389C" w:rsidRPr="00A40AD5">
        <w:rPr>
          <w:rFonts w:ascii="Times New Roman" w:hAnsi="Times New Roman" w:cs="Times New Roman"/>
        </w:rPr>
        <w:t>lagi</w:t>
      </w:r>
      <w:proofErr w:type="spellEnd"/>
      <w:r w:rsidR="009B389C"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efektivitas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sangat </w:t>
      </w:r>
      <w:proofErr w:type="spellStart"/>
      <w:r w:rsidRPr="00A40AD5">
        <w:rPr>
          <w:rFonts w:ascii="Times New Roman" w:hAnsi="Times New Roman" w:cs="Times New Roman"/>
        </w:rPr>
        <w:t>tergantung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Masyarakat </w:t>
      </w:r>
      <w:proofErr w:type="spellStart"/>
      <w:r w:rsidRPr="00A40AD5">
        <w:rPr>
          <w:rFonts w:ascii="Times New Roman" w:hAnsi="Times New Roman" w:cs="Times New Roman"/>
        </w:rPr>
        <w:t>berperan</w:t>
      </w:r>
      <w:proofErr w:type="spellEnd"/>
      <w:r w:rsidRPr="00A40AD5">
        <w:rPr>
          <w:rFonts w:ascii="Times New Roman" w:hAnsi="Times New Roman" w:cs="Times New Roman"/>
        </w:rPr>
        <w:t xml:space="preserve"> vital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kesinambungan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aktivitas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posyandu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mempromosikan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gaya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hidup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bersih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sehat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menyediakan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bantuan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sosial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keluarga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rentan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terhadap</w:t>
      </w:r>
      <w:proofErr w:type="spellEnd"/>
      <w:r w:rsidRPr="00A40AD5">
        <w:rPr>
          <w:rFonts w:ascii="Times New Roman" w:hAnsi="Times New Roman" w:cs="Times New Roman"/>
        </w:rPr>
        <w:t xml:space="preserve"> stunting.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cara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menjadi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kewajiban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inisiatif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kolektif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bertujuan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untuk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kemakmuran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generasi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berikutnya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0E0D65BF" w14:textId="77777777" w:rsidR="000E368B" w:rsidRPr="00A40AD5" w:rsidRDefault="003B3126" w:rsidP="0059770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Hubungan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Negara,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Masyarakat, dan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</w:t>
      </w:r>
    </w:p>
    <w:p w14:paraId="51F7CB0F" w14:textId="77777777" w:rsidR="000E368B" w:rsidRPr="00A40AD5" w:rsidRDefault="003B3126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t xml:space="preserve">Dalam </w:t>
      </w:r>
      <w:proofErr w:type="spellStart"/>
      <w:r w:rsidRPr="00A40AD5">
        <w:rPr>
          <w:rFonts w:ascii="Times New Roman" w:hAnsi="Times New Roman" w:cs="Times New Roman"/>
        </w:rPr>
        <w:t>perspektif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modern, </w:t>
      </w:r>
      <w:proofErr w:type="spellStart"/>
      <w:r w:rsidRPr="00A40AD5">
        <w:rPr>
          <w:rFonts w:ascii="Times New Roman" w:hAnsi="Times New Roman" w:cs="Times New Roman"/>
        </w:rPr>
        <w:t>keberhasilan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hanya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diukur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birokrasi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tetapi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sejauh</w:t>
      </w:r>
      <w:proofErr w:type="spellEnd"/>
      <w:r w:rsidRPr="00A40AD5">
        <w:rPr>
          <w:rFonts w:ascii="Times New Roman" w:hAnsi="Times New Roman" w:cs="Times New Roman"/>
        </w:rPr>
        <w:t xml:space="preserve"> mana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terlibat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prosesnya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Paradigma</w:t>
      </w:r>
      <w:proofErr w:type="spellEnd"/>
      <w:r w:rsidRPr="00A40AD5">
        <w:rPr>
          <w:rFonts w:ascii="Times New Roman" w:hAnsi="Times New Roman" w:cs="Times New Roman"/>
        </w:rPr>
        <w:t xml:space="preserve"> New Public Service </w:t>
      </w:r>
      <w:proofErr w:type="spellStart"/>
      <w:r w:rsidRPr="00A40AD5">
        <w:rPr>
          <w:rFonts w:ascii="Times New Roman" w:hAnsi="Times New Roman" w:cs="Times New Roman"/>
        </w:rPr>
        <w:t>menempatkan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inti </w:t>
      </w:r>
      <w:proofErr w:type="spellStart"/>
      <w:r w:rsidRPr="00A40AD5">
        <w:rPr>
          <w:rFonts w:ascii="Times New Roman" w:hAnsi="Times New Roman" w:cs="Times New Roman"/>
        </w:rPr>
        <w:t>dari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humanis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kolaboratif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10CB9E2A" w14:textId="77777777" w:rsidR="000E368B" w:rsidRPr="00A40AD5" w:rsidRDefault="003B3126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demikian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di Desa Sei Pimping </w:t>
      </w:r>
      <w:proofErr w:type="spellStart"/>
      <w:r w:rsidRPr="00A40AD5">
        <w:rPr>
          <w:rFonts w:ascii="Times New Roman" w:hAnsi="Times New Roman" w:cs="Times New Roman"/>
        </w:rPr>
        <w:t>merupakan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manifestasi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nyata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penerapan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 di </w:t>
      </w:r>
      <w:proofErr w:type="spellStart"/>
      <w:r w:rsidRPr="00A40AD5">
        <w:rPr>
          <w:rFonts w:ascii="Times New Roman" w:hAnsi="Times New Roman" w:cs="Times New Roman"/>
        </w:rPr>
        <w:t>tingkat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lokal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berbasis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pelayanan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partisipatif</w:t>
      </w:r>
      <w:proofErr w:type="spellEnd"/>
      <w:r w:rsidRPr="00A40AD5">
        <w:rPr>
          <w:rFonts w:ascii="Times New Roman" w:hAnsi="Times New Roman" w:cs="Times New Roman"/>
        </w:rPr>
        <w:t xml:space="preserve">, di mana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bertugas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memfasilitasi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mengedukasi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memberdayakan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agar </w:t>
      </w:r>
      <w:proofErr w:type="spellStart"/>
      <w:r w:rsidRPr="00A40AD5">
        <w:rPr>
          <w:rFonts w:ascii="Times New Roman" w:hAnsi="Times New Roman" w:cs="Times New Roman"/>
        </w:rPr>
        <w:t>ikut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menjaga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kesehatan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gizi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anak-anak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mereka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0B7B598F" w14:textId="1D289AE4" w:rsidR="000E368B" w:rsidRPr="00A40AD5" w:rsidRDefault="005C19E8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r w:rsidRPr="00A40AD5">
        <w:rPr>
          <w:rFonts w:ascii="Times New Roman" w:hAnsi="Times New Roman" w:cs="Times New Roman"/>
        </w:rPr>
        <w:lastRenderedPageBreak/>
        <w:t xml:space="preserve">Selain </w:t>
      </w:r>
      <w:proofErr w:type="spellStart"/>
      <w:r w:rsidRPr="00A40AD5">
        <w:rPr>
          <w:rFonts w:ascii="Times New Roman" w:hAnsi="Times New Roman" w:cs="Times New Roman"/>
        </w:rPr>
        <w:t>itu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ranah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negara, </w:t>
      </w:r>
      <w:proofErr w:type="spellStart"/>
      <w:r w:rsidRPr="00A40AD5">
        <w:rPr>
          <w:rFonts w:ascii="Times New Roman" w:hAnsi="Times New Roman" w:cs="Times New Roman"/>
        </w:rPr>
        <w:t>peran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desa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memegang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posisi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krusial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fasilitator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pendorong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partisipasi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aktif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sek</w:t>
      </w:r>
      <w:r w:rsidR="00A400E5">
        <w:rPr>
          <w:rFonts w:ascii="Times New Roman" w:hAnsi="Times New Roman" w:cs="Times New Roman"/>
        </w:rPr>
        <w:t>e</w:t>
      </w:r>
      <w:r w:rsidRPr="00A40AD5">
        <w:rPr>
          <w:rFonts w:ascii="Times New Roman" w:hAnsi="Times New Roman" w:cs="Times New Roman"/>
        </w:rPr>
        <w:t>dar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bertindak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penyusun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melainkan</w:t>
      </w:r>
      <w:proofErr w:type="spellEnd"/>
      <w:r w:rsidRPr="00A40AD5">
        <w:rPr>
          <w:rFonts w:ascii="Times New Roman" w:hAnsi="Times New Roman" w:cs="Times New Roman"/>
        </w:rPr>
        <w:t xml:space="preserve"> juga </w:t>
      </w:r>
      <w:proofErr w:type="spellStart"/>
      <w:r w:rsidRPr="00A40AD5">
        <w:rPr>
          <w:rFonts w:ascii="Times New Roman" w:hAnsi="Times New Roman" w:cs="Times New Roman"/>
        </w:rPr>
        <w:t>sebagai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rekan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sejajar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merancang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menjalankan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serta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menilai</w:t>
      </w:r>
      <w:proofErr w:type="spellEnd"/>
      <w:r w:rsidRPr="00A40AD5">
        <w:rPr>
          <w:rFonts w:ascii="Times New Roman" w:hAnsi="Times New Roman" w:cs="Times New Roman"/>
        </w:rPr>
        <w:t xml:space="preserve"> program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stunting. </w:t>
      </w:r>
      <w:proofErr w:type="spellStart"/>
      <w:r w:rsidRPr="00A40AD5">
        <w:rPr>
          <w:rFonts w:ascii="Times New Roman" w:hAnsi="Times New Roman" w:cs="Times New Roman"/>
        </w:rPr>
        <w:t>Pendekatan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selaras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pandangan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Dwiyanto</w:t>
      </w:r>
      <w:proofErr w:type="spellEnd"/>
      <w:r w:rsidRPr="00A40AD5">
        <w:rPr>
          <w:rFonts w:ascii="Times New Roman" w:hAnsi="Times New Roman" w:cs="Times New Roman"/>
        </w:rPr>
        <w:t xml:space="preserve"> (2010), yang </w:t>
      </w:r>
      <w:proofErr w:type="spellStart"/>
      <w:r w:rsidRPr="00A40AD5">
        <w:rPr>
          <w:rFonts w:ascii="Times New Roman" w:hAnsi="Times New Roman" w:cs="Times New Roman"/>
        </w:rPr>
        <w:t>menekankan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bahwa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administrasi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kontemporer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harus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memupuk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kolaborasi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antara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guna </w:t>
      </w:r>
      <w:proofErr w:type="spellStart"/>
      <w:r w:rsidRPr="00A40AD5">
        <w:rPr>
          <w:rFonts w:ascii="Times New Roman" w:hAnsi="Times New Roman" w:cs="Times New Roman"/>
        </w:rPr>
        <w:t>mencapai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keefektifan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kebijakan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3937573F" w14:textId="485BF964" w:rsidR="002C6562" w:rsidRPr="00A40AD5" w:rsidRDefault="005C19E8" w:rsidP="00A40AD5">
      <w:pPr>
        <w:pStyle w:val="ListParagraph"/>
        <w:spacing w:line="480" w:lineRule="auto"/>
        <w:ind w:left="1070" w:firstLine="370"/>
        <w:jc w:val="both"/>
        <w:rPr>
          <w:rFonts w:ascii="Times New Roman" w:hAnsi="Times New Roman" w:cs="Times New Roman"/>
        </w:rPr>
      </w:pPr>
      <w:proofErr w:type="spellStart"/>
      <w:r w:rsidRPr="00A40AD5">
        <w:rPr>
          <w:rFonts w:ascii="Times New Roman" w:hAnsi="Times New Roman" w:cs="Times New Roman"/>
        </w:rPr>
        <w:t>Kolaborasi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semacam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merefleksikan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implementasi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prinsip</w:t>
      </w:r>
      <w:proofErr w:type="spellEnd"/>
      <w:r w:rsidRPr="00A40AD5">
        <w:rPr>
          <w:rFonts w:ascii="Times New Roman" w:hAnsi="Times New Roman" w:cs="Times New Roman"/>
        </w:rPr>
        <w:t xml:space="preserve"> governance yang </w:t>
      </w:r>
      <w:proofErr w:type="spellStart"/>
      <w:r w:rsidRPr="00A40AD5">
        <w:rPr>
          <w:rFonts w:ascii="Times New Roman" w:hAnsi="Times New Roman" w:cs="Times New Roman"/>
        </w:rPr>
        <w:t>menjunjung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tinggi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keterlibatan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multipihak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termasuk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pemerintah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, dan </w:t>
      </w:r>
      <w:proofErr w:type="spellStart"/>
      <w:r w:rsidRPr="00A40AD5">
        <w:rPr>
          <w:rFonts w:ascii="Times New Roman" w:hAnsi="Times New Roman" w:cs="Times New Roman"/>
        </w:rPr>
        <w:t>sektor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swasta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dalam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mengatasi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permasalahan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publik</w:t>
      </w:r>
      <w:proofErr w:type="spellEnd"/>
      <w:r w:rsidRPr="00A40AD5">
        <w:rPr>
          <w:rFonts w:ascii="Times New Roman" w:hAnsi="Times New Roman" w:cs="Times New Roman"/>
        </w:rPr>
        <w:t xml:space="preserve">. </w:t>
      </w:r>
      <w:proofErr w:type="spellStart"/>
      <w:r w:rsidRPr="00A40AD5">
        <w:rPr>
          <w:rFonts w:ascii="Times New Roman" w:hAnsi="Times New Roman" w:cs="Times New Roman"/>
        </w:rPr>
        <w:t>Melalui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sinergi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ini</w:t>
      </w:r>
      <w:proofErr w:type="spellEnd"/>
      <w:r w:rsidRPr="00A40AD5">
        <w:rPr>
          <w:rFonts w:ascii="Times New Roman" w:hAnsi="Times New Roman" w:cs="Times New Roman"/>
        </w:rPr>
        <w:t xml:space="preserve">, program </w:t>
      </w:r>
      <w:proofErr w:type="spellStart"/>
      <w:r w:rsidRPr="00A40AD5">
        <w:rPr>
          <w:rFonts w:ascii="Times New Roman" w:hAnsi="Times New Roman" w:cs="Times New Roman"/>
        </w:rPr>
        <w:t>pencegahan</w:t>
      </w:r>
      <w:proofErr w:type="spellEnd"/>
      <w:r w:rsidRPr="00A40AD5">
        <w:rPr>
          <w:rFonts w:ascii="Times New Roman" w:hAnsi="Times New Roman" w:cs="Times New Roman"/>
        </w:rPr>
        <w:t xml:space="preserve"> stunting </w:t>
      </w:r>
      <w:proofErr w:type="spellStart"/>
      <w:r w:rsidRPr="00A40AD5">
        <w:rPr>
          <w:rFonts w:ascii="Times New Roman" w:hAnsi="Times New Roman" w:cs="Times New Roman"/>
        </w:rPr>
        <w:t>dapat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dilaksanakan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dengan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lebih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efisien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sebab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keputusan</w:t>
      </w:r>
      <w:proofErr w:type="spellEnd"/>
      <w:r w:rsidRPr="00A40AD5">
        <w:rPr>
          <w:rFonts w:ascii="Times New Roman" w:hAnsi="Times New Roman" w:cs="Times New Roman"/>
        </w:rPr>
        <w:t xml:space="preserve"> dan </w:t>
      </w:r>
      <w:proofErr w:type="spellStart"/>
      <w:r w:rsidRPr="00A40AD5">
        <w:rPr>
          <w:rFonts w:ascii="Times New Roman" w:hAnsi="Times New Roman" w:cs="Times New Roman"/>
        </w:rPr>
        <w:t>langkah-langkah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diambil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benar-benar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mencerminkan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kebutuhan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riil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masyarakat</w:t>
      </w:r>
      <w:proofErr w:type="spellEnd"/>
      <w:r w:rsidRPr="00A40AD5">
        <w:rPr>
          <w:rFonts w:ascii="Times New Roman" w:hAnsi="Times New Roman" w:cs="Times New Roman"/>
        </w:rPr>
        <w:t xml:space="preserve"> di </w:t>
      </w:r>
      <w:proofErr w:type="spellStart"/>
      <w:r w:rsidRPr="00A40AD5">
        <w:rPr>
          <w:rFonts w:ascii="Times New Roman" w:hAnsi="Times New Roman" w:cs="Times New Roman"/>
        </w:rPr>
        <w:t>tingkat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lokal</w:t>
      </w:r>
      <w:proofErr w:type="spellEnd"/>
      <w:r w:rsidRPr="00A40AD5">
        <w:rPr>
          <w:rFonts w:ascii="Times New Roman" w:hAnsi="Times New Roman" w:cs="Times New Roman"/>
        </w:rPr>
        <w:t xml:space="preserve">, </w:t>
      </w:r>
      <w:proofErr w:type="spellStart"/>
      <w:r w:rsidRPr="00A40AD5">
        <w:rPr>
          <w:rFonts w:ascii="Times New Roman" w:hAnsi="Times New Roman" w:cs="Times New Roman"/>
        </w:rPr>
        <w:t>sehingga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berkontribusi</w:t>
      </w:r>
      <w:proofErr w:type="spellEnd"/>
      <w:r w:rsidRPr="00A40AD5">
        <w:rPr>
          <w:rFonts w:ascii="Times New Roman" w:hAnsi="Times New Roman" w:cs="Times New Roman"/>
        </w:rPr>
        <w:t xml:space="preserve"> pada </w:t>
      </w:r>
      <w:proofErr w:type="spellStart"/>
      <w:r w:rsidRPr="00A40AD5">
        <w:rPr>
          <w:rFonts w:ascii="Times New Roman" w:hAnsi="Times New Roman" w:cs="Times New Roman"/>
        </w:rPr>
        <w:t>kesejahteraan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generasi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mendatang</w:t>
      </w:r>
      <w:proofErr w:type="spellEnd"/>
      <w:r w:rsidRPr="00A40AD5">
        <w:rPr>
          <w:rFonts w:ascii="Times New Roman" w:hAnsi="Times New Roman" w:cs="Times New Roman"/>
        </w:rPr>
        <w:t xml:space="preserve"> yang </w:t>
      </w:r>
      <w:proofErr w:type="spellStart"/>
      <w:r w:rsidRPr="00A40AD5">
        <w:rPr>
          <w:rFonts w:ascii="Times New Roman" w:hAnsi="Times New Roman" w:cs="Times New Roman"/>
        </w:rPr>
        <w:t>kita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semua</w:t>
      </w:r>
      <w:proofErr w:type="spellEnd"/>
      <w:r w:rsidRPr="00A40AD5">
        <w:rPr>
          <w:rFonts w:ascii="Times New Roman" w:hAnsi="Times New Roman" w:cs="Times New Roman"/>
        </w:rPr>
        <w:t xml:space="preserve"> </w:t>
      </w:r>
      <w:proofErr w:type="spellStart"/>
      <w:r w:rsidRPr="00A40AD5">
        <w:rPr>
          <w:rFonts w:ascii="Times New Roman" w:hAnsi="Times New Roman" w:cs="Times New Roman"/>
        </w:rPr>
        <w:t>pedulikan</w:t>
      </w:r>
      <w:proofErr w:type="spellEnd"/>
      <w:r w:rsidRPr="00A40AD5">
        <w:rPr>
          <w:rFonts w:ascii="Times New Roman" w:hAnsi="Times New Roman" w:cs="Times New Roman"/>
        </w:rPr>
        <w:t>.</w:t>
      </w:r>
    </w:p>
    <w:p w14:paraId="72843B63" w14:textId="77777777" w:rsidR="002C6562" w:rsidRPr="00A40AD5" w:rsidRDefault="002C6562" w:rsidP="00A40AD5">
      <w:pPr>
        <w:spacing w:line="480" w:lineRule="auto"/>
        <w:jc w:val="both"/>
        <w:rPr>
          <w:rFonts w:ascii="Times New Roman" w:hAnsi="Times New Roman" w:cs="Times New Roman"/>
        </w:rPr>
      </w:pPr>
    </w:p>
    <w:p w14:paraId="51C816B4" w14:textId="77777777" w:rsidR="005216A6" w:rsidRPr="00A40AD5" w:rsidRDefault="005216A6" w:rsidP="00A40AD5">
      <w:pPr>
        <w:spacing w:line="480" w:lineRule="auto"/>
        <w:jc w:val="both"/>
        <w:rPr>
          <w:rFonts w:ascii="Times New Roman" w:hAnsi="Times New Roman" w:cs="Times New Roman"/>
        </w:rPr>
      </w:pPr>
    </w:p>
    <w:p w14:paraId="3A2B16A0" w14:textId="77777777" w:rsidR="005216A6" w:rsidRPr="00054C16" w:rsidRDefault="005216A6" w:rsidP="00054C16">
      <w:pPr>
        <w:spacing w:line="480" w:lineRule="auto"/>
        <w:jc w:val="both"/>
        <w:rPr>
          <w:rFonts w:ascii="Times New Roman" w:hAnsi="Times New Roman" w:cs="Times New Roman"/>
        </w:rPr>
      </w:pPr>
    </w:p>
    <w:p w14:paraId="509E28F1" w14:textId="77777777" w:rsidR="005216A6" w:rsidRPr="00054C16" w:rsidRDefault="005216A6" w:rsidP="00054C16">
      <w:pPr>
        <w:spacing w:line="480" w:lineRule="auto"/>
        <w:jc w:val="both"/>
        <w:rPr>
          <w:rFonts w:ascii="Times New Roman" w:hAnsi="Times New Roman" w:cs="Times New Roman"/>
        </w:rPr>
      </w:pPr>
    </w:p>
    <w:p w14:paraId="34ADCCA1" w14:textId="18D84258" w:rsidR="005216A6" w:rsidRPr="00054C16" w:rsidRDefault="005216A6" w:rsidP="00054C16">
      <w:pPr>
        <w:spacing w:line="480" w:lineRule="auto"/>
        <w:jc w:val="both"/>
        <w:rPr>
          <w:rFonts w:ascii="Times New Roman" w:hAnsi="Times New Roman" w:cs="Times New Roman"/>
        </w:rPr>
      </w:pPr>
    </w:p>
    <w:p w14:paraId="71ABBD5B" w14:textId="58D3592E" w:rsidR="00E75F44" w:rsidRDefault="009E195E" w:rsidP="0059770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054C16">
        <w:rPr>
          <w:rFonts w:ascii="Times New Roman" w:hAnsi="Times New Roman" w:cs="Times New Roman"/>
          <w:b/>
          <w:bCs/>
        </w:rPr>
        <w:lastRenderedPageBreak/>
        <w:t>K</w:t>
      </w:r>
      <w:r w:rsidR="00566B2F" w:rsidRPr="00054C16">
        <w:rPr>
          <w:rFonts w:ascii="Times New Roman" w:hAnsi="Times New Roman" w:cs="Times New Roman"/>
          <w:b/>
          <w:bCs/>
        </w:rPr>
        <w:t xml:space="preserve">ERANGKA </w:t>
      </w:r>
      <w:r w:rsidRPr="00054C16">
        <w:rPr>
          <w:rFonts w:ascii="Times New Roman" w:hAnsi="Times New Roman" w:cs="Times New Roman"/>
          <w:b/>
          <w:bCs/>
        </w:rPr>
        <w:t>K</w:t>
      </w:r>
      <w:r w:rsidR="00566B2F" w:rsidRPr="00054C16">
        <w:rPr>
          <w:rFonts w:ascii="Times New Roman" w:hAnsi="Times New Roman" w:cs="Times New Roman"/>
          <w:b/>
          <w:bCs/>
        </w:rPr>
        <w:t>ONSEPTUAL</w:t>
      </w:r>
      <w:r w:rsidR="004272F6">
        <w:rPr>
          <w:rFonts w:ascii="Times New Roman" w:hAnsi="Times New Roman" w:cs="Times New Roman"/>
          <w:b/>
          <w:bCs/>
        </w:rPr>
        <w:t xml:space="preserve"> </w:t>
      </w:r>
    </w:p>
    <w:p w14:paraId="3DE54E43" w14:textId="264F67C3" w:rsidR="00216E87" w:rsidRPr="00E75F44" w:rsidRDefault="00781D38" w:rsidP="001F3A64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bCs/>
        </w:rPr>
      </w:pPr>
      <w:r w:rsidRPr="00054C1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491EF" wp14:editId="4BA1401D">
                <wp:simplePos x="0" y="0"/>
                <wp:positionH relativeFrom="column">
                  <wp:posOffset>726803</wp:posOffset>
                </wp:positionH>
                <wp:positionV relativeFrom="paragraph">
                  <wp:posOffset>226060</wp:posOffset>
                </wp:positionV>
                <wp:extent cx="3376544" cy="476827"/>
                <wp:effectExtent l="12700" t="12700" r="14605" b="12065"/>
                <wp:wrapNone/>
                <wp:docPr id="20200223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544" cy="476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15BC1" w14:textId="77777777" w:rsidR="005A6D3B" w:rsidRDefault="005A6D3B" w:rsidP="00093B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764">
                              <w:rPr>
                                <w:rFonts w:ascii="Times New Roman" w:hAnsi="Times New Roman" w:cs="Times New Roman"/>
                              </w:rPr>
                              <w:t>Peraturan Presiden Nomor 72 Tahun 2021 tentang Percepatan Penurunan Stunting</w:t>
                            </w:r>
                          </w:p>
                          <w:p w14:paraId="20E8EF9B" w14:textId="77777777" w:rsidR="00D87B27" w:rsidRDefault="00D87B27" w:rsidP="00093B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491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5pt;margin-top:17.8pt;width:265.85pt;height: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" fillcolor="white [3201]" strokeweight="1.5pt">
                <v:textbox>
                  <w:txbxContent>
                    <w:p w14:paraId="1AB15BC1" w14:textId="77777777" w:rsidR="005A6D3B" w:rsidRDefault="005A6D3B" w:rsidP="00093B1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BA5764">
                        <w:rPr>
                          <w:rFonts w:ascii="Times New Roman" w:hAnsi="Times New Roman" w:cs="Times New Roman"/>
                        </w:rPr>
                        <w:t>Peraturan</w:t>
                      </w:r>
                      <w:proofErr w:type="spellEnd"/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A5764">
                        <w:rPr>
                          <w:rFonts w:ascii="Times New Roman" w:hAnsi="Times New Roman" w:cs="Times New Roman"/>
                        </w:rPr>
                        <w:t>Presiden</w:t>
                      </w:r>
                      <w:proofErr w:type="spellEnd"/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A5764">
                        <w:rPr>
                          <w:rFonts w:ascii="Times New Roman" w:hAnsi="Times New Roman" w:cs="Times New Roman"/>
                        </w:rPr>
                        <w:t>Nomor</w:t>
                      </w:r>
                      <w:proofErr w:type="spellEnd"/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72 </w:t>
                      </w:r>
                      <w:proofErr w:type="spellStart"/>
                      <w:r w:rsidRPr="00BA5764">
                        <w:rPr>
                          <w:rFonts w:ascii="Times New Roman" w:hAnsi="Times New Roman" w:cs="Times New Roman"/>
                        </w:rPr>
                        <w:t>Tahun</w:t>
                      </w:r>
                      <w:proofErr w:type="spellEnd"/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2021 </w:t>
                      </w:r>
                      <w:proofErr w:type="spellStart"/>
                      <w:r w:rsidRPr="00BA5764">
                        <w:rPr>
                          <w:rFonts w:ascii="Times New Roman" w:hAnsi="Times New Roman" w:cs="Times New Roman"/>
                        </w:rPr>
                        <w:t>tentang</w:t>
                      </w:r>
                      <w:proofErr w:type="spellEnd"/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A5764">
                        <w:rPr>
                          <w:rFonts w:ascii="Times New Roman" w:hAnsi="Times New Roman" w:cs="Times New Roman"/>
                        </w:rPr>
                        <w:t>Percepatan</w:t>
                      </w:r>
                      <w:proofErr w:type="spellEnd"/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Penurunan Stunting</w:t>
                      </w:r>
                    </w:p>
                    <w:p w14:paraId="20E8EF9B" w14:textId="77777777" w:rsidR="00D87B27" w:rsidRDefault="00D87B27" w:rsidP="00093B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7A6E" w:rsidRPr="00E75F44">
        <w:rPr>
          <w:rFonts w:ascii="Times New Roman" w:hAnsi="Times New Roman" w:cs="Times New Roman"/>
        </w:rPr>
        <w:t xml:space="preserve">Gambar 2.1 </w:t>
      </w:r>
      <w:proofErr w:type="spellStart"/>
      <w:r w:rsidR="00777A6E" w:rsidRPr="00E75F44">
        <w:rPr>
          <w:rFonts w:ascii="Times New Roman" w:hAnsi="Times New Roman" w:cs="Times New Roman"/>
        </w:rPr>
        <w:t>Kerangka</w:t>
      </w:r>
      <w:proofErr w:type="spellEnd"/>
      <w:r w:rsidR="00777A6E" w:rsidRPr="00E75F44">
        <w:rPr>
          <w:rFonts w:ascii="Times New Roman" w:hAnsi="Times New Roman" w:cs="Times New Roman"/>
        </w:rPr>
        <w:t xml:space="preserve"> </w:t>
      </w:r>
      <w:proofErr w:type="spellStart"/>
      <w:r w:rsidR="00777A6E" w:rsidRPr="00E75F44">
        <w:rPr>
          <w:rFonts w:ascii="Times New Roman" w:hAnsi="Times New Roman" w:cs="Times New Roman"/>
        </w:rPr>
        <w:t>Konseptual</w:t>
      </w:r>
      <w:proofErr w:type="spellEnd"/>
      <w:r w:rsidR="00777A6E" w:rsidRPr="00E75F44">
        <w:rPr>
          <w:rFonts w:ascii="Times New Roman" w:hAnsi="Times New Roman" w:cs="Times New Roman"/>
          <w:noProof/>
        </w:rPr>
        <w:t xml:space="preserve"> </w:t>
      </w:r>
    </w:p>
    <w:p w14:paraId="486D5BB6" w14:textId="3EC188A0" w:rsidR="0039250F" w:rsidRPr="00054C16" w:rsidRDefault="00B0601D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69" behindDoc="0" locked="0" layoutInCell="1" allowOverlap="1" wp14:anchorId="21A33F1D" wp14:editId="7C7BF9D8">
                <wp:simplePos x="0" y="0"/>
                <wp:positionH relativeFrom="column">
                  <wp:posOffset>2395220</wp:posOffset>
                </wp:positionH>
                <wp:positionV relativeFrom="paragraph">
                  <wp:posOffset>252730</wp:posOffset>
                </wp:positionV>
                <wp:extent cx="0" cy="234950"/>
                <wp:effectExtent l="63500" t="0" r="50800" b="31750"/>
                <wp:wrapNone/>
                <wp:docPr id="73866846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EA6B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88.6pt;margin-top:19.9pt;width:0;height:18.5pt;z-index:251667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" strokecolor="#156082 [3204]" strokeweight=".5pt">
                <v:stroke endarrow="block" joinstyle="miter"/>
              </v:shape>
            </w:pict>
          </mc:Fallback>
        </mc:AlternateContent>
      </w:r>
    </w:p>
    <w:p w14:paraId="1BA7B76C" w14:textId="10668D16" w:rsidR="00D87B27" w:rsidRPr="00054C16" w:rsidRDefault="00093B1C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E24566" wp14:editId="56E7B070">
                <wp:simplePos x="0" y="0"/>
                <wp:positionH relativeFrom="column">
                  <wp:posOffset>591820</wp:posOffset>
                </wp:positionH>
                <wp:positionV relativeFrom="paragraph">
                  <wp:posOffset>34290</wp:posOffset>
                </wp:positionV>
                <wp:extent cx="3721100" cy="643082"/>
                <wp:effectExtent l="12700" t="12700" r="12700" b="17780"/>
                <wp:wrapNone/>
                <wp:docPr id="1189049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643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6A506" w14:textId="353E993A" w:rsidR="005A6D3B" w:rsidRPr="00552160" w:rsidRDefault="005A6D3B" w:rsidP="00815EDA">
                            <w:pPr>
                              <w:spacing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kern w:val="36"/>
                                <w14:ligatures w14:val="none"/>
                              </w:rPr>
                            </w:pPr>
                            <w:r w:rsidRPr="00552160">
                              <w:rPr>
                                <w:rFonts w:ascii="Times New Roman" w:eastAsia="Times New Roman" w:hAnsi="Times New Roman" w:cs="Times New Roman"/>
                                <w:kern w:val="36"/>
                                <w14:ligatures w14:val="none"/>
                              </w:rPr>
                              <w:t xml:space="preserve">Peraturan Bupati Tabalong Nomor </w:t>
                            </w:r>
                            <w:r w:rsidR="00E96F58">
                              <w:rPr>
                                <w:rFonts w:ascii="Times New Roman" w:eastAsia="Times New Roman" w:hAnsi="Times New Roman" w:cs="Times New Roman"/>
                                <w:kern w:val="36"/>
                                <w14:ligatures w14:val="none"/>
                              </w:rPr>
                              <w:t>6</w:t>
                            </w:r>
                            <w:r w:rsidRPr="00552160">
                              <w:rPr>
                                <w:rFonts w:ascii="Times New Roman" w:eastAsia="Times New Roman" w:hAnsi="Times New Roman" w:cs="Times New Roman"/>
                                <w:kern w:val="36"/>
                                <w14:ligatures w14:val="none"/>
                              </w:rPr>
                              <w:t>1 Tahun 202</w:t>
                            </w:r>
                            <w:r w:rsidR="00E96F58">
                              <w:rPr>
                                <w:rFonts w:ascii="Times New Roman" w:eastAsia="Times New Roman" w:hAnsi="Times New Roman" w:cs="Times New Roman"/>
                                <w:kern w:val="36"/>
                                <w14:ligatures w14:val="none"/>
                              </w:rPr>
                              <w:t>2</w:t>
                            </w:r>
                            <w:r w:rsidRPr="00552160">
                              <w:rPr>
                                <w:rFonts w:ascii="Times New Roman" w:eastAsia="Times New Roman" w:hAnsi="Times New Roman" w:cs="Times New Roman"/>
                                <w:kern w:val="36"/>
                                <w14:ligatures w14:val="none"/>
                              </w:rPr>
                              <w:t xml:space="preserve"> Tentang Pelaksanaan Gerakan Masyarakat Dalam Upaya Percepatan Penurunan dan Pencegahan Stunting</w:t>
                            </w:r>
                          </w:p>
                          <w:p w14:paraId="457AC5BB" w14:textId="77777777" w:rsidR="00D87F6D" w:rsidRDefault="00D87F6D" w:rsidP="00815EDA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4566" id="_x0000_s1027" type="#_x0000_t202" style="position:absolute;left:0;text-align:left;margin-left:46.6pt;margin-top:2.7pt;width:293pt;height:5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" fillcolor="white [3201]" strokeweight="1.5pt">
                <v:textbox>
                  <w:txbxContent>
                    <w:p w14:paraId="53E6A506" w14:textId="353E993A" w:rsidR="005A6D3B" w:rsidRPr="00552160" w:rsidRDefault="005A6D3B" w:rsidP="00815EDA">
                      <w:pPr>
                        <w:spacing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kern w:val="36"/>
                          <w14:ligatures w14:val="none"/>
                        </w:rPr>
                      </w:pPr>
                      <w:r w:rsidRPr="00552160">
                        <w:rPr>
                          <w:rFonts w:ascii="Times New Roman" w:eastAsia="Times New Roman" w:hAnsi="Times New Roman" w:cs="Times New Roman"/>
                          <w:kern w:val="36"/>
                          <w14:ligatures w14:val="none"/>
                        </w:rPr>
                        <w:t xml:space="preserve">Peraturan Bupati Tabalong Nomor </w:t>
                      </w:r>
                      <w:r w:rsidR="00E96F58">
                        <w:rPr>
                          <w:rFonts w:ascii="Times New Roman" w:eastAsia="Times New Roman" w:hAnsi="Times New Roman" w:cs="Times New Roman"/>
                          <w:kern w:val="36"/>
                          <w14:ligatures w14:val="none"/>
                        </w:rPr>
                        <w:t>6</w:t>
                      </w:r>
                      <w:r w:rsidRPr="00552160">
                        <w:rPr>
                          <w:rFonts w:ascii="Times New Roman" w:eastAsia="Times New Roman" w:hAnsi="Times New Roman" w:cs="Times New Roman"/>
                          <w:kern w:val="36"/>
                          <w14:ligatures w14:val="none"/>
                        </w:rPr>
                        <w:t>1 Tahun 202</w:t>
                      </w:r>
                      <w:r w:rsidR="00E96F58">
                        <w:rPr>
                          <w:rFonts w:ascii="Times New Roman" w:eastAsia="Times New Roman" w:hAnsi="Times New Roman" w:cs="Times New Roman"/>
                          <w:kern w:val="36"/>
                          <w14:ligatures w14:val="none"/>
                        </w:rPr>
                        <w:t>2</w:t>
                      </w:r>
                      <w:r w:rsidRPr="00552160">
                        <w:rPr>
                          <w:rFonts w:ascii="Times New Roman" w:eastAsia="Times New Roman" w:hAnsi="Times New Roman" w:cs="Times New Roman"/>
                          <w:kern w:val="36"/>
                          <w14:ligatures w14:val="none"/>
                        </w:rPr>
                        <w:t xml:space="preserve"> Tentang Pelaksanaan Gerakan Masyarakat Dalam Upaya Percepatan Penurunan dan Pencegahan Stunting</w:t>
                      </w:r>
                    </w:p>
                    <w:p w14:paraId="457AC5BB" w14:textId="77777777" w:rsidR="00D87F6D" w:rsidRDefault="00D87F6D" w:rsidP="00815EDA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B12427" w14:textId="6C4B86AD" w:rsidR="00D87B27" w:rsidRPr="00054C16" w:rsidRDefault="00093B1C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1D4805" wp14:editId="33F1CE7F">
                <wp:simplePos x="0" y="0"/>
                <wp:positionH relativeFrom="column">
                  <wp:posOffset>2389505</wp:posOffset>
                </wp:positionH>
                <wp:positionV relativeFrom="paragraph">
                  <wp:posOffset>227965</wp:posOffset>
                </wp:positionV>
                <wp:extent cx="0" cy="317500"/>
                <wp:effectExtent l="50800" t="0" r="38100" b="38100"/>
                <wp:wrapNone/>
                <wp:docPr id="1823620502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A3E69" id="Straight Arrow Connector 14" o:spid="_x0000_s1026" type="#_x0000_t32" style="position:absolute;margin-left:188.15pt;margin-top:17.95pt;width:0;height: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" strokecolor="#156082 [3204]" strokeweight=".5pt">
                <v:stroke endarrow="block" joinstyle="miter"/>
              </v:shape>
            </w:pict>
          </mc:Fallback>
        </mc:AlternateContent>
      </w:r>
    </w:p>
    <w:p w14:paraId="6BAB1AE1" w14:textId="1135C3EC" w:rsidR="00D87B27" w:rsidRPr="00054C16" w:rsidRDefault="00093B1C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84D8B6D" wp14:editId="7B6EAF42">
                <wp:simplePos x="0" y="0"/>
                <wp:positionH relativeFrom="column">
                  <wp:posOffset>951865</wp:posOffset>
                </wp:positionH>
                <wp:positionV relativeFrom="paragraph">
                  <wp:posOffset>100965</wp:posOffset>
                </wp:positionV>
                <wp:extent cx="2918114" cy="458355"/>
                <wp:effectExtent l="12700" t="12700" r="15875" b="12065"/>
                <wp:wrapNone/>
                <wp:docPr id="1046952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114" cy="45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13619" w14:textId="0AD5C957" w:rsidR="001B2207" w:rsidRDefault="001B2207" w:rsidP="00D656D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5764">
                              <w:rPr>
                                <w:rFonts w:ascii="Times New Roman" w:hAnsi="Times New Roman" w:cs="Times New Roman"/>
                              </w:rPr>
                              <w:t>Per</w:t>
                            </w:r>
                            <w:r w:rsidR="0074040B">
                              <w:rPr>
                                <w:rFonts w:ascii="Times New Roman" w:hAnsi="Times New Roman" w:cs="Times New Roman"/>
                              </w:rPr>
                              <w:t>men</w:t>
                            </w:r>
                            <w:r w:rsidR="00392875">
                              <w:rPr>
                                <w:rFonts w:ascii="Times New Roman" w:hAnsi="Times New Roman" w:cs="Times New Roman"/>
                              </w:rPr>
                              <w:t>des</w:t>
                            </w:r>
                            <w:r w:rsidRPr="00BA5764">
                              <w:rPr>
                                <w:rFonts w:ascii="Times New Roman" w:hAnsi="Times New Roman" w:cs="Times New Roman"/>
                              </w:rPr>
                              <w:t xml:space="preserve"> Nomor </w:t>
                            </w:r>
                            <w:r w:rsidR="00392875"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  <w:r w:rsidRPr="00BA5764">
                              <w:rPr>
                                <w:rFonts w:ascii="Times New Roman" w:hAnsi="Times New Roman" w:cs="Times New Roman"/>
                              </w:rPr>
                              <w:t xml:space="preserve"> Tahun 202</w:t>
                            </w:r>
                            <w:r w:rsidR="00F634EB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BA5764">
                              <w:rPr>
                                <w:rFonts w:ascii="Times New Roman" w:hAnsi="Times New Roman" w:cs="Times New Roman"/>
                              </w:rPr>
                              <w:t xml:space="preserve"> tentang Pe</w:t>
                            </w:r>
                            <w:r w:rsidR="005F3999">
                              <w:rPr>
                                <w:rFonts w:ascii="Times New Roman" w:hAnsi="Times New Roman" w:cs="Times New Roman"/>
                              </w:rPr>
                              <w:t>ncegahan</w:t>
                            </w:r>
                            <w:r w:rsidR="0018143F">
                              <w:rPr>
                                <w:rFonts w:ascii="Times New Roman" w:hAnsi="Times New Roman" w:cs="Times New Roman"/>
                              </w:rPr>
                              <w:t xml:space="preserve"> dan</w:t>
                            </w:r>
                            <w:r w:rsidRPr="00BA5764">
                              <w:rPr>
                                <w:rFonts w:ascii="Times New Roman" w:hAnsi="Times New Roman" w:cs="Times New Roman"/>
                              </w:rPr>
                              <w:t xml:space="preserve"> Penurunan Stunting</w:t>
                            </w:r>
                          </w:p>
                          <w:p w14:paraId="38A547A1" w14:textId="77777777" w:rsidR="001B2207" w:rsidRDefault="001B2207" w:rsidP="001B2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D8B6D" id="_x0000_s1028" type="#_x0000_t202" style="position:absolute;left:0;text-align:left;margin-left:74.95pt;margin-top:7.95pt;width:229.75pt;height:36.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" fillcolor="white [3201]" strokeweight="1.5pt">
                <v:textbox>
                  <w:txbxContent>
                    <w:p w14:paraId="79A13619" w14:textId="0AD5C957" w:rsidR="001B2207" w:rsidRDefault="001B2207" w:rsidP="00D656D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A5764">
                        <w:rPr>
                          <w:rFonts w:ascii="Times New Roman" w:hAnsi="Times New Roman" w:cs="Times New Roman"/>
                        </w:rPr>
                        <w:t>Per</w:t>
                      </w:r>
                      <w:r w:rsidR="0074040B">
                        <w:rPr>
                          <w:rFonts w:ascii="Times New Roman" w:hAnsi="Times New Roman" w:cs="Times New Roman"/>
                        </w:rPr>
                        <w:t>men</w:t>
                      </w:r>
                      <w:r w:rsidR="00392875">
                        <w:rPr>
                          <w:rFonts w:ascii="Times New Roman" w:hAnsi="Times New Roman" w:cs="Times New Roman"/>
                        </w:rPr>
                        <w:t>des</w:t>
                      </w:r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Nomor </w:t>
                      </w:r>
                      <w:r w:rsidR="00392875">
                        <w:rPr>
                          <w:rFonts w:ascii="Times New Roman" w:hAnsi="Times New Roman" w:cs="Times New Roman"/>
                        </w:rPr>
                        <w:t>13</w:t>
                      </w:r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Tahun 202</w:t>
                      </w:r>
                      <w:r w:rsidR="00F634EB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tentang Pe</w:t>
                      </w:r>
                      <w:r w:rsidR="005F3999">
                        <w:rPr>
                          <w:rFonts w:ascii="Times New Roman" w:hAnsi="Times New Roman" w:cs="Times New Roman"/>
                        </w:rPr>
                        <w:t>ncegahan</w:t>
                      </w:r>
                      <w:r w:rsidR="0018143F">
                        <w:rPr>
                          <w:rFonts w:ascii="Times New Roman" w:hAnsi="Times New Roman" w:cs="Times New Roman"/>
                        </w:rPr>
                        <w:t xml:space="preserve"> dan</w:t>
                      </w:r>
                      <w:r w:rsidRPr="00BA5764">
                        <w:rPr>
                          <w:rFonts w:ascii="Times New Roman" w:hAnsi="Times New Roman" w:cs="Times New Roman"/>
                        </w:rPr>
                        <w:t xml:space="preserve"> Penurunan Stunting</w:t>
                      </w:r>
                    </w:p>
                    <w:p w14:paraId="38A547A1" w14:textId="77777777" w:rsidR="001B2207" w:rsidRDefault="001B2207" w:rsidP="001B2207"/>
                  </w:txbxContent>
                </v:textbox>
              </v:shape>
            </w:pict>
          </mc:Fallback>
        </mc:AlternateContent>
      </w:r>
    </w:p>
    <w:p w14:paraId="2BF99301" w14:textId="6A2B1565" w:rsidR="00D87B27" w:rsidRPr="00054C16" w:rsidRDefault="00B0601D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F1207A3" wp14:editId="1F28E70D">
                <wp:simplePos x="0" y="0"/>
                <wp:positionH relativeFrom="column">
                  <wp:posOffset>1071245</wp:posOffset>
                </wp:positionH>
                <wp:positionV relativeFrom="paragraph">
                  <wp:posOffset>389890</wp:posOffset>
                </wp:positionV>
                <wp:extent cx="2794000" cy="1270000"/>
                <wp:effectExtent l="12700" t="12700" r="12700" b="12700"/>
                <wp:wrapNone/>
                <wp:docPr id="19340361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C3EB9" w14:textId="532AB061" w:rsidR="005A6D3B" w:rsidRPr="00B0601D" w:rsidRDefault="00093B1C" w:rsidP="0006175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Indikator partisipasi Masyarakat menurut Teori Cohen dan Uphoff (1980</w:t>
                            </w:r>
                            <w:proofErr w:type="gramStart"/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) :</w:t>
                            </w:r>
                            <w:proofErr w:type="gramEnd"/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8C96E2B" w14:textId="55CBA322" w:rsidR="0006175E" w:rsidRPr="00B0601D" w:rsidRDefault="0006175E" w:rsidP="0059770F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Pengambilan Keputusan</w:t>
                            </w:r>
                          </w:p>
                          <w:p w14:paraId="6B1B35D8" w14:textId="07A79EA7" w:rsidR="0006175E" w:rsidRPr="00B0601D" w:rsidRDefault="00927279" w:rsidP="0059770F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 xml:space="preserve">Pelaksanaan </w:t>
                            </w:r>
                          </w:p>
                          <w:p w14:paraId="3689F2C5" w14:textId="0ECB2FBE" w:rsidR="00927279" w:rsidRPr="00B0601D" w:rsidRDefault="00927279" w:rsidP="0059770F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Pemanfaatan Hasil</w:t>
                            </w:r>
                          </w:p>
                          <w:p w14:paraId="4481D290" w14:textId="5C3899CE" w:rsidR="00927279" w:rsidRPr="00B0601D" w:rsidRDefault="00927279" w:rsidP="0059770F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Evaluasi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207A3" id="_x0000_s1029" type="#_x0000_t202" style="position:absolute;left:0;text-align:left;margin-left:84.35pt;margin-top:30.7pt;width:220pt;height:10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" fillcolor="white [3201]" strokeweight="1.5pt">
                <v:textbox>
                  <w:txbxContent>
                    <w:p w14:paraId="393C3EB9" w14:textId="532AB061" w:rsidR="005A6D3B" w:rsidRPr="00B0601D" w:rsidRDefault="00093B1C" w:rsidP="0006175E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 xml:space="preserve">Indikator partisipasi Masyarakat menurut Teori Cohen dan Uphoff (1980) : </w:t>
                      </w:r>
                    </w:p>
                    <w:p w14:paraId="28C96E2B" w14:textId="55CBA322" w:rsidR="0006175E" w:rsidRPr="00B0601D" w:rsidRDefault="0006175E" w:rsidP="0059770F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Pengambilan Keputusan</w:t>
                      </w:r>
                    </w:p>
                    <w:p w14:paraId="6B1B35D8" w14:textId="07A79EA7" w:rsidR="0006175E" w:rsidRPr="00B0601D" w:rsidRDefault="00927279" w:rsidP="0059770F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 xml:space="preserve">Pelaksanaan </w:t>
                      </w:r>
                    </w:p>
                    <w:p w14:paraId="3689F2C5" w14:textId="0ECB2FBE" w:rsidR="00927279" w:rsidRPr="00B0601D" w:rsidRDefault="00927279" w:rsidP="0059770F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Pemanfaatan Hasil</w:t>
                      </w:r>
                    </w:p>
                    <w:p w14:paraId="4481D290" w14:textId="5C3899CE" w:rsidR="00927279" w:rsidRPr="00B0601D" w:rsidRDefault="00927279" w:rsidP="0059770F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Evaluasi</w:t>
                      </w:r>
                    </w:p>
                  </w:txbxContent>
                </v:textbox>
              </v:shape>
            </w:pict>
          </mc:Fallback>
        </mc:AlternateContent>
      </w:r>
      <w:r w:rsidR="00D656D6"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DB06FBE" wp14:editId="3F597638">
                <wp:simplePos x="0" y="0"/>
                <wp:positionH relativeFrom="column">
                  <wp:posOffset>2390140</wp:posOffset>
                </wp:positionH>
                <wp:positionV relativeFrom="paragraph">
                  <wp:posOffset>98425</wp:posOffset>
                </wp:positionV>
                <wp:extent cx="0" cy="288775"/>
                <wp:effectExtent l="63500" t="0" r="50800" b="29210"/>
                <wp:wrapNone/>
                <wp:docPr id="1162779766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DAC08" id="Straight Arrow Connector 18" o:spid="_x0000_s1026" type="#_x0000_t32" style="position:absolute;margin-left:188.2pt;margin-top:7.75pt;width:0;height:22.7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" strokecolor="#156082 [3204]" strokeweight=".5pt">
                <v:stroke endarrow="block" joinstyle="miter"/>
              </v:shape>
            </w:pict>
          </mc:Fallback>
        </mc:AlternateContent>
      </w:r>
    </w:p>
    <w:p w14:paraId="52D5E13A" w14:textId="2D2E7429" w:rsidR="00D87B27" w:rsidRPr="00054C16" w:rsidRDefault="00D87B27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72F4398C" w14:textId="3A2B08D4" w:rsidR="00D87B27" w:rsidRPr="00054C16" w:rsidRDefault="00D87B27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19485E82" w14:textId="525A80AF" w:rsidR="00D87B27" w:rsidRPr="00054C16" w:rsidRDefault="00B0601D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97" behindDoc="0" locked="0" layoutInCell="1" allowOverlap="1" wp14:anchorId="14DCEE17" wp14:editId="47C8B5F5">
                <wp:simplePos x="0" y="0"/>
                <wp:positionH relativeFrom="column">
                  <wp:posOffset>2391410</wp:posOffset>
                </wp:positionH>
                <wp:positionV relativeFrom="paragraph">
                  <wp:posOffset>301625</wp:posOffset>
                </wp:positionV>
                <wp:extent cx="0" cy="288775"/>
                <wp:effectExtent l="63500" t="0" r="50800" b="29210"/>
                <wp:wrapNone/>
                <wp:docPr id="181516386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841F" id="Straight Arrow Connector 18" o:spid="_x0000_s1026" type="#_x0000_t32" style="position:absolute;margin-left:188.3pt;margin-top:23.75pt;width:0;height:22.75pt;z-index:251664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" strokecolor="#156082 [3204]" strokeweight=".5pt">
                <v:stroke endarrow="block" joinstyle="miter"/>
              </v:shape>
            </w:pict>
          </mc:Fallback>
        </mc:AlternateContent>
      </w:r>
    </w:p>
    <w:p w14:paraId="42E42ADF" w14:textId="125E9A84" w:rsidR="000F5624" w:rsidRDefault="00815EDA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CA1F807" wp14:editId="2A6F5DAB">
                <wp:simplePos x="0" y="0"/>
                <wp:positionH relativeFrom="column">
                  <wp:posOffset>1074420</wp:posOffset>
                </wp:positionH>
                <wp:positionV relativeFrom="paragraph">
                  <wp:posOffset>147320</wp:posOffset>
                </wp:positionV>
                <wp:extent cx="2790825" cy="1638300"/>
                <wp:effectExtent l="12700" t="12700" r="15875" b="12700"/>
                <wp:wrapNone/>
                <wp:docPr id="1070207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0FD45" w14:textId="06E05342" w:rsidR="00E50B8D" w:rsidRPr="00B0601D" w:rsidRDefault="00E50B8D" w:rsidP="00040F2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 xml:space="preserve">Indikator </w:t>
                            </w:r>
                            <w:r w:rsidR="007564D7" w:rsidRPr="00B0601D">
                              <w:rPr>
                                <w:rFonts w:ascii="Times New Roman" w:hAnsi="Times New Roman" w:cs="Times New Roman"/>
                              </w:rPr>
                              <w:t xml:space="preserve">Stunting </w:t>
                            </w:r>
                            <w:r w:rsidR="009060E4" w:rsidRPr="00B0601D">
                              <w:rPr>
                                <w:rFonts w:ascii="Times New Roman" w:hAnsi="Times New Roman" w:cs="Times New Roman"/>
                              </w:rPr>
                              <w:t xml:space="preserve">berdasarkan Perbup </w:t>
                            </w:r>
                            <w:r w:rsidR="00241F20" w:rsidRPr="00B0601D">
                              <w:rPr>
                                <w:rFonts w:ascii="Times New Roman" w:hAnsi="Times New Roman" w:cs="Times New Roman"/>
                              </w:rPr>
                              <w:t>Tabalong</w:t>
                            </w: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41F20" w:rsidRPr="00B0601D">
                              <w:rPr>
                                <w:rFonts w:ascii="Times New Roman" w:hAnsi="Times New Roman" w:cs="Times New Roman"/>
                              </w:rPr>
                              <w:t xml:space="preserve">No. 61 Tahun </w:t>
                            </w:r>
                            <w:r w:rsidR="003B46C8" w:rsidRPr="00B0601D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241F20" w:rsidRPr="00B0601D">
                              <w:rPr>
                                <w:rFonts w:ascii="Times New Roman" w:hAnsi="Times New Roman" w:cs="Times New Roman"/>
                              </w:rPr>
                              <w:t>2022</w:t>
                            </w:r>
                            <w:proofErr w:type="gramStart"/>
                            <w:r w:rsidR="003B46C8" w:rsidRPr="00B0601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9055F" w:rsidRPr="00B0601D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proofErr w:type="gramEnd"/>
                          </w:p>
                          <w:p w14:paraId="5970F544" w14:textId="50D5896C" w:rsidR="00E50B8D" w:rsidRPr="00B0601D" w:rsidRDefault="003B46C8" w:rsidP="0059770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 xml:space="preserve">Komitmen </w:t>
                            </w:r>
                            <w:r w:rsidR="0098527E" w:rsidRPr="00B0601D">
                              <w:rPr>
                                <w:rFonts w:ascii="Times New Roman" w:hAnsi="Times New Roman" w:cs="Times New Roman"/>
                              </w:rPr>
                              <w:t>&amp; Visi Kepemimpinan</w:t>
                            </w:r>
                          </w:p>
                          <w:p w14:paraId="5F12C9FA" w14:textId="78AC0F07" w:rsidR="00E50B8D" w:rsidRPr="00B0601D" w:rsidRDefault="00B24C1E" w:rsidP="0059770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Komunikasi &amp; Pem</w:t>
                            </w:r>
                            <w:r w:rsidR="00AA4D01" w:rsidRPr="00B0601D">
                              <w:rPr>
                                <w:rFonts w:ascii="Times New Roman" w:hAnsi="Times New Roman" w:cs="Times New Roman"/>
                              </w:rPr>
                              <w:t>berdayaan Masyarakat</w:t>
                            </w:r>
                          </w:p>
                          <w:p w14:paraId="43F74F7A" w14:textId="39B36452" w:rsidR="00AA4D01" w:rsidRPr="00B0601D" w:rsidRDefault="00AA4D01" w:rsidP="0059770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Konvergensi Intervensi</w:t>
                            </w:r>
                          </w:p>
                          <w:p w14:paraId="08518233" w14:textId="679343F1" w:rsidR="00AA4D01" w:rsidRPr="00B0601D" w:rsidRDefault="0008485A" w:rsidP="0059770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Ketahanan Pangan &amp; gizi</w:t>
                            </w:r>
                          </w:p>
                          <w:p w14:paraId="4AB14C76" w14:textId="21801A8F" w:rsidR="0008485A" w:rsidRPr="00B0601D" w:rsidRDefault="0008485A" w:rsidP="0059770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Sistem, data, riset</w:t>
                            </w:r>
                            <w:r w:rsidR="001A00CD" w:rsidRPr="00B0601D">
                              <w:rPr>
                                <w:rFonts w:ascii="Times New Roman" w:hAnsi="Times New Roman" w:cs="Times New Roman"/>
                              </w:rPr>
                              <w:t>, &amp; inovasi</w:t>
                            </w:r>
                          </w:p>
                          <w:p w14:paraId="74A93FF4" w14:textId="77777777" w:rsidR="005A6D3B" w:rsidRPr="00B0601D" w:rsidRDefault="005A6D3B" w:rsidP="00040F2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F807" id="_x0000_s1030" type="#_x0000_t202" style="position:absolute;left:0;text-align:left;margin-left:84.6pt;margin-top:11.6pt;width:219.75pt;height:12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" fillcolor="white [3201]" strokeweight="1.5pt">
                <v:textbox>
                  <w:txbxContent>
                    <w:p w14:paraId="1330FD45" w14:textId="06E05342" w:rsidR="00E50B8D" w:rsidRPr="00B0601D" w:rsidRDefault="00E50B8D" w:rsidP="00040F21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 xml:space="preserve">Indikator </w:t>
                      </w:r>
                      <w:r w:rsidR="007564D7" w:rsidRPr="00B0601D">
                        <w:rPr>
                          <w:rFonts w:ascii="Times New Roman" w:hAnsi="Times New Roman" w:cs="Times New Roman"/>
                        </w:rPr>
                        <w:t xml:space="preserve">Stunting </w:t>
                      </w:r>
                      <w:r w:rsidR="009060E4" w:rsidRPr="00B0601D">
                        <w:rPr>
                          <w:rFonts w:ascii="Times New Roman" w:hAnsi="Times New Roman" w:cs="Times New Roman"/>
                        </w:rPr>
                        <w:t xml:space="preserve">berdasarkan Perbup </w:t>
                      </w:r>
                      <w:r w:rsidR="00241F20" w:rsidRPr="00B0601D">
                        <w:rPr>
                          <w:rFonts w:ascii="Times New Roman" w:hAnsi="Times New Roman" w:cs="Times New Roman"/>
                        </w:rPr>
                        <w:t>Tabalong</w:t>
                      </w:r>
                      <w:r w:rsidRPr="00B0601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41F20" w:rsidRPr="00B0601D">
                        <w:rPr>
                          <w:rFonts w:ascii="Times New Roman" w:hAnsi="Times New Roman" w:cs="Times New Roman"/>
                        </w:rPr>
                        <w:t xml:space="preserve">No. 61 Tahun </w:t>
                      </w:r>
                      <w:r w:rsidR="003B46C8" w:rsidRPr="00B0601D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241F20" w:rsidRPr="00B0601D">
                        <w:rPr>
                          <w:rFonts w:ascii="Times New Roman" w:hAnsi="Times New Roman" w:cs="Times New Roman"/>
                        </w:rPr>
                        <w:t>2022</w:t>
                      </w:r>
                      <w:r w:rsidR="003B46C8" w:rsidRPr="00B0601D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Pr="00B0601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9055F" w:rsidRPr="00B0601D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970F544" w14:textId="50D5896C" w:rsidR="00E50B8D" w:rsidRPr="00B0601D" w:rsidRDefault="003B46C8" w:rsidP="0059770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 xml:space="preserve">Komitmen </w:t>
                      </w:r>
                      <w:r w:rsidR="0098527E" w:rsidRPr="00B0601D">
                        <w:rPr>
                          <w:rFonts w:ascii="Times New Roman" w:hAnsi="Times New Roman" w:cs="Times New Roman"/>
                        </w:rPr>
                        <w:t>&amp; Visi Kepemimpinan</w:t>
                      </w:r>
                    </w:p>
                    <w:p w14:paraId="5F12C9FA" w14:textId="78AC0F07" w:rsidR="00E50B8D" w:rsidRPr="00B0601D" w:rsidRDefault="00B24C1E" w:rsidP="0059770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Komunikasi &amp; Pem</w:t>
                      </w:r>
                      <w:r w:rsidR="00AA4D01" w:rsidRPr="00B0601D">
                        <w:rPr>
                          <w:rFonts w:ascii="Times New Roman" w:hAnsi="Times New Roman" w:cs="Times New Roman"/>
                        </w:rPr>
                        <w:t>berdayaan Masyarakat</w:t>
                      </w:r>
                    </w:p>
                    <w:p w14:paraId="43F74F7A" w14:textId="39B36452" w:rsidR="00AA4D01" w:rsidRPr="00B0601D" w:rsidRDefault="00AA4D01" w:rsidP="0059770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Konvergensi Intervensi</w:t>
                      </w:r>
                    </w:p>
                    <w:p w14:paraId="08518233" w14:textId="679343F1" w:rsidR="00AA4D01" w:rsidRPr="00B0601D" w:rsidRDefault="0008485A" w:rsidP="0059770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Ketahanan Pangan &amp; gizi</w:t>
                      </w:r>
                    </w:p>
                    <w:p w14:paraId="4AB14C76" w14:textId="21801A8F" w:rsidR="0008485A" w:rsidRPr="00B0601D" w:rsidRDefault="0008485A" w:rsidP="0059770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Sistem, data, riset</w:t>
                      </w:r>
                      <w:r w:rsidR="001A00CD" w:rsidRPr="00B0601D">
                        <w:rPr>
                          <w:rFonts w:ascii="Times New Roman" w:hAnsi="Times New Roman" w:cs="Times New Roman"/>
                        </w:rPr>
                        <w:t>, &amp; inovasi</w:t>
                      </w:r>
                    </w:p>
                    <w:p w14:paraId="74A93FF4" w14:textId="77777777" w:rsidR="005A6D3B" w:rsidRPr="00B0601D" w:rsidRDefault="005A6D3B" w:rsidP="00040F21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CD1D6A3" w14:textId="5938B9EA" w:rsidR="00D87B27" w:rsidRPr="00054C16" w:rsidRDefault="002360A2" w:rsidP="002360A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DDB6E92" w14:textId="0ED55D0C" w:rsidR="00552160" w:rsidRPr="00054C16" w:rsidRDefault="00552160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5BCB6E9D" w14:textId="1DD1B34A" w:rsidR="00D87B27" w:rsidRPr="00054C16" w:rsidRDefault="00B0601D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45" behindDoc="0" locked="0" layoutInCell="1" allowOverlap="1" wp14:anchorId="3AB85D90" wp14:editId="79590F98">
                <wp:simplePos x="0" y="0"/>
                <wp:positionH relativeFrom="column">
                  <wp:posOffset>2444750</wp:posOffset>
                </wp:positionH>
                <wp:positionV relativeFrom="paragraph">
                  <wp:posOffset>432435</wp:posOffset>
                </wp:positionV>
                <wp:extent cx="0" cy="288290"/>
                <wp:effectExtent l="63500" t="0" r="50800" b="29210"/>
                <wp:wrapNone/>
                <wp:docPr id="1573105066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51233" id="Straight Arrow Connector 18" o:spid="_x0000_s1026" type="#_x0000_t32" style="position:absolute;margin-left:192.5pt;margin-top:34.05pt;width:0;height:22.7pt;z-index:2516664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" strokecolor="#156082 [3204]" strokeweight=".5pt">
                <v:stroke endarrow="block" joinstyle="miter"/>
              </v:shape>
            </w:pict>
          </mc:Fallback>
        </mc:AlternateContent>
      </w:r>
    </w:p>
    <w:p w14:paraId="321EC65A" w14:textId="59C2A5A1" w:rsidR="00D87B27" w:rsidRPr="00054C16" w:rsidRDefault="00B0601D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054C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2006F808" wp14:editId="799D0121">
                <wp:simplePos x="0" y="0"/>
                <wp:positionH relativeFrom="column">
                  <wp:posOffset>591820</wp:posOffset>
                </wp:positionH>
                <wp:positionV relativeFrom="paragraph">
                  <wp:posOffset>257175</wp:posOffset>
                </wp:positionV>
                <wp:extent cx="3721100" cy="952500"/>
                <wp:effectExtent l="12700" t="12700" r="12700" b="12700"/>
                <wp:wrapNone/>
                <wp:docPr id="1997364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127031" w14:textId="7BA71456" w:rsidR="0076558D" w:rsidRPr="00B0601D" w:rsidRDefault="00C951E7" w:rsidP="001F3A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601D">
                              <w:rPr>
                                <w:rFonts w:ascii="Times New Roman" w:hAnsi="Times New Roman" w:cs="Times New Roman"/>
                              </w:rPr>
                              <w:t>pro</w:t>
                            </w:r>
                            <w:r w:rsidR="002211F4" w:rsidRPr="00B0601D">
                              <w:rPr>
                                <w:rFonts w:ascii="Times New Roman" w:hAnsi="Times New Roman" w:cs="Times New Roman"/>
                              </w:rPr>
                              <w:t xml:space="preserve">gram penanganan stunting dilaksanakan secara </w:t>
                            </w:r>
                            <w:r w:rsidR="00EC317D" w:rsidRPr="00B0601D">
                              <w:rPr>
                                <w:rFonts w:ascii="Times New Roman" w:hAnsi="Times New Roman" w:cs="Times New Roman"/>
                              </w:rPr>
                              <w:t xml:space="preserve">cukup </w:t>
                            </w:r>
                            <w:r w:rsidR="0076558D" w:rsidRPr="00B0601D">
                              <w:rPr>
                                <w:rFonts w:ascii="Times New Roman" w:hAnsi="Times New Roman" w:cs="Times New Roman"/>
                              </w:rPr>
                              <w:t>baik d</w:t>
                            </w:r>
                            <w:r w:rsidR="00EC317D" w:rsidRPr="00B0601D">
                              <w:rPr>
                                <w:rFonts w:ascii="Times New Roman" w:hAnsi="Times New Roman" w:cs="Times New Roman"/>
                              </w:rPr>
                              <w:t xml:space="preserve">an </w:t>
                            </w:r>
                            <w:r w:rsidR="004B603E" w:rsidRPr="00B0601D">
                              <w:rPr>
                                <w:rFonts w:ascii="Times New Roman" w:hAnsi="Times New Roman" w:cs="Times New Roman"/>
                              </w:rPr>
                              <w:t xml:space="preserve">didukung dengan sosialisasi </w:t>
                            </w:r>
                            <w:r w:rsidR="00926E25" w:rsidRPr="00B0601D">
                              <w:rPr>
                                <w:rFonts w:ascii="Times New Roman" w:hAnsi="Times New Roman" w:cs="Times New Roman"/>
                              </w:rPr>
                              <w:t xml:space="preserve">berkelanjutan kepada </w:t>
                            </w:r>
                            <w:proofErr w:type="gramStart"/>
                            <w:r w:rsidR="00926E25" w:rsidRPr="00B0601D">
                              <w:rPr>
                                <w:rFonts w:ascii="Times New Roman" w:hAnsi="Times New Roman" w:cs="Times New Roman"/>
                              </w:rPr>
                              <w:t>masyarakat</w:t>
                            </w:r>
                            <w:r w:rsidR="0076558D" w:rsidRPr="00B060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605E" w:rsidRPr="00B0601D">
                              <w:rPr>
                                <w:rFonts w:ascii="Times New Roman" w:hAnsi="Times New Roman" w:cs="Times New Roman"/>
                              </w:rPr>
                              <w:t xml:space="preserve"> agar</w:t>
                            </w:r>
                            <w:proofErr w:type="gramEnd"/>
                            <w:r w:rsidR="00D4605E" w:rsidRPr="00B0601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="00D4605E" w:rsidRPr="00B0601D">
                              <w:rPr>
                                <w:rFonts w:ascii="Times New Roman" w:hAnsi="Times New Roman" w:cs="Times New Roman"/>
                              </w:rPr>
                              <w:t xml:space="preserve">pemahaman </w:t>
                            </w:r>
                            <w:r w:rsidR="0076558D" w:rsidRPr="00B0601D">
                              <w:rPr>
                                <w:rFonts w:ascii="Times New Roman" w:hAnsi="Times New Roman" w:cs="Times New Roman"/>
                              </w:rPr>
                              <w:t xml:space="preserve"> dan</w:t>
                            </w:r>
                            <w:proofErr w:type="gramEnd"/>
                            <w:r w:rsidR="0076558D" w:rsidRPr="00B0601D">
                              <w:rPr>
                                <w:rFonts w:ascii="Times New Roman" w:hAnsi="Times New Roman" w:cs="Times New Roman"/>
                              </w:rPr>
                              <w:t xml:space="preserve">  persepsi Masyarakat </w:t>
                            </w:r>
                            <w:r w:rsidR="00B40034" w:rsidRPr="00B0601D">
                              <w:rPr>
                                <w:rFonts w:ascii="Times New Roman" w:hAnsi="Times New Roman" w:cs="Times New Roman"/>
                              </w:rPr>
                              <w:t xml:space="preserve">semakin positif </w:t>
                            </w:r>
                            <w:r w:rsidR="0076558D" w:rsidRPr="00B0601D">
                              <w:rPr>
                                <w:rFonts w:ascii="Times New Roman" w:hAnsi="Times New Roman" w:cs="Times New Roman"/>
                              </w:rPr>
                              <w:t>terhadap program tersebut.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6F808" id="_x0000_s1031" type="#_x0000_t202" style="position:absolute;left:0;text-align:left;margin-left:46.6pt;margin-top:20.25pt;width:293pt;height:75pt;z-index:251660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" fillcolor="white [3201]" strokeweight="1.5pt">
                <v:textbox>
                  <w:txbxContent>
                    <w:p w14:paraId="34127031" w14:textId="7BA71456" w:rsidR="0076558D" w:rsidRPr="00B0601D" w:rsidRDefault="00C951E7" w:rsidP="001F3A6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601D">
                        <w:rPr>
                          <w:rFonts w:ascii="Times New Roman" w:hAnsi="Times New Roman" w:cs="Times New Roman"/>
                        </w:rPr>
                        <w:t>pro</w:t>
                      </w:r>
                      <w:r w:rsidR="002211F4" w:rsidRPr="00B0601D">
                        <w:rPr>
                          <w:rFonts w:ascii="Times New Roman" w:hAnsi="Times New Roman" w:cs="Times New Roman"/>
                        </w:rPr>
                        <w:t xml:space="preserve">gram penanganan stunting dilaksanakan secara </w:t>
                      </w:r>
                      <w:r w:rsidR="00EC317D" w:rsidRPr="00B0601D">
                        <w:rPr>
                          <w:rFonts w:ascii="Times New Roman" w:hAnsi="Times New Roman" w:cs="Times New Roman"/>
                        </w:rPr>
                        <w:t xml:space="preserve">cukup </w:t>
                      </w:r>
                      <w:r w:rsidR="0076558D" w:rsidRPr="00B0601D">
                        <w:rPr>
                          <w:rFonts w:ascii="Times New Roman" w:hAnsi="Times New Roman" w:cs="Times New Roman"/>
                        </w:rPr>
                        <w:t>baik d</w:t>
                      </w:r>
                      <w:r w:rsidR="00EC317D" w:rsidRPr="00B0601D">
                        <w:rPr>
                          <w:rFonts w:ascii="Times New Roman" w:hAnsi="Times New Roman" w:cs="Times New Roman"/>
                        </w:rPr>
                        <w:t xml:space="preserve">an </w:t>
                      </w:r>
                      <w:r w:rsidR="004B603E" w:rsidRPr="00B0601D">
                        <w:rPr>
                          <w:rFonts w:ascii="Times New Roman" w:hAnsi="Times New Roman" w:cs="Times New Roman"/>
                        </w:rPr>
                        <w:t xml:space="preserve">didukung dengan sosialisasi </w:t>
                      </w:r>
                      <w:r w:rsidR="00926E25" w:rsidRPr="00B0601D">
                        <w:rPr>
                          <w:rFonts w:ascii="Times New Roman" w:hAnsi="Times New Roman" w:cs="Times New Roman"/>
                        </w:rPr>
                        <w:t>berkelanjutan kepada masyarakat</w:t>
                      </w:r>
                      <w:r w:rsidR="0076558D" w:rsidRPr="00B0601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605E" w:rsidRPr="00B0601D">
                        <w:rPr>
                          <w:rFonts w:ascii="Times New Roman" w:hAnsi="Times New Roman" w:cs="Times New Roman"/>
                        </w:rPr>
                        <w:t xml:space="preserve"> agar pemahaman </w:t>
                      </w:r>
                      <w:r w:rsidR="0076558D" w:rsidRPr="00B0601D">
                        <w:rPr>
                          <w:rFonts w:ascii="Times New Roman" w:hAnsi="Times New Roman" w:cs="Times New Roman"/>
                        </w:rPr>
                        <w:t xml:space="preserve"> dan  persepsi Masyarakat </w:t>
                      </w:r>
                      <w:r w:rsidR="00B40034" w:rsidRPr="00B0601D">
                        <w:rPr>
                          <w:rFonts w:ascii="Times New Roman" w:hAnsi="Times New Roman" w:cs="Times New Roman"/>
                        </w:rPr>
                        <w:t xml:space="preserve">semakin positif </w:t>
                      </w:r>
                      <w:r w:rsidR="0076558D" w:rsidRPr="00B0601D">
                        <w:rPr>
                          <w:rFonts w:ascii="Times New Roman" w:hAnsi="Times New Roman" w:cs="Times New Roman"/>
                        </w:rPr>
                        <w:t>terhadap program tersebut.</w:t>
                      </w:r>
                    </w:p>
                  </w:txbxContent>
                </v:textbox>
              </v:shape>
            </w:pict>
          </mc:Fallback>
        </mc:AlternateContent>
      </w:r>
    </w:p>
    <w:p w14:paraId="255015AA" w14:textId="450E89A0" w:rsidR="00D87B27" w:rsidRPr="00054C16" w:rsidRDefault="00D87B27" w:rsidP="00054C16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</w:p>
    <w:p w14:paraId="37DF89EB" w14:textId="6EDE3318" w:rsidR="00D87B27" w:rsidRPr="00054C16" w:rsidRDefault="00D87B27" w:rsidP="00054C1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7CD7783D" w14:textId="3F279710" w:rsidR="004272F6" w:rsidRPr="00C805D2" w:rsidRDefault="00C805D2" w:rsidP="00C805D2">
      <w:pPr>
        <w:spacing w:line="480" w:lineRule="auto"/>
        <w:ind w:left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t>S</w:t>
      </w:r>
      <w:r w:rsidR="004272F6" w:rsidRPr="00C805D2">
        <w:rPr>
          <w:rFonts w:ascii="Times New Roman" w:hAnsi="Times New Roman" w:cs="Times New Roman"/>
          <w:i/>
          <w:iCs/>
          <w:noProof/>
        </w:rPr>
        <w:t>umber</w:t>
      </w:r>
      <w:r w:rsidR="00245268">
        <w:rPr>
          <w:rFonts w:ascii="Times New Roman" w:hAnsi="Times New Roman" w:cs="Times New Roman"/>
          <w:i/>
          <w:iCs/>
          <w:noProof/>
        </w:rPr>
        <w:t>:</w:t>
      </w:r>
      <w:r w:rsidR="004272F6" w:rsidRPr="00C805D2">
        <w:rPr>
          <w:rFonts w:ascii="Times New Roman" w:hAnsi="Times New Roman" w:cs="Times New Roman"/>
          <w:i/>
          <w:iCs/>
          <w:noProof/>
        </w:rPr>
        <w:t xml:space="preserve"> oleh peneliti 2026</w:t>
      </w:r>
      <w:r>
        <w:rPr>
          <w:rFonts w:ascii="Times New Roman" w:hAnsi="Times New Roman" w:cs="Times New Roman"/>
          <w:i/>
          <w:iCs/>
          <w:noProof/>
        </w:rPr>
        <w:t>.</w:t>
      </w:r>
    </w:p>
    <w:p w14:paraId="21B00E11" w14:textId="5C09EF7C" w:rsidR="00537242" w:rsidRPr="00054C16" w:rsidRDefault="00537242" w:rsidP="000F2720">
      <w:pPr>
        <w:tabs>
          <w:tab w:val="left" w:pos="1338"/>
        </w:tabs>
        <w:spacing w:line="480" w:lineRule="auto"/>
        <w:rPr>
          <w:rFonts w:ascii="Times New Roman" w:hAnsi="Times New Roman" w:cs="Times New Roman"/>
          <w:b/>
          <w:bCs/>
        </w:rPr>
        <w:sectPr w:rsidR="00537242" w:rsidRPr="00054C16" w:rsidSect="00F22968">
          <w:pgSz w:w="11906" w:h="16838"/>
          <w:pgMar w:top="2268" w:right="1701" w:bottom="1701" w:left="2268" w:header="720" w:footer="720" w:gutter="0"/>
          <w:cols w:space="720"/>
          <w:docGrid w:linePitch="360"/>
        </w:sectPr>
      </w:pPr>
    </w:p>
    <w:p w14:paraId="01D2D83A" w14:textId="6E5A9DCF" w:rsidR="00CC6DEB" w:rsidRPr="00CC6DEB" w:rsidRDefault="00CC6DEB" w:rsidP="000F2720">
      <w:pPr>
        <w:tabs>
          <w:tab w:val="left" w:pos="1338"/>
        </w:tabs>
        <w:spacing w:line="480" w:lineRule="auto"/>
        <w:rPr>
          <w:rFonts w:ascii="Times New Roman" w:hAnsi="Times New Roman" w:cs="Times New Roman"/>
          <w:b/>
          <w:bCs/>
        </w:rPr>
      </w:pPr>
    </w:p>
    <w:sectPr w:rsidR="00CC6DEB" w:rsidRPr="00CC6DEB" w:rsidSect="000F2720">
      <w:headerReference w:type="default" r:id="rId13"/>
      <w:pgSz w:w="11906" w:h="16838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4810" w14:textId="77777777" w:rsidR="00B215C7" w:rsidRDefault="00B215C7" w:rsidP="00DD54B1">
      <w:pPr>
        <w:spacing w:after="0" w:line="240" w:lineRule="auto"/>
      </w:pPr>
      <w:r>
        <w:separator/>
      </w:r>
    </w:p>
  </w:endnote>
  <w:endnote w:type="continuationSeparator" w:id="0">
    <w:p w14:paraId="21ED2D81" w14:textId="77777777" w:rsidR="00B215C7" w:rsidRDefault="00B215C7" w:rsidP="00DD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264E" w14:textId="68858922" w:rsidR="006E3BA3" w:rsidRDefault="006E3BA3" w:rsidP="00F51516">
    <w:pPr>
      <w:pStyle w:val="Footer"/>
      <w:framePr w:wrap="none" w:vAnchor="text" w:hAnchor="margin" w:xAlign="center" w:y="1"/>
      <w:rPr>
        <w:rStyle w:val="PageNumber"/>
      </w:rPr>
    </w:pPr>
  </w:p>
  <w:p w14:paraId="007385BC" w14:textId="4DD70EA9" w:rsidR="006E3BA3" w:rsidRDefault="00595342" w:rsidP="00595342">
    <w:pPr>
      <w:pStyle w:val="Footer"/>
      <w:tabs>
        <w:tab w:val="clear" w:pos="4680"/>
        <w:tab w:val="clear" w:pos="9360"/>
        <w:tab w:val="left" w:pos="196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02870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2EACEB" w14:textId="6C1F0DB8" w:rsidR="0092474A" w:rsidRDefault="0092474A" w:rsidP="00F515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94977A" w14:textId="77777777" w:rsidR="00424F3E" w:rsidRDefault="00424F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0950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88DD97" w14:textId="0A2A7075" w:rsidR="00535071" w:rsidRDefault="00535071" w:rsidP="00320E3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49</w:t>
        </w:r>
        <w:r>
          <w:rPr>
            <w:rStyle w:val="PageNumber"/>
          </w:rPr>
          <w:fldChar w:fldCharType="end"/>
        </w:r>
      </w:p>
    </w:sdtContent>
  </w:sdt>
  <w:p w14:paraId="10F34E47" w14:textId="77777777" w:rsidR="00F83B97" w:rsidRDefault="00EF2C4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BDF1" w14:textId="77777777" w:rsidR="00B215C7" w:rsidRDefault="00B215C7" w:rsidP="00DD54B1">
      <w:pPr>
        <w:spacing w:after="0" w:line="240" w:lineRule="auto"/>
      </w:pPr>
      <w:r>
        <w:separator/>
      </w:r>
    </w:p>
  </w:footnote>
  <w:footnote w:type="continuationSeparator" w:id="0">
    <w:p w14:paraId="31083BB6" w14:textId="77777777" w:rsidR="00B215C7" w:rsidRDefault="00B215C7" w:rsidP="00DD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5593151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89139B7" w14:textId="727DB97D" w:rsidR="00E74211" w:rsidRPr="004C5095" w:rsidRDefault="00412A17" w:rsidP="00B11DB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5FF660" w14:textId="245D3980" w:rsidR="00E74211" w:rsidRDefault="00444913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201585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CA0025" w14:textId="5DC8149F" w:rsidR="00746B79" w:rsidRDefault="00746B79" w:rsidP="0007667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75</w:t>
        </w:r>
        <w:r>
          <w:rPr>
            <w:rStyle w:val="PageNumber"/>
          </w:rPr>
          <w:fldChar w:fldCharType="end"/>
        </w:r>
      </w:p>
    </w:sdtContent>
  </w:sdt>
  <w:p w14:paraId="41313311" w14:textId="77777777" w:rsidR="00E00B0E" w:rsidRDefault="00EF2C46" w:rsidP="00746B79">
    <w:pPr>
      <w:ind w:right="360"/>
    </w:pPr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219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B00A2A" w14:textId="77777777" w:rsidR="00224F26" w:rsidRPr="004C5095" w:rsidRDefault="00224F26" w:rsidP="00B11DB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82E225" w14:textId="77777777" w:rsidR="00224F26" w:rsidRDefault="00224F2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FFB"/>
    <w:multiLevelType w:val="hybridMultilevel"/>
    <w:tmpl w:val="82FA3CF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9207B9E">
      <w:start w:val="1"/>
      <w:numFmt w:val="decimal"/>
      <w:lvlText w:val="%2."/>
      <w:lvlJc w:val="left"/>
      <w:pPr>
        <w:ind w:left="1080" w:hanging="360"/>
      </w:pPr>
      <w:rPr>
        <w:rFonts w:cs="Times-Bold" w:hint="default"/>
        <w:color w:val="auto"/>
      </w:r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3806"/>
    <w:multiLevelType w:val="hybridMultilevel"/>
    <w:tmpl w:val="FC1A1B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2811"/>
    <w:multiLevelType w:val="hybridMultilevel"/>
    <w:tmpl w:val="437C59EA"/>
    <w:lvl w:ilvl="0" w:tplc="ED604236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D0EF6"/>
    <w:multiLevelType w:val="hybridMultilevel"/>
    <w:tmpl w:val="AB569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47284"/>
    <w:multiLevelType w:val="hybridMultilevel"/>
    <w:tmpl w:val="711E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FF7"/>
    <w:multiLevelType w:val="hybridMultilevel"/>
    <w:tmpl w:val="72DA9F6E"/>
    <w:lvl w:ilvl="0" w:tplc="8750B0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87CCD"/>
    <w:multiLevelType w:val="hybridMultilevel"/>
    <w:tmpl w:val="D9C63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E4A34"/>
    <w:multiLevelType w:val="hybridMultilevel"/>
    <w:tmpl w:val="3B466F92"/>
    <w:lvl w:ilvl="0" w:tplc="F44488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935682"/>
    <w:multiLevelType w:val="hybridMultilevel"/>
    <w:tmpl w:val="61F43280"/>
    <w:lvl w:ilvl="0" w:tplc="4D2C2672">
      <w:start w:val="1"/>
      <w:numFmt w:val="decimal"/>
      <w:lvlText w:val="%1."/>
      <w:lvlJc w:val="left"/>
      <w:pPr>
        <w:ind w:left="2223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220B4557"/>
    <w:multiLevelType w:val="hybridMultilevel"/>
    <w:tmpl w:val="C98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258A4"/>
    <w:multiLevelType w:val="hybridMultilevel"/>
    <w:tmpl w:val="32263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A1326"/>
    <w:multiLevelType w:val="hybridMultilevel"/>
    <w:tmpl w:val="2724F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B7789"/>
    <w:multiLevelType w:val="hybridMultilevel"/>
    <w:tmpl w:val="A20E6DB8"/>
    <w:lvl w:ilvl="0" w:tplc="7A8A7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B28C9"/>
    <w:multiLevelType w:val="hybridMultilevel"/>
    <w:tmpl w:val="C57A89B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2411C"/>
    <w:multiLevelType w:val="hybridMultilevel"/>
    <w:tmpl w:val="9684B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3A63"/>
    <w:multiLevelType w:val="hybridMultilevel"/>
    <w:tmpl w:val="F6A0F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B7992"/>
    <w:multiLevelType w:val="hybridMultilevel"/>
    <w:tmpl w:val="C5B07040"/>
    <w:lvl w:ilvl="0" w:tplc="343069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795E49"/>
    <w:multiLevelType w:val="hybridMultilevel"/>
    <w:tmpl w:val="994EB4BA"/>
    <w:lvl w:ilvl="0" w:tplc="B5A65722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A5B51"/>
    <w:multiLevelType w:val="hybridMultilevel"/>
    <w:tmpl w:val="FB4075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C3E87"/>
    <w:multiLevelType w:val="hybridMultilevel"/>
    <w:tmpl w:val="CB7CDD0C"/>
    <w:lvl w:ilvl="0" w:tplc="6DF86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1561806"/>
    <w:multiLevelType w:val="hybridMultilevel"/>
    <w:tmpl w:val="8EB8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7015E"/>
    <w:multiLevelType w:val="hybridMultilevel"/>
    <w:tmpl w:val="14A8E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E6854"/>
    <w:multiLevelType w:val="hybridMultilevel"/>
    <w:tmpl w:val="C40A2B44"/>
    <w:lvl w:ilvl="0" w:tplc="AC466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E422C6"/>
    <w:multiLevelType w:val="hybridMultilevel"/>
    <w:tmpl w:val="4F76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C377E"/>
    <w:multiLevelType w:val="hybridMultilevel"/>
    <w:tmpl w:val="CD68B67A"/>
    <w:lvl w:ilvl="0" w:tplc="82AC5E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52B5D5E"/>
    <w:multiLevelType w:val="hybridMultilevel"/>
    <w:tmpl w:val="FC2E3DB0"/>
    <w:lvl w:ilvl="0" w:tplc="A4D02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ED3EA7"/>
    <w:multiLevelType w:val="hybridMultilevel"/>
    <w:tmpl w:val="B96267A4"/>
    <w:lvl w:ilvl="0" w:tplc="B7688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8B1ECA"/>
    <w:multiLevelType w:val="hybridMultilevel"/>
    <w:tmpl w:val="623CFC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9E030B"/>
    <w:multiLevelType w:val="hybridMultilevel"/>
    <w:tmpl w:val="438497B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22477"/>
    <w:multiLevelType w:val="hybridMultilevel"/>
    <w:tmpl w:val="A5C887DE"/>
    <w:lvl w:ilvl="0" w:tplc="E10AC4D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CD047CF"/>
    <w:multiLevelType w:val="hybridMultilevel"/>
    <w:tmpl w:val="40186D9C"/>
    <w:lvl w:ilvl="0" w:tplc="E60870B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2B3C2B"/>
    <w:multiLevelType w:val="hybridMultilevel"/>
    <w:tmpl w:val="CF883090"/>
    <w:lvl w:ilvl="0" w:tplc="5404958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D26816"/>
    <w:multiLevelType w:val="hybridMultilevel"/>
    <w:tmpl w:val="E7AAEA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93360B"/>
    <w:multiLevelType w:val="hybridMultilevel"/>
    <w:tmpl w:val="49281040"/>
    <w:lvl w:ilvl="0" w:tplc="E1481C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4554209"/>
    <w:multiLevelType w:val="hybridMultilevel"/>
    <w:tmpl w:val="2B3E3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E4207E"/>
    <w:multiLevelType w:val="hybridMultilevel"/>
    <w:tmpl w:val="AB0A1240"/>
    <w:lvl w:ilvl="0" w:tplc="927AE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F76AB7"/>
    <w:multiLevelType w:val="hybridMultilevel"/>
    <w:tmpl w:val="337EF226"/>
    <w:lvl w:ilvl="0" w:tplc="73E8F6B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59206665">
    <w:abstractNumId w:val="1"/>
  </w:num>
  <w:num w:numId="2" w16cid:durableId="1014960291">
    <w:abstractNumId w:val="30"/>
  </w:num>
  <w:num w:numId="3" w16cid:durableId="1388144285">
    <w:abstractNumId w:val="17"/>
  </w:num>
  <w:num w:numId="4" w16cid:durableId="129906624">
    <w:abstractNumId w:val="6"/>
  </w:num>
  <w:num w:numId="5" w16cid:durableId="210465471">
    <w:abstractNumId w:val="25"/>
  </w:num>
  <w:num w:numId="6" w16cid:durableId="1063062546">
    <w:abstractNumId w:val="5"/>
  </w:num>
  <w:num w:numId="7" w16cid:durableId="528104383">
    <w:abstractNumId w:val="24"/>
  </w:num>
  <w:num w:numId="8" w16cid:durableId="643848503">
    <w:abstractNumId w:val="31"/>
  </w:num>
  <w:num w:numId="9" w16cid:durableId="446119954">
    <w:abstractNumId w:val="19"/>
  </w:num>
  <w:num w:numId="10" w16cid:durableId="1293898018">
    <w:abstractNumId w:val="2"/>
  </w:num>
  <w:num w:numId="11" w16cid:durableId="415982558">
    <w:abstractNumId w:val="29"/>
  </w:num>
  <w:num w:numId="12" w16cid:durableId="1265386934">
    <w:abstractNumId w:val="16"/>
  </w:num>
  <w:num w:numId="13" w16cid:durableId="58673655">
    <w:abstractNumId w:val="36"/>
  </w:num>
  <w:num w:numId="14" w16cid:durableId="1395544765">
    <w:abstractNumId w:val="22"/>
  </w:num>
  <w:num w:numId="15" w16cid:durableId="729379349">
    <w:abstractNumId w:val="33"/>
  </w:num>
  <w:num w:numId="16" w16cid:durableId="200746791">
    <w:abstractNumId w:val="20"/>
  </w:num>
  <w:num w:numId="17" w16cid:durableId="1809591115">
    <w:abstractNumId w:val="21"/>
  </w:num>
  <w:num w:numId="18" w16cid:durableId="1853492151">
    <w:abstractNumId w:val="3"/>
  </w:num>
  <w:num w:numId="19" w16cid:durableId="816386241">
    <w:abstractNumId w:val="32"/>
  </w:num>
  <w:num w:numId="20" w16cid:durableId="1916628855">
    <w:abstractNumId w:val="0"/>
  </w:num>
  <w:num w:numId="21" w16cid:durableId="233591293">
    <w:abstractNumId w:val="7"/>
  </w:num>
  <w:num w:numId="22" w16cid:durableId="1896231588">
    <w:abstractNumId w:val="27"/>
  </w:num>
  <w:num w:numId="23" w16cid:durableId="1080640379">
    <w:abstractNumId w:val="18"/>
  </w:num>
  <w:num w:numId="24" w16cid:durableId="1790591306">
    <w:abstractNumId w:val="13"/>
  </w:num>
  <w:num w:numId="25" w16cid:durableId="1591154695">
    <w:abstractNumId w:val="15"/>
  </w:num>
  <w:num w:numId="26" w16cid:durableId="846528683">
    <w:abstractNumId w:val="12"/>
  </w:num>
  <w:num w:numId="27" w16cid:durableId="2047875132">
    <w:abstractNumId w:val="26"/>
  </w:num>
  <w:num w:numId="28" w16cid:durableId="1353532556">
    <w:abstractNumId w:val="34"/>
  </w:num>
  <w:num w:numId="29" w16cid:durableId="241841692">
    <w:abstractNumId w:val="11"/>
  </w:num>
  <w:num w:numId="30" w16cid:durableId="1599370729">
    <w:abstractNumId w:val="4"/>
  </w:num>
  <w:num w:numId="31" w16cid:durableId="596601757">
    <w:abstractNumId w:val="23"/>
  </w:num>
  <w:num w:numId="32" w16cid:durableId="2040935140">
    <w:abstractNumId w:val="9"/>
  </w:num>
  <w:num w:numId="33" w16cid:durableId="1134174984">
    <w:abstractNumId w:val="28"/>
  </w:num>
  <w:num w:numId="34" w16cid:durableId="753017335">
    <w:abstractNumId w:val="14"/>
  </w:num>
  <w:num w:numId="35" w16cid:durableId="2110540755">
    <w:abstractNumId w:val="10"/>
  </w:num>
  <w:num w:numId="36" w16cid:durableId="979194369">
    <w:abstractNumId w:val="8"/>
  </w:num>
  <w:num w:numId="37" w16cid:durableId="519323086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C3"/>
    <w:rsid w:val="0000040C"/>
    <w:rsid w:val="00001F02"/>
    <w:rsid w:val="0000205F"/>
    <w:rsid w:val="0000596C"/>
    <w:rsid w:val="00005A49"/>
    <w:rsid w:val="000062F6"/>
    <w:rsid w:val="00006B11"/>
    <w:rsid w:val="00007239"/>
    <w:rsid w:val="0000782B"/>
    <w:rsid w:val="0001075E"/>
    <w:rsid w:val="00010A8A"/>
    <w:rsid w:val="0001187C"/>
    <w:rsid w:val="00011CAF"/>
    <w:rsid w:val="00011FE8"/>
    <w:rsid w:val="00012413"/>
    <w:rsid w:val="000148EA"/>
    <w:rsid w:val="00014966"/>
    <w:rsid w:val="00014AB2"/>
    <w:rsid w:val="00015F5D"/>
    <w:rsid w:val="000163EE"/>
    <w:rsid w:val="0001685A"/>
    <w:rsid w:val="00016A16"/>
    <w:rsid w:val="00016E2E"/>
    <w:rsid w:val="00017713"/>
    <w:rsid w:val="00020025"/>
    <w:rsid w:val="00020231"/>
    <w:rsid w:val="00022193"/>
    <w:rsid w:val="000225C0"/>
    <w:rsid w:val="00022A47"/>
    <w:rsid w:val="00022ED7"/>
    <w:rsid w:val="000266E4"/>
    <w:rsid w:val="0002718D"/>
    <w:rsid w:val="00027A79"/>
    <w:rsid w:val="00027F48"/>
    <w:rsid w:val="00031E4B"/>
    <w:rsid w:val="00031F97"/>
    <w:rsid w:val="00032048"/>
    <w:rsid w:val="0003216F"/>
    <w:rsid w:val="0003220E"/>
    <w:rsid w:val="00032403"/>
    <w:rsid w:val="0003360D"/>
    <w:rsid w:val="00033AED"/>
    <w:rsid w:val="000347A1"/>
    <w:rsid w:val="0003615F"/>
    <w:rsid w:val="000361B8"/>
    <w:rsid w:val="00036DC7"/>
    <w:rsid w:val="00040025"/>
    <w:rsid w:val="0004029F"/>
    <w:rsid w:val="00040F21"/>
    <w:rsid w:val="00041307"/>
    <w:rsid w:val="00041631"/>
    <w:rsid w:val="00042302"/>
    <w:rsid w:val="000432B4"/>
    <w:rsid w:val="00043687"/>
    <w:rsid w:val="0004371C"/>
    <w:rsid w:val="0004430C"/>
    <w:rsid w:val="00046868"/>
    <w:rsid w:val="0004758D"/>
    <w:rsid w:val="00047DC2"/>
    <w:rsid w:val="00051E8A"/>
    <w:rsid w:val="000522C0"/>
    <w:rsid w:val="0005283E"/>
    <w:rsid w:val="000547F5"/>
    <w:rsid w:val="00054C16"/>
    <w:rsid w:val="00055DB4"/>
    <w:rsid w:val="000561E1"/>
    <w:rsid w:val="000566F5"/>
    <w:rsid w:val="0006175E"/>
    <w:rsid w:val="00061D73"/>
    <w:rsid w:val="00062125"/>
    <w:rsid w:val="00062522"/>
    <w:rsid w:val="00063556"/>
    <w:rsid w:val="000638AE"/>
    <w:rsid w:val="00063B21"/>
    <w:rsid w:val="0006562F"/>
    <w:rsid w:val="0006610C"/>
    <w:rsid w:val="00066F4C"/>
    <w:rsid w:val="0006714C"/>
    <w:rsid w:val="00070A68"/>
    <w:rsid w:val="00071361"/>
    <w:rsid w:val="00072B75"/>
    <w:rsid w:val="00072CB3"/>
    <w:rsid w:val="0007384C"/>
    <w:rsid w:val="00073ABC"/>
    <w:rsid w:val="00073C18"/>
    <w:rsid w:val="00073F5E"/>
    <w:rsid w:val="00074301"/>
    <w:rsid w:val="0007451D"/>
    <w:rsid w:val="00074D45"/>
    <w:rsid w:val="0007558D"/>
    <w:rsid w:val="0007684F"/>
    <w:rsid w:val="000768A0"/>
    <w:rsid w:val="00077C4E"/>
    <w:rsid w:val="00077C63"/>
    <w:rsid w:val="00077D35"/>
    <w:rsid w:val="00077E8C"/>
    <w:rsid w:val="0008097A"/>
    <w:rsid w:val="00080DC6"/>
    <w:rsid w:val="00081BAE"/>
    <w:rsid w:val="00082AF7"/>
    <w:rsid w:val="00083261"/>
    <w:rsid w:val="0008449C"/>
    <w:rsid w:val="0008485A"/>
    <w:rsid w:val="00087450"/>
    <w:rsid w:val="00090D4B"/>
    <w:rsid w:val="00091548"/>
    <w:rsid w:val="00093B1C"/>
    <w:rsid w:val="00094E72"/>
    <w:rsid w:val="00095279"/>
    <w:rsid w:val="00095296"/>
    <w:rsid w:val="00095CC8"/>
    <w:rsid w:val="00097C29"/>
    <w:rsid w:val="00097E01"/>
    <w:rsid w:val="000A071E"/>
    <w:rsid w:val="000A09DE"/>
    <w:rsid w:val="000A0B14"/>
    <w:rsid w:val="000A1A68"/>
    <w:rsid w:val="000A238A"/>
    <w:rsid w:val="000A2833"/>
    <w:rsid w:val="000A3113"/>
    <w:rsid w:val="000A3204"/>
    <w:rsid w:val="000A5468"/>
    <w:rsid w:val="000A6122"/>
    <w:rsid w:val="000A681D"/>
    <w:rsid w:val="000A6B3F"/>
    <w:rsid w:val="000A72E2"/>
    <w:rsid w:val="000A7678"/>
    <w:rsid w:val="000A7A03"/>
    <w:rsid w:val="000B0DED"/>
    <w:rsid w:val="000B185B"/>
    <w:rsid w:val="000B1B91"/>
    <w:rsid w:val="000B2281"/>
    <w:rsid w:val="000B33D7"/>
    <w:rsid w:val="000B37D2"/>
    <w:rsid w:val="000B46BE"/>
    <w:rsid w:val="000B4816"/>
    <w:rsid w:val="000B4E8B"/>
    <w:rsid w:val="000B5561"/>
    <w:rsid w:val="000B571F"/>
    <w:rsid w:val="000B6807"/>
    <w:rsid w:val="000B7419"/>
    <w:rsid w:val="000B7878"/>
    <w:rsid w:val="000C0A8E"/>
    <w:rsid w:val="000C0D85"/>
    <w:rsid w:val="000C16B8"/>
    <w:rsid w:val="000C1A6D"/>
    <w:rsid w:val="000C245E"/>
    <w:rsid w:val="000C3482"/>
    <w:rsid w:val="000C36EE"/>
    <w:rsid w:val="000C3B16"/>
    <w:rsid w:val="000C3BE5"/>
    <w:rsid w:val="000C436D"/>
    <w:rsid w:val="000C5471"/>
    <w:rsid w:val="000C5DC1"/>
    <w:rsid w:val="000C6892"/>
    <w:rsid w:val="000C73AD"/>
    <w:rsid w:val="000D3529"/>
    <w:rsid w:val="000D3883"/>
    <w:rsid w:val="000D3D22"/>
    <w:rsid w:val="000D405E"/>
    <w:rsid w:val="000D40C4"/>
    <w:rsid w:val="000D4FC0"/>
    <w:rsid w:val="000D513A"/>
    <w:rsid w:val="000D636A"/>
    <w:rsid w:val="000D65BF"/>
    <w:rsid w:val="000D67C6"/>
    <w:rsid w:val="000D6FB7"/>
    <w:rsid w:val="000D722A"/>
    <w:rsid w:val="000D7389"/>
    <w:rsid w:val="000D793B"/>
    <w:rsid w:val="000E0132"/>
    <w:rsid w:val="000E0EAF"/>
    <w:rsid w:val="000E164C"/>
    <w:rsid w:val="000E307A"/>
    <w:rsid w:val="000E368B"/>
    <w:rsid w:val="000E387A"/>
    <w:rsid w:val="000E3FBB"/>
    <w:rsid w:val="000E4360"/>
    <w:rsid w:val="000E5832"/>
    <w:rsid w:val="000E64D6"/>
    <w:rsid w:val="000E65AE"/>
    <w:rsid w:val="000E6AE5"/>
    <w:rsid w:val="000F07EE"/>
    <w:rsid w:val="000F0D10"/>
    <w:rsid w:val="000F0ECC"/>
    <w:rsid w:val="000F1C2F"/>
    <w:rsid w:val="000F1F84"/>
    <w:rsid w:val="000F2720"/>
    <w:rsid w:val="000F2997"/>
    <w:rsid w:val="000F4189"/>
    <w:rsid w:val="000F5624"/>
    <w:rsid w:val="000F5694"/>
    <w:rsid w:val="000F56C3"/>
    <w:rsid w:val="000F5DB0"/>
    <w:rsid w:val="0010074A"/>
    <w:rsid w:val="001016DC"/>
    <w:rsid w:val="00101DE0"/>
    <w:rsid w:val="00102AC1"/>
    <w:rsid w:val="001047A4"/>
    <w:rsid w:val="001054DC"/>
    <w:rsid w:val="00105556"/>
    <w:rsid w:val="00105F5B"/>
    <w:rsid w:val="0010600C"/>
    <w:rsid w:val="00106706"/>
    <w:rsid w:val="00106FEB"/>
    <w:rsid w:val="001070FE"/>
    <w:rsid w:val="00107A15"/>
    <w:rsid w:val="0011164A"/>
    <w:rsid w:val="00113C1A"/>
    <w:rsid w:val="00113C86"/>
    <w:rsid w:val="00114821"/>
    <w:rsid w:val="00114CC8"/>
    <w:rsid w:val="00115759"/>
    <w:rsid w:val="00116F24"/>
    <w:rsid w:val="00117347"/>
    <w:rsid w:val="00117937"/>
    <w:rsid w:val="00117A0A"/>
    <w:rsid w:val="00117C99"/>
    <w:rsid w:val="00123429"/>
    <w:rsid w:val="001235F8"/>
    <w:rsid w:val="00123DC0"/>
    <w:rsid w:val="0012403E"/>
    <w:rsid w:val="00125575"/>
    <w:rsid w:val="001255F5"/>
    <w:rsid w:val="00125618"/>
    <w:rsid w:val="001300EE"/>
    <w:rsid w:val="001303DC"/>
    <w:rsid w:val="001305E9"/>
    <w:rsid w:val="001322AC"/>
    <w:rsid w:val="00132AB9"/>
    <w:rsid w:val="00133004"/>
    <w:rsid w:val="001330C8"/>
    <w:rsid w:val="0013576B"/>
    <w:rsid w:val="00136374"/>
    <w:rsid w:val="0013655A"/>
    <w:rsid w:val="00136991"/>
    <w:rsid w:val="00137AEE"/>
    <w:rsid w:val="00137C97"/>
    <w:rsid w:val="00137F73"/>
    <w:rsid w:val="00141527"/>
    <w:rsid w:val="00141607"/>
    <w:rsid w:val="00141C61"/>
    <w:rsid w:val="00142AA8"/>
    <w:rsid w:val="00144735"/>
    <w:rsid w:val="00145CDD"/>
    <w:rsid w:val="00146724"/>
    <w:rsid w:val="00146D1D"/>
    <w:rsid w:val="00146D6B"/>
    <w:rsid w:val="00147482"/>
    <w:rsid w:val="0014749A"/>
    <w:rsid w:val="00147831"/>
    <w:rsid w:val="001515F7"/>
    <w:rsid w:val="00152537"/>
    <w:rsid w:val="001528A1"/>
    <w:rsid w:val="00152EE2"/>
    <w:rsid w:val="0015310E"/>
    <w:rsid w:val="0015358C"/>
    <w:rsid w:val="00154FBE"/>
    <w:rsid w:val="00155511"/>
    <w:rsid w:val="00156AA2"/>
    <w:rsid w:val="00157A48"/>
    <w:rsid w:val="00162797"/>
    <w:rsid w:val="00164BA3"/>
    <w:rsid w:val="00164CA2"/>
    <w:rsid w:val="00165F29"/>
    <w:rsid w:val="001673AE"/>
    <w:rsid w:val="0016792B"/>
    <w:rsid w:val="00167A61"/>
    <w:rsid w:val="00167DF2"/>
    <w:rsid w:val="001705C0"/>
    <w:rsid w:val="00171CFE"/>
    <w:rsid w:val="001736CC"/>
    <w:rsid w:val="001743D7"/>
    <w:rsid w:val="0017445F"/>
    <w:rsid w:val="0017450F"/>
    <w:rsid w:val="001755A6"/>
    <w:rsid w:val="001779A6"/>
    <w:rsid w:val="001801A5"/>
    <w:rsid w:val="0018076F"/>
    <w:rsid w:val="00180999"/>
    <w:rsid w:val="0018143F"/>
    <w:rsid w:val="00182B71"/>
    <w:rsid w:val="001833C0"/>
    <w:rsid w:val="00185631"/>
    <w:rsid w:val="0018566A"/>
    <w:rsid w:val="001861CA"/>
    <w:rsid w:val="0018668A"/>
    <w:rsid w:val="001871FE"/>
    <w:rsid w:val="00190425"/>
    <w:rsid w:val="00190897"/>
    <w:rsid w:val="001912C4"/>
    <w:rsid w:val="00191BB0"/>
    <w:rsid w:val="00191BF2"/>
    <w:rsid w:val="00193F52"/>
    <w:rsid w:val="0019407D"/>
    <w:rsid w:val="001959FC"/>
    <w:rsid w:val="00196EC8"/>
    <w:rsid w:val="00196FB7"/>
    <w:rsid w:val="00197199"/>
    <w:rsid w:val="001A00CD"/>
    <w:rsid w:val="001A0274"/>
    <w:rsid w:val="001A0CD2"/>
    <w:rsid w:val="001A28C4"/>
    <w:rsid w:val="001A4182"/>
    <w:rsid w:val="001B086B"/>
    <w:rsid w:val="001B1AB4"/>
    <w:rsid w:val="001B210F"/>
    <w:rsid w:val="001B2207"/>
    <w:rsid w:val="001B3179"/>
    <w:rsid w:val="001B57E0"/>
    <w:rsid w:val="001B5977"/>
    <w:rsid w:val="001B5D3D"/>
    <w:rsid w:val="001B689A"/>
    <w:rsid w:val="001B6A5B"/>
    <w:rsid w:val="001B746F"/>
    <w:rsid w:val="001B7654"/>
    <w:rsid w:val="001C1313"/>
    <w:rsid w:val="001C1379"/>
    <w:rsid w:val="001C2770"/>
    <w:rsid w:val="001C2FEE"/>
    <w:rsid w:val="001C3271"/>
    <w:rsid w:val="001C34A0"/>
    <w:rsid w:val="001C35A7"/>
    <w:rsid w:val="001C4395"/>
    <w:rsid w:val="001C4575"/>
    <w:rsid w:val="001C4761"/>
    <w:rsid w:val="001C4BC8"/>
    <w:rsid w:val="001C4F7F"/>
    <w:rsid w:val="001C65CD"/>
    <w:rsid w:val="001C7AEF"/>
    <w:rsid w:val="001D050F"/>
    <w:rsid w:val="001D06C5"/>
    <w:rsid w:val="001D123E"/>
    <w:rsid w:val="001D1E6C"/>
    <w:rsid w:val="001D218B"/>
    <w:rsid w:val="001D287A"/>
    <w:rsid w:val="001D3672"/>
    <w:rsid w:val="001D4C11"/>
    <w:rsid w:val="001D4EC0"/>
    <w:rsid w:val="001D6B2C"/>
    <w:rsid w:val="001E0466"/>
    <w:rsid w:val="001E1509"/>
    <w:rsid w:val="001E1B68"/>
    <w:rsid w:val="001E1CC5"/>
    <w:rsid w:val="001E2388"/>
    <w:rsid w:val="001E264B"/>
    <w:rsid w:val="001E2BAD"/>
    <w:rsid w:val="001E2C8C"/>
    <w:rsid w:val="001E49BA"/>
    <w:rsid w:val="001E4E12"/>
    <w:rsid w:val="001E5790"/>
    <w:rsid w:val="001E66A2"/>
    <w:rsid w:val="001E73BC"/>
    <w:rsid w:val="001F08E5"/>
    <w:rsid w:val="001F0CA0"/>
    <w:rsid w:val="001F0F27"/>
    <w:rsid w:val="001F3A64"/>
    <w:rsid w:val="001F42EB"/>
    <w:rsid w:val="001F43AB"/>
    <w:rsid w:val="001F4583"/>
    <w:rsid w:val="002004D9"/>
    <w:rsid w:val="002005EE"/>
    <w:rsid w:val="002011E1"/>
    <w:rsid w:val="002016C8"/>
    <w:rsid w:val="00201CAB"/>
    <w:rsid w:val="00201E35"/>
    <w:rsid w:val="002022CB"/>
    <w:rsid w:val="002022E2"/>
    <w:rsid w:val="00202EEE"/>
    <w:rsid w:val="00202F71"/>
    <w:rsid w:val="00202F9A"/>
    <w:rsid w:val="00203015"/>
    <w:rsid w:val="00204695"/>
    <w:rsid w:val="00204BFC"/>
    <w:rsid w:val="00205894"/>
    <w:rsid w:val="00205BAD"/>
    <w:rsid w:val="00206315"/>
    <w:rsid w:val="00207A31"/>
    <w:rsid w:val="00207B11"/>
    <w:rsid w:val="00207BDE"/>
    <w:rsid w:val="002108E1"/>
    <w:rsid w:val="00211836"/>
    <w:rsid w:val="00211B3A"/>
    <w:rsid w:val="0021205D"/>
    <w:rsid w:val="002124B7"/>
    <w:rsid w:val="00212DF6"/>
    <w:rsid w:val="00213CFC"/>
    <w:rsid w:val="00214A5C"/>
    <w:rsid w:val="00216B33"/>
    <w:rsid w:val="00216E40"/>
    <w:rsid w:val="00216E87"/>
    <w:rsid w:val="00217255"/>
    <w:rsid w:val="002211F4"/>
    <w:rsid w:val="00221D95"/>
    <w:rsid w:val="00221F74"/>
    <w:rsid w:val="002236B5"/>
    <w:rsid w:val="00223834"/>
    <w:rsid w:val="00224C60"/>
    <w:rsid w:val="00224F26"/>
    <w:rsid w:val="002257A3"/>
    <w:rsid w:val="00227049"/>
    <w:rsid w:val="0022720D"/>
    <w:rsid w:val="00227BE2"/>
    <w:rsid w:val="00227C8B"/>
    <w:rsid w:val="00230FF1"/>
    <w:rsid w:val="00231DD3"/>
    <w:rsid w:val="00233091"/>
    <w:rsid w:val="002337EA"/>
    <w:rsid w:val="00233B17"/>
    <w:rsid w:val="002340FA"/>
    <w:rsid w:val="00235E84"/>
    <w:rsid w:val="002360A2"/>
    <w:rsid w:val="00236792"/>
    <w:rsid w:val="00237F42"/>
    <w:rsid w:val="002402FD"/>
    <w:rsid w:val="00241851"/>
    <w:rsid w:val="002419C5"/>
    <w:rsid w:val="00241F20"/>
    <w:rsid w:val="00241F65"/>
    <w:rsid w:val="0024328F"/>
    <w:rsid w:val="0024338B"/>
    <w:rsid w:val="0024379D"/>
    <w:rsid w:val="00243D11"/>
    <w:rsid w:val="00243D2B"/>
    <w:rsid w:val="0024467A"/>
    <w:rsid w:val="00244835"/>
    <w:rsid w:val="002448DC"/>
    <w:rsid w:val="00245268"/>
    <w:rsid w:val="00245E72"/>
    <w:rsid w:val="002468E3"/>
    <w:rsid w:val="00251EC6"/>
    <w:rsid w:val="0025261B"/>
    <w:rsid w:val="002534EA"/>
    <w:rsid w:val="0025422B"/>
    <w:rsid w:val="00254641"/>
    <w:rsid w:val="00255BA3"/>
    <w:rsid w:val="00255E5C"/>
    <w:rsid w:val="00257CD9"/>
    <w:rsid w:val="0026130D"/>
    <w:rsid w:val="0026135A"/>
    <w:rsid w:val="00261D2E"/>
    <w:rsid w:val="002632FD"/>
    <w:rsid w:val="0026341D"/>
    <w:rsid w:val="00263E36"/>
    <w:rsid w:val="002653E9"/>
    <w:rsid w:val="00266BC5"/>
    <w:rsid w:val="00267028"/>
    <w:rsid w:val="0026758C"/>
    <w:rsid w:val="002677C7"/>
    <w:rsid w:val="00270A63"/>
    <w:rsid w:val="00270F8C"/>
    <w:rsid w:val="00272D65"/>
    <w:rsid w:val="00272F67"/>
    <w:rsid w:val="00273200"/>
    <w:rsid w:val="00274701"/>
    <w:rsid w:val="00276D47"/>
    <w:rsid w:val="00277A4D"/>
    <w:rsid w:val="002808B2"/>
    <w:rsid w:val="002811BB"/>
    <w:rsid w:val="002838A3"/>
    <w:rsid w:val="00284748"/>
    <w:rsid w:val="00285274"/>
    <w:rsid w:val="0028605B"/>
    <w:rsid w:val="00286136"/>
    <w:rsid w:val="00286ABE"/>
    <w:rsid w:val="00286DA6"/>
    <w:rsid w:val="00287C21"/>
    <w:rsid w:val="0029089F"/>
    <w:rsid w:val="00290B63"/>
    <w:rsid w:val="00291306"/>
    <w:rsid w:val="002916A0"/>
    <w:rsid w:val="00291724"/>
    <w:rsid w:val="00291ED6"/>
    <w:rsid w:val="00291FCE"/>
    <w:rsid w:val="002932BE"/>
    <w:rsid w:val="002939CB"/>
    <w:rsid w:val="00294401"/>
    <w:rsid w:val="00294D39"/>
    <w:rsid w:val="002961AB"/>
    <w:rsid w:val="00296C93"/>
    <w:rsid w:val="00297FCA"/>
    <w:rsid w:val="002A00C8"/>
    <w:rsid w:val="002A0412"/>
    <w:rsid w:val="002A144C"/>
    <w:rsid w:val="002A167F"/>
    <w:rsid w:val="002A1696"/>
    <w:rsid w:val="002A1F3C"/>
    <w:rsid w:val="002A2175"/>
    <w:rsid w:val="002A4559"/>
    <w:rsid w:val="002A4D68"/>
    <w:rsid w:val="002A5426"/>
    <w:rsid w:val="002A6A88"/>
    <w:rsid w:val="002A7499"/>
    <w:rsid w:val="002B1417"/>
    <w:rsid w:val="002B21E5"/>
    <w:rsid w:val="002B2306"/>
    <w:rsid w:val="002B31C4"/>
    <w:rsid w:val="002B3616"/>
    <w:rsid w:val="002B53A8"/>
    <w:rsid w:val="002B5550"/>
    <w:rsid w:val="002B7370"/>
    <w:rsid w:val="002B7548"/>
    <w:rsid w:val="002B77B3"/>
    <w:rsid w:val="002B7BE3"/>
    <w:rsid w:val="002C0298"/>
    <w:rsid w:val="002C1102"/>
    <w:rsid w:val="002C11F5"/>
    <w:rsid w:val="002C1CA3"/>
    <w:rsid w:val="002C230C"/>
    <w:rsid w:val="002C2A69"/>
    <w:rsid w:val="002C36F5"/>
    <w:rsid w:val="002C3C48"/>
    <w:rsid w:val="002C643E"/>
    <w:rsid w:val="002C6562"/>
    <w:rsid w:val="002C65A1"/>
    <w:rsid w:val="002C6934"/>
    <w:rsid w:val="002C6A2E"/>
    <w:rsid w:val="002C6B5B"/>
    <w:rsid w:val="002C7062"/>
    <w:rsid w:val="002C7F48"/>
    <w:rsid w:val="002D119A"/>
    <w:rsid w:val="002D13D1"/>
    <w:rsid w:val="002D2E85"/>
    <w:rsid w:val="002D4BC3"/>
    <w:rsid w:val="002E027E"/>
    <w:rsid w:val="002E08BF"/>
    <w:rsid w:val="002E1C73"/>
    <w:rsid w:val="002E2444"/>
    <w:rsid w:val="002E499B"/>
    <w:rsid w:val="002E5CF6"/>
    <w:rsid w:val="002E7B44"/>
    <w:rsid w:val="002F082B"/>
    <w:rsid w:val="002F1898"/>
    <w:rsid w:val="002F1B1D"/>
    <w:rsid w:val="002F22EA"/>
    <w:rsid w:val="002F2850"/>
    <w:rsid w:val="002F2C53"/>
    <w:rsid w:val="002F32E0"/>
    <w:rsid w:val="002F3824"/>
    <w:rsid w:val="002F3AB7"/>
    <w:rsid w:val="002F410B"/>
    <w:rsid w:val="002F4A0A"/>
    <w:rsid w:val="002F4BF3"/>
    <w:rsid w:val="002F4C70"/>
    <w:rsid w:val="002F5685"/>
    <w:rsid w:val="002F588A"/>
    <w:rsid w:val="002F5FDA"/>
    <w:rsid w:val="002F6E2A"/>
    <w:rsid w:val="002F7644"/>
    <w:rsid w:val="003009BF"/>
    <w:rsid w:val="00301B4A"/>
    <w:rsid w:val="00301DBB"/>
    <w:rsid w:val="00302DA9"/>
    <w:rsid w:val="00303788"/>
    <w:rsid w:val="00303D87"/>
    <w:rsid w:val="00304EC5"/>
    <w:rsid w:val="00305248"/>
    <w:rsid w:val="00305F23"/>
    <w:rsid w:val="003064DA"/>
    <w:rsid w:val="003076CC"/>
    <w:rsid w:val="00312366"/>
    <w:rsid w:val="003127CE"/>
    <w:rsid w:val="00312912"/>
    <w:rsid w:val="00313684"/>
    <w:rsid w:val="003144A6"/>
    <w:rsid w:val="003144C7"/>
    <w:rsid w:val="00316431"/>
    <w:rsid w:val="00316C1E"/>
    <w:rsid w:val="00316C58"/>
    <w:rsid w:val="00317F16"/>
    <w:rsid w:val="0032042B"/>
    <w:rsid w:val="003208CA"/>
    <w:rsid w:val="0032146A"/>
    <w:rsid w:val="003222A8"/>
    <w:rsid w:val="00322F59"/>
    <w:rsid w:val="003233BB"/>
    <w:rsid w:val="0032421E"/>
    <w:rsid w:val="00325785"/>
    <w:rsid w:val="00325DC8"/>
    <w:rsid w:val="003267B9"/>
    <w:rsid w:val="00326B62"/>
    <w:rsid w:val="003274C4"/>
    <w:rsid w:val="00330D11"/>
    <w:rsid w:val="003319DF"/>
    <w:rsid w:val="00332B61"/>
    <w:rsid w:val="00332C67"/>
    <w:rsid w:val="00333642"/>
    <w:rsid w:val="003338A3"/>
    <w:rsid w:val="00334057"/>
    <w:rsid w:val="003345B9"/>
    <w:rsid w:val="00334EED"/>
    <w:rsid w:val="00335CDF"/>
    <w:rsid w:val="003361B0"/>
    <w:rsid w:val="003367CD"/>
    <w:rsid w:val="00340725"/>
    <w:rsid w:val="00340FDE"/>
    <w:rsid w:val="00341106"/>
    <w:rsid w:val="00341B15"/>
    <w:rsid w:val="003420BF"/>
    <w:rsid w:val="0034327E"/>
    <w:rsid w:val="00344D33"/>
    <w:rsid w:val="00345864"/>
    <w:rsid w:val="00345B28"/>
    <w:rsid w:val="00345FF7"/>
    <w:rsid w:val="0034673D"/>
    <w:rsid w:val="00346D63"/>
    <w:rsid w:val="00346E05"/>
    <w:rsid w:val="003479A1"/>
    <w:rsid w:val="003529CE"/>
    <w:rsid w:val="00352CBF"/>
    <w:rsid w:val="0035484C"/>
    <w:rsid w:val="003555C1"/>
    <w:rsid w:val="003557F8"/>
    <w:rsid w:val="00356560"/>
    <w:rsid w:val="00356EC6"/>
    <w:rsid w:val="003577F2"/>
    <w:rsid w:val="00357CFE"/>
    <w:rsid w:val="00360557"/>
    <w:rsid w:val="00360B2E"/>
    <w:rsid w:val="003614F1"/>
    <w:rsid w:val="00361757"/>
    <w:rsid w:val="00361BBD"/>
    <w:rsid w:val="00363F48"/>
    <w:rsid w:val="00364248"/>
    <w:rsid w:val="003666DF"/>
    <w:rsid w:val="003672C9"/>
    <w:rsid w:val="003678BC"/>
    <w:rsid w:val="0037079E"/>
    <w:rsid w:val="00370F1C"/>
    <w:rsid w:val="00371B5B"/>
    <w:rsid w:val="00371F8E"/>
    <w:rsid w:val="003728FE"/>
    <w:rsid w:val="00373956"/>
    <w:rsid w:val="003749E9"/>
    <w:rsid w:val="0037534E"/>
    <w:rsid w:val="0037774B"/>
    <w:rsid w:val="00380985"/>
    <w:rsid w:val="003819E7"/>
    <w:rsid w:val="00381DAB"/>
    <w:rsid w:val="00381F90"/>
    <w:rsid w:val="00382F53"/>
    <w:rsid w:val="003839E7"/>
    <w:rsid w:val="0038552D"/>
    <w:rsid w:val="00386BD2"/>
    <w:rsid w:val="00387DF4"/>
    <w:rsid w:val="00387EC3"/>
    <w:rsid w:val="00391683"/>
    <w:rsid w:val="00392112"/>
    <w:rsid w:val="0039250F"/>
    <w:rsid w:val="00392651"/>
    <w:rsid w:val="00392875"/>
    <w:rsid w:val="00392899"/>
    <w:rsid w:val="003928FD"/>
    <w:rsid w:val="003929D2"/>
    <w:rsid w:val="00393338"/>
    <w:rsid w:val="00394741"/>
    <w:rsid w:val="00394D24"/>
    <w:rsid w:val="003955F2"/>
    <w:rsid w:val="003968D3"/>
    <w:rsid w:val="00397029"/>
    <w:rsid w:val="00397D8B"/>
    <w:rsid w:val="003A123C"/>
    <w:rsid w:val="003A35E2"/>
    <w:rsid w:val="003A420E"/>
    <w:rsid w:val="003A4A0A"/>
    <w:rsid w:val="003A4AAC"/>
    <w:rsid w:val="003A685C"/>
    <w:rsid w:val="003B3126"/>
    <w:rsid w:val="003B35CC"/>
    <w:rsid w:val="003B3DDB"/>
    <w:rsid w:val="003B46C8"/>
    <w:rsid w:val="003B4896"/>
    <w:rsid w:val="003B60E1"/>
    <w:rsid w:val="003B734E"/>
    <w:rsid w:val="003C0230"/>
    <w:rsid w:val="003C1197"/>
    <w:rsid w:val="003C14CA"/>
    <w:rsid w:val="003C2302"/>
    <w:rsid w:val="003C2407"/>
    <w:rsid w:val="003C281B"/>
    <w:rsid w:val="003C317F"/>
    <w:rsid w:val="003C3248"/>
    <w:rsid w:val="003C3A56"/>
    <w:rsid w:val="003C4EDF"/>
    <w:rsid w:val="003C504B"/>
    <w:rsid w:val="003C5C3D"/>
    <w:rsid w:val="003C7061"/>
    <w:rsid w:val="003D038E"/>
    <w:rsid w:val="003D03C9"/>
    <w:rsid w:val="003D22DF"/>
    <w:rsid w:val="003D3479"/>
    <w:rsid w:val="003D3ADE"/>
    <w:rsid w:val="003D4C8A"/>
    <w:rsid w:val="003D4F11"/>
    <w:rsid w:val="003D5C7B"/>
    <w:rsid w:val="003D5D04"/>
    <w:rsid w:val="003D5FEE"/>
    <w:rsid w:val="003D7B8A"/>
    <w:rsid w:val="003E0DEF"/>
    <w:rsid w:val="003E2702"/>
    <w:rsid w:val="003E3A2C"/>
    <w:rsid w:val="003E4286"/>
    <w:rsid w:val="003E6781"/>
    <w:rsid w:val="003F0230"/>
    <w:rsid w:val="003F057E"/>
    <w:rsid w:val="003F05AD"/>
    <w:rsid w:val="003F0E4D"/>
    <w:rsid w:val="003F0E9F"/>
    <w:rsid w:val="003F130F"/>
    <w:rsid w:val="003F145F"/>
    <w:rsid w:val="003F1F2B"/>
    <w:rsid w:val="003F2A22"/>
    <w:rsid w:val="003F2AEC"/>
    <w:rsid w:val="003F401D"/>
    <w:rsid w:val="003F47E9"/>
    <w:rsid w:val="003F5045"/>
    <w:rsid w:val="003F5104"/>
    <w:rsid w:val="003F58AD"/>
    <w:rsid w:val="003F6013"/>
    <w:rsid w:val="003F77B4"/>
    <w:rsid w:val="003F7EBF"/>
    <w:rsid w:val="0040009D"/>
    <w:rsid w:val="00400E84"/>
    <w:rsid w:val="00401006"/>
    <w:rsid w:val="004028B5"/>
    <w:rsid w:val="00402EA3"/>
    <w:rsid w:val="004044BC"/>
    <w:rsid w:val="00405ED2"/>
    <w:rsid w:val="0040603E"/>
    <w:rsid w:val="0040680F"/>
    <w:rsid w:val="00406BEA"/>
    <w:rsid w:val="00406FD2"/>
    <w:rsid w:val="004072AE"/>
    <w:rsid w:val="00410EB2"/>
    <w:rsid w:val="00411763"/>
    <w:rsid w:val="00412A17"/>
    <w:rsid w:val="00414044"/>
    <w:rsid w:val="0041477B"/>
    <w:rsid w:val="00415955"/>
    <w:rsid w:val="00415F3B"/>
    <w:rsid w:val="004160E5"/>
    <w:rsid w:val="004164D5"/>
    <w:rsid w:val="00416AEE"/>
    <w:rsid w:val="00417C51"/>
    <w:rsid w:val="00417F97"/>
    <w:rsid w:val="00420DB8"/>
    <w:rsid w:val="004210E2"/>
    <w:rsid w:val="00422227"/>
    <w:rsid w:val="00422B06"/>
    <w:rsid w:val="00423732"/>
    <w:rsid w:val="00423EEE"/>
    <w:rsid w:val="00424C8C"/>
    <w:rsid w:val="00424F3E"/>
    <w:rsid w:val="0042560B"/>
    <w:rsid w:val="004272F6"/>
    <w:rsid w:val="00430C02"/>
    <w:rsid w:val="00431129"/>
    <w:rsid w:val="00432571"/>
    <w:rsid w:val="0043271D"/>
    <w:rsid w:val="004333C4"/>
    <w:rsid w:val="00434121"/>
    <w:rsid w:val="00434512"/>
    <w:rsid w:val="0043687C"/>
    <w:rsid w:val="004420BE"/>
    <w:rsid w:val="0044295C"/>
    <w:rsid w:val="0044296D"/>
    <w:rsid w:val="0044364C"/>
    <w:rsid w:val="00444913"/>
    <w:rsid w:val="00444D04"/>
    <w:rsid w:val="0044502E"/>
    <w:rsid w:val="00445130"/>
    <w:rsid w:val="00445BDD"/>
    <w:rsid w:val="00446743"/>
    <w:rsid w:val="00446DDD"/>
    <w:rsid w:val="004504D4"/>
    <w:rsid w:val="004509A4"/>
    <w:rsid w:val="004509B7"/>
    <w:rsid w:val="004510A7"/>
    <w:rsid w:val="004519BD"/>
    <w:rsid w:val="00453DBE"/>
    <w:rsid w:val="00454898"/>
    <w:rsid w:val="004557EB"/>
    <w:rsid w:val="00456A54"/>
    <w:rsid w:val="00456E0A"/>
    <w:rsid w:val="004571ED"/>
    <w:rsid w:val="00457682"/>
    <w:rsid w:val="00460FC2"/>
    <w:rsid w:val="004620CB"/>
    <w:rsid w:val="004639E5"/>
    <w:rsid w:val="00464D0C"/>
    <w:rsid w:val="004670DA"/>
    <w:rsid w:val="00472218"/>
    <w:rsid w:val="004726C1"/>
    <w:rsid w:val="00473E8E"/>
    <w:rsid w:val="00474B4B"/>
    <w:rsid w:val="0047686E"/>
    <w:rsid w:val="00476AFF"/>
    <w:rsid w:val="00480488"/>
    <w:rsid w:val="00480645"/>
    <w:rsid w:val="0048088D"/>
    <w:rsid w:val="00480A71"/>
    <w:rsid w:val="00480FDA"/>
    <w:rsid w:val="00481009"/>
    <w:rsid w:val="00481C10"/>
    <w:rsid w:val="004820BE"/>
    <w:rsid w:val="004827EE"/>
    <w:rsid w:val="004828B3"/>
    <w:rsid w:val="00483705"/>
    <w:rsid w:val="00483A66"/>
    <w:rsid w:val="00483D4A"/>
    <w:rsid w:val="00484137"/>
    <w:rsid w:val="00484190"/>
    <w:rsid w:val="00487938"/>
    <w:rsid w:val="00487BFF"/>
    <w:rsid w:val="00490A28"/>
    <w:rsid w:val="0049215C"/>
    <w:rsid w:val="00492BF2"/>
    <w:rsid w:val="00492CCF"/>
    <w:rsid w:val="0049355A"/>
    <w:rsid w:val="00493A6B"/>
    <w:rsid w:val="00494844"/>
    <w:rsid w:val="00494AEE"/>
    <w:rsid w:val="0049547B"/>
    <w:rsid w:val="00495BEC"/>
    <w:rsid w:val="0049673C"/>
    <w:rsid w:val="00496940"/>
    <w:rsid w:val="004A1A3B"/>
    <w:rsid w:val="004A24F7"/>
    <w:rsid w:val="004A2C41"/>
    <w:rsid w:val="004A4154"/>
    <w:rsid w:val="004A7344"/>
    <w:rsid w:val="004A78D6"/>
    <w:rsid w:val="004A7F71"/>
    <w:rsid w:val="004B21C4"/>
    <w:rsid w:val="004B2504"/>
    <w:rsid w:val="004B318C"/>
    <w:rsid w:val="004B335F"/>
    <w:rsid w:val="004B3C08"/>
    <w:rsid w:val="004B4914"/>
    <w:rsid w:val="004B603E"/>
    <w:rsid w:val="004B63FA"/>
    <w:rsid w:val="004B644B"/>
    <w:rsid w:val="004C322F"/>
    <w:rsid w:val="004C32A6"/>
    <w:rsid w:val="004C5095"/>
    <w:rsid w:val="004C520A"/>
    <w:rsid w:val="004C56CC"/>
    <w:rsid w:val="004C5D1F"/>
    <w:rsid w:val="004C6724"/>
    <w:rsid w:val="004C7138"/>
    <w:rsid w:val="004D3CB5"/>
    <w:rsid w:val="004D3DFE"/>
    <w:rsid w:val="004D5347"/>
    <w:rsid w:val="004D61C7"/>
    <w:rsid w:val="004E024A"/>
    <w:rsid w:val="004E10D7"/>
    <w:rsid w:val="004E1965"/>
    <w:rsid w:val="004E19E0"/>
    <w:rsid w:val="004E2020"/>
    <w:rsid w:val="004E2DCC"/>
    <w:rsid w:val="004E3081"/>
    <w:rsid w:val="004E62A2"/>
    <w:rsid w:val="004E659F"/>
    <w:rsid w:val="004E65D5"/>
    <w:rsid w:val="004E71B8"/>
    <w:rsid w:val="004E7531"/>
    <w:rsid w:val="004F018D"/>
    <w:rsid w:val="004F03CC"/>
    <w:rsid w:val="004F0C8F"/>
    <w:rsid w:val="004F0CCB"/>
    <w:rsid w:val="004F131E"/>
    <w:rsid w:val="004F1CAF"/>
    <w:rsid w:val="004F34E4"/>
    <w:rsid w:val="004F525D"/>
    <w:rsid w:val="004F66DF"/>
    <w:rsid w:val="004F6F90"/>
    <w:rsid w:val="004F6FCE"/>
    <w:rsid w:val="004F70BE"/>
    <w:rsid w:val="004F7C6C"/>
    <w:rsid w:val="00500158"/>
    <w:rsid w:val="0050048F"/>
    <w:rsid w:val="0050179F"/>
    <w:rsid w:val="00501BD3"/>
    <w:rsid w:val="00501E4B"/>
    <w:rsid w:val="00502113"/>
    <w:rsid w:val="00502E66"/>
    <w:rsid w:val="00503073"/>
    <w:rsid w:val="00503830"/>
    <w:rsid w:val="005042DC"/>
    <w:rsid w:val="00504BD7"/>
    <w:rsid w:val="005073E5"/>
    <w:rsid w:val="0051071B"/>
    <w:rsid w:val="00510CFF"/>
    <w:rsid w:val="005115B5"/>
    <w:rsid w:val="005129AD"/>
    <w:rsid w:val="005146F8"/>
    <w:rsid w:val="00514D7F"/>
    <w:rsid w:val="0051507E"/>
    <w:rsid w:val="0051524E"/>
    <w:rsid w:val="00515CB9"/>
    <w:rsid w:val="00516F8E"/>
    <w:rsid w:val="00517756"/>
    <w:rsid w:val="00517D43"/>
    <w:rsid w:val="00520506"/>
    <w:rsid w:val="00520A96"/>
    <w:rsid w:val="00520F87"/>
    <w:rsid w:val="005216A6"/>
    <w:rsid w:val="00521B26"/>
    <w:rsid w:val="00524E93"/>
    <w:rsid w:val="00524EB9"/>
    <w:rsid w:val="00525839"/>
    <w:rsid w:val="00526501"/>
    <w:rsid w:val="00527697"/>
    <w:rsid w:val="00527B50"/>
    <w:rsid w:val="00530021"/>
    <w:rsid w:val="005326DA"/>
    <w:rsid w:val="00532BF8"/>
    <w:rsid w:val="00532CBD"/>
    <w:rsid w:val="00534F23"/>
    <w:rsid w:val="00535071"/>
    <w:rsid w:val="005361BA"/>
    <w:rsid w:val="00536ADA"/>
    <w:rsid w:val="00536E3F"/>
    <w:rsid w:val="00536FC4"/>
    <w:rsid w:val="00537120"/>
    <w:rsid w:val="00537242"/>
    <w:rsid w:val="00537532"/>
    <w:rsid w:val="00537D33"/>
    <w:rsid w:val="00540698"/>
    <w:rsid w:val="00540E8E"/>
    <w:rsid w:val="00542A08"/>
    <w:rsid w:val="00542F7C"/>
    <w:rsid w:val="00545D97"/>
    <w:rsid w:val="00546192"/>
    <w:rsid w:val="00547696"/>
    <w:rsid w:val="005477A7"/>
    <w:rsid w:val="00547BEF"/>
    <w:rsid w:val="00547FAD"/>
    <w:rsid w:val="00550494"/>
    <w:rsid w:val="00550F70"/>
    <w:rsid w:val="00550FF8"/>
    <w:rsid w:val="00551234"/>
    <w:rsid w:val="00551E9C"/>
    <w:rsid w:val="0055215A"/>
    <w:rsid w:val="00552160"/>
    <w:rsid w:val="005523B7"/>
    <w:rsid w:val="00552A81"/>
    <w:rsid w:val="005538AD"/>
    <w:rsid w:val="0055553D"/>
    <w:rsid w:val="00555A7F"/>
    <w:rsid w:val="005567B4"/>
    <w:rsid w:val="00557914"/>
    <w:rsid w:val="00557D12"/>
    <w:rsid w:val="00560DB1"/>
    <w:rsid w:val="005611B8"/>
    <w:rsid w:val="00561431"/>
    <w:rsid w:val="00561733"/>
    <w:rsid w:val="005630C8"/>
    <w:rsid w:val="00563844"/>
    <w:rsid w:val="0056390F"/>
    <w:rsid w:val="005639A5"/>
    <w:rsid w:val="00563AF4"/>
    <w:rsid w:val="005640A9"/>
    <w:rsid w:val="00564169"/>
    <w:rsid w:val="005641D5"/>
    <w:rsid w:val="00565994"/>
    <w:rsid w:val="00565A41"/>
    <w:rsid w:val="00565B06"/>
    <w:rsid w:val="00565D04"/>
    <w:rsid w:val="00565DDF"/>
    <w:rsid w:val="00565E8F"/>
    <w:rsid w:val="005660FE"/>
    <w:rsid w:val="00566644"/>
    <w:rsid w:val="0056669B"/>
    <w:rsid w:val="00566B2F"/>
    <w:rsid w:val="00567469"/>
    <w:rsid w:val="0056757D"/>
    <w:rsid w:val="00570805"/>
    <w:rsid w:val="00571058"/>
    <w:rsid w:val="00572DD1"/>
    <w:rsid w:val="005736CA"/>
    <w:rsid w:val="005738BA"/>
    <w:rsid w:val="00573F94"/>
    <w:rsid w:val="0057514B"/>
    <w:rsid w:val="00577010"/>
    <w:rsid w:val="0057718B"/>
    <w:rsid w:val="00580680"/>
    <w:rsid w:val="00580858"/>
    <w:rsid w:val="00581D30"/>
    <w:rsid w:val="00582636"/>
    <w:rsid w:val="00582E40"/>
    <w:rsid w:val="00583247"/>
    <w:rsid w:val="00584A81"/>
    <w:rsid w:val="0058593B"/>
    <w:rsid w:val="00586753"/>
    <w:rsid w:val="00591EFB"/>
    <w:rsid w:val="00592307"/>
    <w:rsid w:val="00592A3F"/>
    <w:rsid w:val="00592D00"/>
    <w:rsid w:val="00592EEB"/>
    <w:rsid w:val="005935D5"/>
    <w:rsid w:val="00594F2F"/>
    <w:rsid w:val="00595342"/>
    <w:rsid w:val="005963AC"/>
    <w:rsid w:val="0059770F"/>
    <w:rsid w:val="005A1453"/>
    <w:rsid w:val="005A170E"/>
    <w:rsid w:val="005A17AB"/>
    <w:rsid w:val="005A2F0E"/>
    <w:rsid w:val="005A3088"/>
    <w:rsid w:val="005A34CE"/>
    <w:rsid w:val="005A4297"/>
    <w:rsid w:val="005A495B"/>
    <w:rsid w:val="005A4DCA"/>
    <w:rsid w:val="005A698D"/>
    <w:rsid w:val="005A6D3B"/>
    <w:rsid w:val="005A6D57"/>
    <w:rsid w:val="005A713C"/>
    <w:rsid w:val="005A7CF4"/>
    <w:rsid w:val="005A7D2E"/>
    <w:rsid w:val="005A7E1D"/>
    <w:rsid w:val="005B050D"/>
    <w:rsid w:val="005B077F"/>
    <w:rsid w:val="005B0C34"/>
    <w:rsid w:val="005B2142"/>
    <w:rsid w:val="005B27E5"/>
    <w:rsid w:val="005B348F"/>
    <w:rsid w:val="005B460B"/>
    <w:rsid w:val="005B49C3"/>
    <w:rsid w:val="005B584E"/>
    <w:rsid w:val="005B611B"/>
    <w:rsid w:val="005B70C2"/>
    <w:rsid w:val="005C09FF"/>
    <w:rsid w:val="005C1891"/>
    <w:rsid w:val="005C1979"/>
    <w:rsid w:val="005C19E8"/>
    <w:rsid w:val="005C1CDF"/>
    <w:rsid w:val="005C3A22"/>
    <w:rsid w:val="005C400A"/>
    <w:rsid w:val="005C4020"/>
    <w:rsid w:val="005C5728"/>
    <w:rsid w:val="005C6DB4"/>
    <w:rsid w:val="005C78BA"/>
    <w:rsid w:val="005C7E24"/>
    <w:rsid w:val="005D07EE"/>
    <w:rsid w:val="005D0817"/>
    <w:rsid w:val="005D0DCE"/>
    <w:rsid w:val="005D104B"/>
    <w:rsid w:val="005D15B7"/>
    <w:rsid w:val="005D1810"/>
    <w:rsid w:val="005D185E"/>
    <w:rsid w:val="005D1F1C"/>
    <w:rsid w:val="005D335A"/>
    <w:rsid w:val="005D3850"/>
    <w:rsid w:val="005D3981"/>
    <w:rsid w:val="005D42AF"/>
    <w:rsid w:val="005D42ED"/>
    <w:rsid w:val="005D43F3"/>
    <w:rsid w:val="005D4A43"/>
    <w:rsid w:val="005D6F83"/>
    <w:rsid w:val="005D6FC4"/>
    <w:rsid w:val="005D7BB9"/>
    <w:rsid w:val="005D7FCC"/>
    <w:rsid w:val="005E067F"/>
    <w:rsid w:val="005E0A04"/>
    <w:rsid w:val="005E0AA5"/>
    <w:rsid w:val="005E1736"/>
    <w:rsid w:val="005E2526"/>
    <w:rsid w:val="005E252D"/>
    <w:rsid w:val="005E2743"/>
    <w:rsid w:val="005E2D4C"/>
    <w:rsid w:val="005E330E"/>
    <w:rsid w:val="005E434B"/>
    <w:rsid w:val="005E5C24"/>
    <w:rsid w:val="005E6747"/>
    <w:rsid w:val="005E6CC3"/>
    <w:rsid w:val="005E6F2C"/>
    <w:rsid w:val="005E708F"/>
    <w:rsid w:val="005E7555"/>
    <w:rsid w:val="005E7775"/>
    <w:rsid w:val="005E7DD1"/>
    <w:rsid w:val="005F06BC"/>
    <w:rsid w:val="005F07C7"/>
    <w:rsid w:val="005F1417"/>
    <w:rsid w:val="005F16C8"/>
    <w:rsid w:val="005F237D"/>
    <w:rsid w:val="005F2F81"/>
    <w:rsid w:val="005F33F4"/>
    <w:rsid w:val="005F3584"/>
    <w:rsid w:val="005F3999"/>
    <w:rsid w:val="005F6201"/>
    <w:rsid w:val="005F68E6"/>
    <w:rsid w:val="005F6B6B"/>
    <w:rsid w:val="005F721F"/>
    <w:rsid w:val="006004DB"/>
    <w:rsid w:val="00600EA5"/>
    <w:rsid w:val="0060341D"/>
    <w:rsid w:val="00603601"/>
    <w:rsid w:val="006037FC"/>
    <w:rsid w:val="00603CEE"/>
    <w:rsid w:val="00604A86"/>
    <w:rsid w:val="00604C50"/>
    <w:rsid w:val="00604E26"/>
    <w:rsid w:val="006055E0"/>
    <w:rsid w:val="006058A2"/>
    <w:rsid w:val="00606E5E"/>
    <w:rsid w:val="006113EA"/>
    <w:rsid w:val="0061177F"/>
    <w:rsid w:val="006119EB"/>
    <w:rsid w:val="00611BD4"/>
    <w:rsid w:val="00613914"/>
    <w:rsid w:val="00613C46"/>
    <w:rsid w:val="00613CCC"/>
    <w:rsid w:val="00614BFC"/>
    <w:rsid w:val="006151BE"/>
    <w:rsid w:val="006157AD"/>
    <w:rsid w:val="00616439"/>
    <w:rsid w:val="00617A3B"/>
    <w:rsid w:val="00617EF3"/>
    <w:rsid w:val="006201AA"/>
    <w:rsid w:val="006217CF"/>
    <w:rsid w:val="00623888"/>
    <w:rsid w:val="00623D25"/>
    <w:rsid w:val="00624523"/>
    <w:rsid w:val="00624D62"/>
    <w:rsid w:val="0062645C"/>
    <w:rsid w:val="00627665"/>
    <w:rsid w:val="00627B3A"/>
    <w:rsid w:val="006303A2"/>
    <w:rsid w:val="00630F6C"/>
    <w:rsid w:val="00631807"/>
    <w:rsid w:val="0063224C"/>
    <w:rsid w:val="0063271B"/>
    <w:rsid w:val="006329A8"/>
    <w:rsid w:val="00633679"/>
    <w:rsid w:val="00633973"/>
    <w:rsid w:val="006343D5"/>
    <w:rsid w:val="006358E7"/>
    <w:rsid w:val="00636591"/>
    <w:rsid w:val="00636AED"/>
    <w:rsid w:val="00636CB2"/>
    <w:rsid w:val="00636F8B"/>
    <w:rsid w:val="006373AB"/>
    <w:rsid w:val="00637556"/>
    <w:rsid w:val="006378DC"/>
    <w:rsid w:val="00641A1A"/>
    <w:rsid w:val="006422CA"/>
    <w:rsid w:val="006428DA"/>
    <w:rsid w:val="00643237"/>
    <w:rsid w:val="00643E38"/>
    <w:rsid w:val="00646644"/>
    <w:rsid w:val="00646657"/>
    <w:rsid w:val="006505B0"/>
    <w:rsid w:val="006516C4"/>
    <w:rsid w:val="0065277F"/>
    <w:rsid w:val="00653875"/>
    <w:rsid w:val="0065483D"/>
    <w:rsid w:val="006553FF"/>
    <w:rsid w:val="00655D6B"/>
    <w:rsid w:val="00656914"/>
    <w:rsid w:val="006574AF"/>
    <w:rsid w:val="00657E83"/>
    <w:rsid w:val="006607D6"/>
    <w:rsid w:val="00662744"/>
    <w:rsid w:val="0066442D"/>
    <w:rsid w:val="00665AAA"/>
    <w:rsid w:val="00666044"/>
    <w:rsid w:val="006665A9"/>
    <w:rsid w:val="0066678B"/>
    <w:rsid w:val="006705F2"/>
    <w:rsid w:val="00671171"/>
    <w:rsid w:val="0067197D"/>
    <w:rsid w:val="0067199C"/>
    <w:rsid w:val="00671C95"/>
    <w:rsid w:val="006721E3"/>
    <w:rsid w:val="00672D85"/>
    <w:rsid w:val="00673207"/>
    <w:rsid w:val="00673F96"/>
    <w:rsid w:val="0067452B"/>
    <w:rsid w:val="0067557B"/>
    <w:rsid w:val="0067574E"/>
    <w:rsid w:val="00675FB9"/>
    <w:rsid w:val="00676786"/>
    <w:rsid w:val="00677126"/>
    <w:rsid w:val="006803F6"/>
    <w:rsid w:val="00680A3A"/>
    <w:rsid w:val="00680E31"/>
    <w:rsid w:val="0068144D"/>
    <w:rsid w:val="00681A61"/>
    <w:rsid w:val="00681F21"/>
    <w:rsid w:val="0068326E"/>
    <w:rsid w:val="00684216"/>
    <w:rsid w:val="00685E58"/>
    <w:rsid w:val="00686263"/>
    <w:rsid w:val="006870CF"/>
    <w:rsid w:val="00687310"/>
    <w:rsid w:val="00690544"/>
    <w:rsid w:val="0069185B"/>
    <w:rsid w:val="00691BE9"/>
    <w:rsid w:val="00691C6C"/>
    <w:rsid w:val="00691CBA"/>
    <w:rsid w:val="00691FB7"/>
    <w:rsid w:val="00692BF2"/>
    <w:rsid w:val="00693313"/>
    <w:rsid w:val="00693319"/>
    <w:rsid w:val="006937C4"/>
    <w:rsid w:val="006945D4"/>
    <w:rsid w:val="00695BC3"/>
    <w:rsid w:val="00697536"/>
    <w:rsid w:val="00697AB1"/>
    <w:rsid w:val="00697F11"/>
    <w:rsid w:val="006A03D6"/>
    <w:rsid w:val="006A076F"/>
    <w:rsid w:val="006A0CA6"/>
    <w:rsid w:val="006A0F9D"/>
    <w:rsid w:val="006A142E"/>
    <w:rsid w:val="006A2131"/>
    <w:rsid w:val="006A2B24"/>
    <w:rsid w:val="006A4289"/>
    <w:rsid w:val="006A4A72"/>
    <w:rsid w:val="006A55F5"/>
    <w:rsid w:val="006A5ECA"/>
    <w:rsid w:val="006A6779"/>
    <w:rsid w:val="006A6997"/>
    <w:rsid w:val="006A6D22"/>
    <w:rsid w:val="006A726A"/>
    <w:rsid w:val="006B0159"/>
    <w:rsid w:val="006B0707"/>
    <w:rsid w:val="006B0AC5"/>
    <w:rsid w:val="006B229D"/>
    <w:rsid w:val="006B2B0A"/>
    <w:rsid w:val="006B2B3F"/>
    <w:rsid w:val="006B327E"/>
    <w:rsid w:val="006B40EE"/>
    <w:rsid w:val="006B4970"/>
    <w:rsid w:val="006B4EC9"/>
    <w:rsid w:val="006B55D2"/>
    <w:rsid w:val="006B5C73"/>
    <w:rsid w:val="006B73A7"/>
    <w:rsid w:val="006B7E64"/>
    <w:rsid w:val="006C39D3"/>
    <w:rsid w:val="006C3D81"/>
    <w:rsid w:val="006C3FEC"/>
    <w:rsid w:val="006C413B"/>
    <w:rsid w:val="006C4284"/>
    <w:rsid w:val="006C53B8"/>
    <w:rsid w:val="006C54E6"/>
    <w:rsid w:val="006C5839"/>
    <w:rsid w:val="006C5C18"/>
    <w:rsid w:val="006C64B6"/>
    <w:rsid w:val="006C65D2"/>
    <w:rsid w:val="006C67F4"/>
    <w:rsid w:val="006C6837"/>
    <w:rsid w:val="006C7876"/>
    <w:rsid w:val="006D0A18"/>
    <w:rsid w:val="006D1688"/>
    <w:rsid w:val="006D2C12"/>
    <w:rsid w:val="006D3704"/>
    <w:rsid w:val="006D3AB0"/>
    <w:rsid w:val="006D3CCD"/>
    <w:rsid w:val="006D4702"/>
    <w:rsid w:val="006D49ED"/>
    <w:rsid w:val="006D4ABA"/>
    <w:rsid w:val="006D505D"/>
    <w:rsid w:val="006D59D8"/>
    <w:rsid w:val="006D638B"/>
    <w:rsid w:val="006D7455"/>
    <w:rsid w:val="006D7539"/>
    <w:rsid w:val="006D7E11"/>
    <w:rsid w:val="006E1238"/>
    <w:rsid w:val="006E1252"/>
    <w:rsid w:val="006E1626"/>
    <w:rsid w:val="006E20F5"/>
    <w:rsid w:val="006E2280"/>
    <w:rsid w:val="006E3BA3"/>
    <w:rsid w:val="006E3CEB"/>
    <w:rsid w:val="006E3D12"/>
    <w:rsid w:val="006E482B"/>
    <w:rsid w:val="006E5848"/>
    <w:rsid w:val="006E5883"/>
    <w:rsid w:val="006E5D74"/>
    <w:rsid w:val="006E6E85"/>
    <w:rsid w:val="006F0F3C"/>
    <w:rsid w:val="006F1609"/>
    <w:rsid w:val="006F253E"/>
    <w:rsid w:val="006F2ECE"/>
    <w:rsid w:val="006F3210"/>
    <w:rsid w:val="006F39EF"/>
    <w:rsid w:val="006F39F9"/>
    <w:rsid w:val="006F42A7"/>
    <w:rsid w:val="006F4411"/>
    <w:rsid w:val="006F4A66"/>
    <w:rsid w:val="006F5921"/>
    <w:rsid w:val="006F5BC2"/>
    <w:rsid w:val="006F5BC3"/>
    <w:rsid w:val="006F5C4D"/>
    <w:rsid w:val="006F5E6B"/>
    <w:rsid w:val="006F6D36"/>
    <w:rsid w:val="006F7EE9"/>
    <w:rsid w:val="0070021E"/>
    <w:rsid w:val="0070073F"/>
    <w:rsid w:val="00700BDF"/>
    <w:rsid w:val="00701DBA"/>
    <w:rsid w:val="00701F86"/>
    <w:rsid w:val="007021E5"/>
    <w:rsid w:val="007033AA"/>
    <w:rsid w:val="00703850"/>
    <w:rsid w:val="00703934"/>
    <w:rsid w:val="0070409E"/>
    <w:rsid w:val="00704AD7"/>
    <w:rsid w:val="007060FE"/>
    <w:rsid w:val="00706B4B"/>
    <w:rsid w:val="0070702B"/>
    <w:rsid w:val="00707DD6"/>
    <w:rsid w:val="00710B23"/>
    <w:rsid w:val="00710C89"/>
    <w:rsid w:val="00713E46"/>
    <w:rsid w:val="00715C71"/>
    <w:rsid w:val="0071608B"/>
    <w:rsid w:val="0071677C"/>
    <w:rsid w:val="00716CC1"/>
    <w:rsid w:val="007177E2"/>
    <w:rsid w:val="007200FA"/>
    <w:rsid w:val="007206F6"/>
    <w:rsid w:val="007227DC"/>
    <w:rsid w:val="007235BE"/>
    <w:rsid w:val="00723D51"/>
    <w:rsid w:val="00724D9C"/>
    <w:rsid w:val="00724EAB"/>
    <w:rsid w:val="00724F7F"/>
    <w:rsid w:val="0072522D"/>
    <w:rsid w:val="00727ABE"/>
    <w:rsid w:val="00727C77"/>
    <w:rsid w:val="00730333"/>
    <w:rsid w:val="0073064E"/>
    <w:rsid w:val="0073538F"/>
    <w:rsid w:val="00735F9C"/>
    <w:rsid w:val="00736226"/>
    <w:rsid w:val="0073739F"/>
    <w:rsid w:val="007374CE"/>
    <w:rsid w:val="0073762B"/>
    <w:rsid w:val="0073763C"/>
    <w:rsid w:val="00737E90"/>
    <w:rsid w:val="00737F83"/>
    <w:rsid w:val="0074040B"/>
    <w:rsid w:val="00741CC4"/>
    <w:rsid w:val="00741FC2"/>
    <w:rsid w:val="00742E48"/>
    <w:rsid w:val="00743B4B"/>
    <w:rsid w:val="00743F08"/>
    <w:rsid w:val="00745156"/>
    <w:rsid w:val="007451D6"/>
    <w:rsid w:val="007453F6"/>
    <w:rsid w:val="00745BD6"/>
    <w:rsid w:val="007461E8"/>
    <w:rsid w:val="00746B05"/>
    <w:rsid w:val="00746B79"/>
    <w:rsid w:val="007517EF"/>
    <w:rsid w:val="00751BA4"/>
    <w:rsid w:val="00751C1E"/>
    <w:rsid w:val="00751F9A"/>
    <w:rsid w:val="00753E56"/>
    <w:rsid w:val="00754577"/>
    <w:rsid w:val="00754E65"/>
    <w:rsid w:val="007555B5"/>
    <w:rsid w:val="007556D6"/>
    <w:rsid w:val="00755C1C"/>
    <w:rsid w:val="007564D7"/>
    <w:rsid w:val="00756870"/>
    <w:rsid w:val="00757391"/>
    <w:rsid w:val="00757887"/>
    <w:rsid w:val="00757CE0"/>
    <w:rsid w:val="007600C0"/>
    <w:rsid w:val="00760171"/>
    <w:rsid w:val="00760680"/>
    <w:rsid w:val="00760D5A"/>
    <w:rsid w:val="00761B01"/>
    <w:rsid w:val="0076206D"/>
    <w:rsid w:val="007627F0"/>
    <w:rsid w:val="00763002"/>
    <w:rsid w:val="0076335C"/>
    <w:rsid w:val="00763DD8"/>
    <w:rsid w:val="007649FE"/>
    <w:rsid w:val="00764D56"/>
    <w:rsid w:val="00764F56"/>
    <w:rsid w:val="0076558D"/>
    <w:rsid w:val="00765A31"/>
    <w:rsid w:val="00765B3E"/>
    <w:rsid w:val="007671B3"/>
    <w:rsid w:val="00767291"/>
    <w:rsid w:val="0077134D"/>
    <w:rsid w:val="007714C6"/>
    <w:rsid w:val="00771DF1"/>
    <w:rsid w:val="00772536"/>
    <w:rsid w:val="00773287"/>
    <w:rsid w:val="007737AA"/>
    <w:rsid w:val="007741EA"/>
    <w:rsid w:val="007758CE"/>
    <w:rsid w:val="00775A7C"/>
    <w:rsid w:val="00776A9A"/>
    <w:rsid w:val="00776BF8"/>
    <w:rsid w:val="00777694"/>
    <w:rsid w:val="00777A6E"/>
    <w:rsid w:val="00780625"/>
    <w:rsid w:val="0078094A"/>
    <w:rsid w:val="00780B50"/>
    <w:rsid w:val="00781243"/>
    <w:rsid w:val="00781C7C"/>
    <w:rsid w:val="00781D38"/>
    <w:rsid w:val="007821F3"/>
    <w:rsid w:val="007826BC"/>
    <w:rsid w:val="00782D00"/>
    <w:rsid w:val="00784C03"/>
    <w:rsid w:val="00784E86"/>
    <w:rsid w:val="0078525F"/>
    <w:rsid w:val="00786323"/>
    <w:rsid w:val="007863DE"/>
    <w:rsid w:val="00786E54"/>
    <w:rsid w:val="00786EB0"/>
    <w:rsid w:val="00787C33"/>
    <w:rsid w:val="00790BEC"/>
    <w:rsid w:val="00790ED7"/>
    <w:rsid w:val="00791782"/>
    <w:rsid w:val="00791873"/>
    <w:rsid w:val="00792F8E"/>
    <w:rsid w:val="007939B6"/>
    <w:rsid w:val="0079407C"/>
    <w:rsid w:val="007942B3"/>
    <w:rsid w:val="0079508D"/>
    <w:rsid w:val="007953D7"/>
    <w:rsid w:val="007956C4"/>
    <w:rsid w:val="0079587D"/>
    <w:rsid w:val="007963D1"/>
    <w:rsid w:val="0079657C"/>
    <w:rsid w:val="007968D3"/>
    <w:rsid w:val="00797041"/>
    <w:rsid w:val="007A00E9"/>
    <w:rsid w:val="007A0371"/>
    <w:rsid w:val="007A17CC"/>
    <w:rsid w:val="007A1E9D"/>
    <w:rsid w:val="007A3970"/>
    <w:rsid w:val="007A3C17"/>
    <w:rsid w:val="007A4012"/>
    <w:rsid w:val="007A4036"/>
    <w:rsid w:val="007A6503"/>
    <w:rsid w:val="007A770B"/>
    <w:rsid w:val="007A774D"/>
    <w:rsid w:val="007A7EEA"/>
    <w:rsid w:val="007B0387"/>
    <w:rsid w:val="007B18E1"/>
    <w:rsid w:val="007B1BB6"/>
    <w:rsid w:val="007B1F04"/>
    <w:rsid w:val="007B2232"/>
    <w:rsid w:val="007B2792"/>
    <w:rsid w:val="007B31B9"/>
    <w:rsid w:val="007B4161"/>
    <w:rsid w:val="007B5311"/>
    <w:rsid w:val="007B582F"/>
    <w:rsid w:val="007B5CDF"/>
    <w:rsid w:val="007B7DB5"/>
    <w:rsid w:val="007C01A8"/>
    <w:rsid w:val="007C02A0"/>
    <w:rsid w:val="007C1067"/>
    <w:rsid w:val="007C18A5"/>
    <w:rsid w:val="007C1E7C"/>
    <w:rsid w:val="007C20FB"/>
    <w:rsid w:val="007C27BE"/>
    <w:rsid w:val="007C2DA8"/>
    <w:rsid w:val="007C39D4"/>
    <w:rsid w:val="007C4136"/>
    <w:rsid w:val="007C4C89"/>
    <w:rsid w:val="007C6281"/>
    <w:rsid w:val="007C6FAA"/>
    <w:rsid w:val="007C7801"/>
    <w:rsid w:val="007D0946"/>
    <w:rsid w:val="007D13B3"/>
    <w:rsid w:val="007D18B4"/>
    <w:rsid w:val="007D1DFA"/>
    <w:rsid w:val="007D2C7F"/>
    <w:rsid w:val="007D2CE1"/>
    <w:rsid w:val="007D2FF2"/>
    <w:rsid w:val="007D3800"/>
    <w:rsid w:val="007D39CF"/>
    <w:rsid w:val="007D3F57"/>
    <w:rsid w:val="007D4291"/>
    <w:rsid w:val="007D5820"/>
    <w:rsid w:val="007D58FB"/>
    <w:rsid w:val="007D5C22"/>
    <w:rsid w:val="007D6092"/>
    <w:rsid w:val="007D6E15"/>
    <w:rsid w:val="007E0763"/>
    <w:rsid w:val="007E07BD"/>
    <w:rsid w:val="007E0CCC"/>
    <w:rsid w:val="007E156C"/>
    <w:rsid w:val="007E237D"/>
    <w:rsid w:val="007E3F57"/>
    <w:rsid w:val="007E4560"/>
    <w:rsid w:val="007E4831"/>
    <w:rsid w:val="007E4A46"/>
    <w:rsid w:val="007E53A7"/>
    <w:rsid w:val="007E6487"/>
    <w:rsid w:val="007E68CE"/>
    <w:rsid w:val="007E6927"/>
    <w:rsid w:val="007E6BCD"/>
    <w:rsid w:val="007E772F"/>
    <w:rsid w:val="007F1406"/>
    <w:rsid w:val="007F19A8"/>
    <w:rsid w:val="007F1B0C"/>
    <w:rsid w:val="007F217D"/>
    <w:rsid w:val="007F36FE"/>
    <w:rsid w:val="007F3E7F"/>
    <w:rsid w:val="007F4B9E"/>
    <w:rsid w:val="007F7065"/>
    <w:rsid w:val="007F7A3B"/>
    <w:rsid w:val="007F7C8F"/>
    <w:rsid w:val="008013F1"/>
    <w:rsid w:val="0080158B"/>
    <w:rsid w:val="00801735"/>
    <w:rsid w:val="008025FB"/>
    <w:rsid w:val="0080313B"/>
    <w:rsid w:val="00803713"/>
    <w:rsid w:val="00804CF5"/>
    <w:rsid w:val="0080533A"/>
    <w:rsid w:val="00806027"/>
    <w:rsid w:val="008066C3"/>
    <w:rsid w:val="00806C47"/>
    <w:rsid w:val="0080730A"/>
    <w:rsid w:val="008079F4"/>
    <w:rsid w:val="008103D6"/>
    <w:rsid w:val="008121D9"/>
    <w:rsid w:val="00813525"/>
    <w:rsid w:val="00814915"/>
    <w:rsid w:val="00814C51"/>
    <w:rsid w:val="00814DD0"/>
    <w:rsid w:val="00814DF1"/>
    <w:rsid w:val="00815509"/>
    <w:rsid w:val="00815EDA"/>
    <w:rsid w:val="008165BD"/>
    <w:rsid w:val="00816631"/>
    <w:rsid w:val="0081726C"/>
    <w:rsid w:val="00817D6A"/>
    <w:rsid w:val="00817E3E"/>
    <w:rsid w:val="0082000D"/>
    <w:rsid w:val="0082034D"/>
    <w:rsid w:val="00820488"/>
    <w:rsid w:val="0082081E"/>
    <w:rsid w:val="00821000"/>
    <w:rsid w:val="008217D4"/>
    <w:rsid w:val="008218EE"/>
    <w:rsid w:val="00822288"/>
    <w:rsid w:val="008231E4"/>
    <w:rsid w:val="00823B95"/>
    <w:rsid w:val="0082448E"/>
    <w:rsid w:val="008248D8"/>
    <w:rsid w:val="00824C7A"/>
    <w:rsid w:val="00824D73"/>
    <w:rsid w:val="00824DBB"/>
    <w:rsid w:val="00826B36"/>
    <w:rsid w:val="00826C1C"/>
    <w:rsid w:val="008274A6"/>
    <w:rsid w:val="008277E1"/>
    <w:rsid w:val="00830A53"/>
    <w:rsid w:val="0083130B"/>
    <w:rsid w:val="0083158E"/>
    <w:rsid w:val="0083210B"/>
    <w:rsid w:val="008322CB"/>
    <w:rsid w:val="008329B7"/>
    <w:rsid w:val="00832CCE"/>
    <w:rsid w:val="00833071"/>
    <w:rsid w:val="008333E5"/>
    <w:rsid w:val="0083390D"/>
    <w:rsid w:val="00834873"/>
    <w:rsid w:val="00835D20"/>
    <w:rsid w:val="00836550"/>
    <w:rsid w:val="00836C4C"/>
    <w:rsid w:val="00836C57"/>
    <w:rsid w:val="008414E0"/>
    <w:rsid w:val="0084249F"/>
    <w:rsid w:val="0084296E"/>
    <w:rsid w:val="00843055"/>
    <w:rsid w:val="008432A3"/>
    <w:rsid w:val="00844904"/>
    <w:rsid w:val="008450DD"/>
    <w:rsid w:val="00846419"/>
    <w:rsid w:val="00847521"/>
    <w:rsid w:val="00847637"/>
    <w:rsid w:val="008477B3"/>
    <w:rsid w:val="00851EAA"/>
    <w:rsid w:val="00852F25"/>
    <w:rsid w:val="008539F5"/>
    <w:rsid w:val="00854130"/>
    <w:rsid w:val="00855DD2"/>
    <w:rsid w:val="00856AA1"/>
    <w:rsid w:val="00857641"/>
    <w:rsid w:val="008628CB"/>
    <w:rsid w:val="00864AD7"/>
    <w:rsid w:val="00866464"/>
    <w:rsid w:val="008665CF"/>
    <w:rsid w:val="008667C6"/>
    <w:rsid w:val="00866C41"/>
    <w:rsid w:val="00867BFE"/>
    <w:rsid w:val="008708EB"/>
    <w:rsid w:val="00870D7F"/>
    <w:rsid w:val="00871937"/>
    <w:rsid w:val="00871A80"/>
    <w:rsid w:val="008724B6"/>
    <w:rsid w:val="008753E7"/>
    <w:rsid w:val="0087542C"/>
    <w:rsid w:val="00875671"/>
    <w:rsid w:val="00875689"/>
    <w:rsid w:val="00875D3C"/>
    <w:rsid w:val="00875F70"/>
    <w:rsid w:val="0087643A"/>
    <w:rsid w:val="00877D33"/>
    <w:rsid w:val="00877F37"/>
    <w:rsid w:val="00880583"/>
    <w:rsid w:val="00880793"/>
    <w:rsid w:val="00882C0A"/>
    <w:rsid w:val="00882E27"/>
    <w:rsid w:val="00883047"/>
    <w:rsid w:val="0088347F"/>
    <w:rsid w:val="0088358C"/>
    <w:rsid w:val="0088361D"/>
    <w:rsid w:val="0088643B"/>
    <w:rsid w:val="008874DD"/>
    <w:rsid w:val="00887EE6"/>
    <w:rsid w:val="008915C7"/>
    <w:rsid w:val="00891AE6"/>
    <w:rsid w:val="00891CC7"/>
    <w:rsid w:val="00892434"/>
    <w:rsid w:val="00895AEB"/>
    <w:rsid w:val="00895B7D"/>
    <w:rsid w:val="008960EF"/>
    <w:rsid w:val="008969D4"/>
    <w:rsid w:val="008A0286"/>
    <w:rsid w:val="008A0821"/>
    <w:rsid w:val="008A1601"/>
    <w:rsid w:val="008A1B64"/>
    <w:rsid w:val="008A2B06"/>
    <w:rsid w:val="008A2DBD"/>
    <w:rsid w:val="008A4A64"/>
    <w:rsid w:val="008A55F5"/>
    <w:rsid w:val="008A57C1"/>
    <w:rsid w:val="008A598F"/>
    <w:rsid w:val="008A5D1F"/>
    <w:rsid w:val="008A704F"/>
    <w:rsid w:val="008A727A"/>
    <w:rsid w:val="008B0411"/>
    <w:rsid w:val="008B070B"/>
    <w:rsid w:val="008B16FB"/>
    <w:rsid w:val="008B2B99"/>
    <w:rsid w:val="008B2CFE"/>
    <w:rsid w:val="008B4DF8"/>
    <w:rsid w:val="008B4E9C"/>
    <w:rsid w:val="008B768C"/>
    <w:rsid w:val="008B78BC"/>
    <w:rsid w:val="008C12E5"/>
    <w:rsid w:val="008C1664"/>
    <w:rsid w:val="008C2564"/>
    <w:rsid w:val="008C2EA0"/>
    <w:rsid w:val="008C3987"/>
    <w:rsid w:val="008C3D49"/>
    <w:rsid w:val="008C545C"/>
    <w:rsid w:val="008C5DB7"/>
    <w:rsid w:val="008C7231"/>
    <w:rsid w:val="008C74B8"/>
    <w:rsid w:val="008C7732"/>
    <w:rsid w:val="008C7B80"/>
    <w:rsid w:val="008C7F56"/>
    <w:rsid w:val="008D1217"/>
    <w:rsid w:val="008D18C3"/>
    <w:rsid w:val="008D1987"/>
    <w:rsid w:val="008D1D89"/>
    <w:rsid w:val="008D21C2"/>
    <w:rsid w:val="008D2A83"/>
    <w:rsid w:val="008D2BB7"/>
    <w:rsid w:val="008D32B6"/>
    <w:rsid w:val="008D33FE"/>
    <w:rsid w:val="008D40F1"/>
    <w:rsid w:val="008D4197"/>
    <w:rsid w:val="008D4E9F"/>
    <w:rsid w:val="008D5328"/>
    <w:rsid w:val="008D57D4"/>
    <w:rsid w:val="008D7BF9"/>
    <w:rsid w:val="008E176F"/>
    <w:rsid w:val="008E1900"/>
    <w:rsid w:val="008E1C6B"/>
    <w:rsid w:val="008E20FA"/>
    <w:rsid w:val="008E22D0"/>
    <w:rsid w:val="008E231B"/>
    <w:rsid w:val="008E2B42"/>
    <w:rsid w:val="008E3FD8"/>
    <w:rsid w:val="008E709B"/>
    <w:rsid w:val="008F047F"/>
    <w:rsid w:val="008F18D5"/>
    <w:rsid w:val="008F1E05"/>
    <w:rsid w:val="008F34B0"/>
    <w:rsid w:val="008F402D"/>
    <w:rsid w:val="008F4175"/>
    <w:rsid w:val="008F43C3"/>
    <w:rsid w:val="008F6701"/>
    <w:rsid w:val="008F7C1C"/>
    <w:rsid w:val="008F7DB4"/>
    <w:rsid w:val="008F7F57"/>
    <w:rsid w:val="009003F8"/>
    <w:rsid w:val="00900926"/>
    <w:rsid w:val="00900A8C"/>
    <w:rsid w:val="00901A83"/>
    <w:rsid w:val="00902F97"/>
    <w:rsid w:val="0090378E"/>
    <w:rsid w:val="00903792"/>
    <w:rsid w:val="00904F16"/>
    <w:rsid w:val="009053F6"/>
    <w:rsid w:val="009060E4"/>
    <w:rsid w:val="00910291"/>
    <w:rsid w:val="00911539"/>
    <w:rsid w:val="00912D63"/>
    <w:rsid w:val="009137C0"/>
    <w:rsid w:val="00914421"/>
    <w:rsid w:val="009155D3"/>
    <w:rsid w:val="00915CD0"/>
    <w:rsid w:val="00916A9D"/>
    <w:rsid w:val="0091774F"/>
    <w:rsid w:val="0091779E"/>
    <w:rsid w:val="009203F5"/>
    <w:rsid w:val="009219E4"/>
    <w:rsid w:val="009231EE"/>
    <w:rsid w:val="009241EA"/>
    <w:rsid w:val="00924573"/>
    <w:rsid w:val="0092474A"/>
    <w:rsid w:val="0092531E"/>
    <w:rsid w:val="00925AE3"/>
    <w:rsid w:val="009262E7"/>
    <w:rsid w:val="00926333"/>
    <w:rsid w:val="0092652D"/>
    <w:rsid w:val="00926836"/>
    <w:rsid w:val="00926CBA"/>
    <w:rsid w:val="00926E25"/>
    <w:rsid w:val="00927279"/>
    <w:rsid w:val="0092786D"/>
    <w:rsid w:val="00927C3B"/>
    <w:rsid w:val="009304C3"/>
    <w:rsid w:val="00930E54"/>
    <w:rsid w:val="00932C04"/>
    <w:rsid w:val="009332E8"/>
    <w:rsid w:val="00933787"/>
    <w:rsid w:val="009344B8"/>
    <w:rsid w:val="00937561"/>
    <w:rsid w:val="00937BC8"/>
    <w:rsid w:val="0094069C"/>
    <w:rsid w:val="0094142B"/>
    <w:rsid w:val="0094197A"/>
    <w:rsid w:val="00941FB8"/>
    <w:rsid w:val="00942B9C"/>
    <w:rsid w:val="0094306F"/>
    <w:rsid w:val="0094398A"/>
    <w:rsid w:val="009442C1"/>
    <w:rsid w:val="009445AB"/>
    <w:rsid w:val="00944E70"/>
    <w:rsid w:val="0094585A"/>
    <w:rsid w:val="00945978"/>
    <w:rsid w:val="00946572"/>
    <w:rsid w:val="009476E2"/>
    <w:rsid w:val="009514DA"/>
    <w:rsid w:val="009526A4"/>
    <w:rsid w:val="00952863"/>
    <w:rsid w:val="009541E5"/>
    <w:rsid w:val="00954676"/>
    <w:rsid w:val="00954CEA"/>
    <w:rsid w:val="00956442"/>
    <w:rsid w:val="0095713D"/>
    <w:rsid w:val="00957EB3"/>
    <w:rsid w:val="00960BDE"/>
    <w:rsid w:val="009612BC"/>
    <w:rsid w:val="00961EAC"/>
    <w:rsid w:val="0096210D"/>
    <w:rsid w:val="0096239F"/>
    <w:rsid w:val="00962EA5"/>
    <w:rsid w:val="00964B6E"/>
    <w:rsid w:val="00966B72"/>
    <w:rsid w:val="00967FCC"/>
    <w:rsid w:val="00970304"/>
    <w:rsid w:val="00970CE6"/>
    <w:rsid w:val="00972105"/>
    <w:rsid w:val="00972BEC"/>
    <w:rsid w:val="00972E6A"/>
    <w:rsid w:val="009744C3"/>
    <w:rsid w:val="0097539D"/>
    <w:rsid w:val="00977BAB"/>
    <w:rsid w:val="009804A1"/>
    <w:rsid w:val="0098140C"/>
    <w:rsid w:val="00982795"/>
    <w:rsid w:val="0098471F"/>
    <w:rsid w:val="0098520C"/>
    <w:rsid w:val="0098527E"/>
    <w:rsid w:val="0098571D"/>
    <w:rsid w:val="0098582D"/>
    <w:rsid w:val="00987158"/>
    <w:rsid w:val="00987497"/>
    <w:rsid w:val="00987864"/>
    <w:rsid w:val="00987CC6"/>
    <w:rsid w:val="00987CE6"/>
    <w:rsid w:val="00987E29"/>
    <w:rsid w:val="009902FA"/>
    <w:rsid w:val="00990831"/>
    <w:rsid w:val="00990F78"/>
    <w:rsid w:val="009919DB"/>
    <w:rsid w:val="009924C1"/>
    <w:rsid w:val="00995716"/>
    <w:rsid w:val="009957D2"/>
    <w:rsid w:val="009959AE"/>
    <w:rsid w:val="009960DC"/>
    <w:rsid w:val="009968C4"/>
    <w:rsid w:val="00997BFB"/>
    <w:rsid w:val="00997E94"/>
    <w:rsid w:val="009A15CC"/>
    <w:rsid w:val="009A2061"/>
    <w:rsid w:val="009A2758"/>
    <w:rsid w:val="009A2B0F"/>
    <w:rsid w:val="009A3D5B"/>
    <w:rsid w:val="009A463C"/>
    <w:rsid w:val="009A4A70"/>
    <w:rsid w:val="009A4C6A"/>
    <w:rsid w:val="009A56AD"/>
    <w:rsid w:val="009A6B16"/>
    <w:rsid w:val="009A6E40"/>
    <w:rsid w:val="009A7F01"/>
    <w:rsid w:val="009B0999"/>
    <w:rsid w:val="009B30BF"/>
    <w:rsid w:val="009B389C"/>
    <w:rsid w:val="009B3926"/>
    <w:rsid w:val="009B749F"/>
    <w:rsid w:val="009B7605"/>
    <w:rsid w:val="009B76E3"/>
    <w:rsid w:val="009B7FAB"/>
    <w:rsid w:val="009C0278"/>
    <w:rsid w:val="009C0D85"/>
    <w:rsid w:val="009C2AD7"/>
    <w:rsid w:val="009C4FF5"/>
    <w:rsid w:val="009C53FB"/>
    <w:rsid w:val="009C59C7"/>
    <w:rsid w:val="009C5BBD"/>
    <w:rsid w:val="009C7417"/>
    <w:rsid w:val="009D07BD"/>
    <w:rsid w:val="009D12E3"/>
    <w:rsid w:val="009D21AD"/>
    <w:rsid w:val="009D21C8"/>
    <w:rsid w:val="009D21E4"/>
    <w:rsid w:val="009D2F68"/>
    <w:rsid w:val="009D359E"/>
    <w:rsid w:val="009D5463"/>
    <w:rsid w:val="009D74C7"/>
    <w:rsid w:val="009E0280"/>
    <w:rsid w:val="009E1306"/>
    <w:rsid w:val="009E157E"/>
    <w:rsid w:val="009E195E"/>
    <w:rsid w:val="009E1BBD"/>
    <w:rsid w:val="009E409A"/>
    <w:rsid w:val="009E49A6"/>
    <w:rsid w:val="009E500B"/>
    <w:rsid w:val="009E54E4"/>
    <w:rsid w:val="009E55F2"/>
    <w:rsid w:val="009E6C85"/>
    <w:rsid w:val="009E7513"/>
    <w:rsid w:val="009F0DA3"/>
    <w:rsid w:val="009F16EC"/>
    <w:rsid w:val="009F1AEA"/>
    <w:rsid w:val="009F23F0"/>
    <w:rsid w:val="009F3C31"/>
    <w:rsid w:val="009F40EE"/>
    <w:rsid w:val="009F4910"/>
    <w:rsid w:val="00A0025D"/>
    <w:rsid w:val="00A00D60"/>
    <w:rsid w:val="00A01672"/>
    <w:rsid w:val="00A0251A"/>
    <w:rsid w:val="00A02FEF"/>
    <w:rsid w:val="00A03B75"/>
    <w:rsid w:val="00A03B90"/>
    <w:rsid w:val="00A04853"/>
    <w:rsid w:val="00A04A6F"/>
    <w:rsid w:val="00A06B65"/>
    <w:rsid w:val="00A07C7B"/>
    <w:rsid w:val="00A10925"/>
    <w:rsid w:val="00A10BE3"/>
    <w:rsid w:val="00A12905"/>
    <w:rsid w:val="00A130C2"/>
    <w:rsid w:val="00A1344E"/>
    <w:rsid w:val="00A138E6"/>
    <w:rsid w:val="00A14A7D"/>
    <w:rsid w:val="00A16429"/>
    <w:rsid w:val="00A16CF6"/>
    <w:rsid w:val="00A177C0"/>
    <w:rsid w:val="00A211A1"/>
    <w:rsid w:val="00A21513"/>
    <w:rsid w:val="00A21722"/>
    <w:rsid w:val="00A21918"/>
    <w:rsid w:val="00A21950"/>
    <w:rsid w:val="00A22818"/>
    <w:rsid w:val="00A233D4"/>
    <w:rsid w:val="00A240DF"/>
    <w:rsid w:val="00A249BD"/>
    <w:rsid w:val="00A26487"/>
    <w:rsid w:val="00A265BB"/>
    <w:rsid w:val="00A274B8"/>
    <w:rsid w:val="00A276C5"/>
    <w:rsid w:val="00A323FF"/>
    <w:rsid w:val="00A33FC1"/>
    <w:rsid w:val="00A34ADB"/>
    <w:rsid w:val="00A34D42"/>
    <w:rsid w:val="00A352FB"/>
    <w:rsid w:val="00A3734B"/>
    <w:rsid w:val="00A37A50"/>
    <w:rsid w:val="00A400E5"/>
    <w:rsid w:val="00A409F7"/>
    <w:rsid w:val="00A40AD5"/>
    <w:rsid w:val="00A4110F"/>
    <w:rsid w:val="00A41D93"/>
    <w:rsid w:val="00A4276F"/>
    <w:rsid w:val="00A42B19"/>
    <w:rsid w:val="00A437F7"/>
    <w:rsid w:val="00A44309"/>
    <w:rsid w:val="00A4459C"/>
    <w:rsid w:val="00A446B2"/>
    <w:rsid w:val="00A450CC"/>
    <w:rsid w:val="00A45629"/>
    <w:rsid w:val="00A465F5"/>
    <w:rsid w:val="00A46A6D"/>
    <w:rsid w:val="00A46EE5"/>
    <w:rsid w:val="00A477BB"/>
    <w:rsid w:val="00A50F49"/>
    <w:rsid w:val="00A51439"/>
    <w:rsid w:val="00A526BA"/>
    <w:rsid w:val="00A5405B"/>
    <w:rsid w:val="00A54CFF"/>
    <w:rsid w:val="00A5511C"/>
    <w:rsid w:val="00A55448"/>
    <w:rsid w:val="00A554F4"/>
    <w:rsid w:val="00A5656C"/>
    <w:rsid w:val="00A57DF5"/>
    <w:rsid w:val="00A57E6F"/>
    <w:rsid w:val="00A601A2"/>
    <w:rsid w:val="00A626C7"/>
    <w:rsid w:val="00A6339F"/>
    <w:rsid w:val="00A63448"/>
    <w:rsid w:val="00A643C8"/>
    <w:rsid w:val="00A645B0"/>
    <w:rsid w:val="00A647F8"/>
    <w:rsid w:val="00A65228"/>
    <w:rsid w:val="00A65E74"/>
    <w:rsid w:val="00A6671B"/>
    <w:rsid w:val="00A703C7"/>
    <w:rsid w:val="00A71C54"/>
    <w:rsid w:val="00A720E5"/>
    <w:rsid w:val="00A7326C"/>
    <w:rsid w:val="00A73455"/>
    <w:rsid w:val="00A73953"/>
    <w:rsid w:val="00A754DF"/>
    <w:rsid w:val="00A75833"/>
    <w:rsid w:val="00A758ED"/>
    <w:rsid w:val="00A75976"/>
    <w:rsid w:val="00A75C70"/>
    <w:rsid w:val="00A774F2"/>
    <w:rsid w:val="00A77A5B"/>
    <w:rsid w:val="00A8080A"/>
    <w:rsid w:val="00A81315"/>
    <w:rsid w:val="00A83F7C"/>
    <w:rsid w:val="00A84727"/>
    <w:rsid w:val="00A8569E"/>
    <w:rsid w:val="00A860B2"/>
    <w:rsid w:val="00A861A9"/>
    <w:rsid w:val="00A86C7A"/>
    <w:rsid w:val="00A90AFB"/>
    <w:rsid w:val="00A9328B"/>
    <w:rsid w:val="00A95058"/>
    <w:rsid w:val="00A95A3F"/>
    <w:rsid w:val="00A963AC"/>
    <w:rsid w:val="00A96BE0"/>
    <w:rsid w:val="00AA052E"/>
    <w:rsid w:val="00AA0CDC"/>
    <w:rsid w:val="00AA106C"/>
    <w:rsid w:val="00AA3799"/>
    <w:rsid w:val="00AA4088"/>
    <w:rsid w:val="00AA41B5"/>
    <w:rsid w:val="00AA4842"/>
    <w:rsid w:val="00AA4D01"/>
    <w:rsid w:val="00AA50A2"/>
    <w:rsid w:val="00AA5168"/>
    <w:rsid w:val="00AA5A41"/>
    <w:rsid w:val="00AA6086"/>
    <w:rsid w:val="00AA6FF3"/>
    <w:rsid w:val="00AA7A37"/>
    <w:rsid w:val="00AB063B"/>
    <w:rsid w:val="00AB1D17"/>
    <w:rsid w:val="00AB23A0"/>
    <w:rsid w:val="00AB3375"/>
    <w:rsid w:val="00AB36BE"/>
    <w:rsid w:val="00AB40B9"/>
    <w:rsid w:val="00AB43AC"/>
    <w:rsid w:val="00AB4FD0"/>
    <w:rsid w:val="00AB715B"/>
    <w:rsid w:val="00AB7BBA"/>
    <w:rsid w:val="00AC09D1"/>
    <w:rsid w:val="00AC25EE"/>
    <w:rsid w:val="00AC3324"/>
    <w:rsid w:val="00AD0419"/>
    <w:rsid w:val="00AD0433"/>
    <w:rsid w:val="00AD1257"/>
    <w:rsid w:val="00AD1648"/>
    <w:rsid w:val="00AD282D"/>
    <w:rsid w:val="00AD2A19"/>
    <w:rsid w:val="00AD35F7"/>
    <w:rsid w:val="00AD3D39"/>
    <w:rsid w:val="00AD3DAC"/>
    <w:rsid w:val="00AD483F"/>
    <w:rsid w:val="00AD4AE6"/>
    <w:rsid w:val="00AD52E1"/>
    <w:rsid w:val="00AD56A4"/>
    <w:rsid w:val="00AD6223"/>
    <w:rsid w:val="00AD6274"/>
    <w:rsid w:val="00AD6FC4"/>
    <w:rsid w:val="00AD7E73"/>
    <w:rsid w:val="00AE031F"/>
    <w:rsid w:val="00AE057A"/>
    <w:rsid w:val="00AE0790"/>
    <w:rsid w:val="00AE07A7"/>
    <w:rsid w:val="00AE0855"/>
    <w:rsid w:val="00AE097C"/>
    <w:rsid w:val="00AE0F3F"/>
    <w:rsid w:val="00AE1234"/>
    <w:rsid w:val="00AE1257"/>
    <w:rsid w:val="00AE224A"/>
    <w:rsid w:val="00AE2B95"/>
    <w:rsid w:val="00AE2D3F"/>
    <w:rsid w:val="00AE37D3"/>
    <w:rsid w:val="00AE3EFA"/>
    <w:rsid w:val="00AE5B23"/>
    <w:rsid w:val="00AE75E7"/>
    <w:rsid w:val="00AE7706"/>
    <w:rsid w:val="00AF0A6E"/>
    <w:rsid w:val="00AF0C70"/>
    <w:rsid w:val="00AF17F9"/>
    <w:rsid w:val="00AF1E91"/>
    <w:rsid w:val="00AF2A92"/>
    <w:rsid w:val="00AF34BD"/>
    <w:rsid w:val="00AF35D6"/>
    <w:rsid w:val="00AF37F0"/>
    <w:rsid w:val="00AF3E3D"/>
    <w:rsid w:val="00AF40FF"/>
    <w:rsid w:val="00AF459A"/>
    <w:rsid w:val="00AF48FE"/>
    <w:rsid w:val="00AF6AA2"/>
    <w:rsid w:val="00AF6EB2"/>
    <w:rsid w:val="00AF75EB"/>
    <w:rsid w:val="00AF793D"/>
    <w:rsid w:val="00AF7A2E"/>
    <w:rsid w:val="00B00833"/>
    <w:rsid w:val="00B01455"/>
    <w:rsid w:val="00B02D62"/>
    <w:rsid w:val="00B03090"/>
    <w:rsid w:val="00B0376E"/>
    <w:rsid w:val="00B0386F"/>
    <w:rsid w:val="00B04636"/>
    <w:rsid w:val="00B04B23"/>
    <w:rsid w:val="00B04C57"/>
    <w:rsid w:val="00B0601D"/>
    <w:rsid w:val="00B07BD0"/>
    <w:rsid w:val="00B1124B"/>
    <w:rsid w:val="00B11DB6"/>
    <w:rsid w:val="00B12A66"/>
    <w:rsid w:val="00B1576E"/>
    <w:rsid w:val="00B15D66"/>
    <w:rsid w:val="00B16592"/>
    <w:rsid w:val="00B17A14"/>
    <w:rsid w:val="00B20943"/>
    <w:rsid w:val="00B20E91"/>
    <w:rsid w:val="00B215C7"/>
    <w:rsid w:val="00B217BB"/>
    <w:rsid w:val="00B22FBB"/>
    <w:rsid w:val="00B232FD"/>
    <w:rsid w:val="00B24271"/>
    <w:rsid w:val="00B24C1E"/>
    <w:rsid w:val="00B255E4"/>
    <w:rsid w:val="00B257F7"/>
    <w:rsid w:val="00B25A02"/>
    <w:rsid w:val="00B260AB"/>
    <w:rsid w:val="00B27ED2"/>
    <w:rsid w:val="00B3218E"/>
    <w:rsid w:val="00B3230A"/>
    <w:rsid w:val="00B3308F"/>
    <w:rsid w:val="00B3309E"/>
    <w:rsid w:val="00B33818"/>
    <w:rsid w:val="00B339BD"/>
    <w:rsid w:val="00B33BFC"/>
    <w:rsid w:val="00B34602"/>
    <w:rsid w:val="00B348F7"/>
    <w:rsid w:val="00B370F9"/>
    <w:rsid w:val="00B40034"/>
    <w:rsid w:val="00B40CC7"/>
    <w:rsid w:val="00B40D37"/>
    <w:rsid w:val="00B40DCF"/>
    <w:rsid w:val="00B41210"/>
    <w:rsid w:val="00B416CA"/>
    <w:rsid w:val="00B43294"/>
    <w:rsid w:val="00B43582"/>
    <w:rsid w:val="00B43ECB"/>
    <w:rsid w:val="00B448EF"/>
    <w:rsid w:val="00B44DFD"/>
    <w:rsid w:val="00B44EE2"/>
    <w:rsid w:val="00B464F1"/>
    <w:rsid w:val="00B473CA"/>
    <w:rsid w:val="00B47864"/>
    <w:rsid w:val="00B50B1F"/>
    <w:rsid w:val="00B51420"/>
    <w:rsid w:val="00B51EA5"/>
    <w:rsid w:val="00B53ECD"/>
    <w:rsid w:val="00B557CE"/>
    <w:rsid w:val="00B5642A"/>
    <w:rsid w:val="00B56C72"/>
    <w:rsid w:val="00B56D54"/>
    <w:rsid w:val="00B60345"/>
    <w:rsid w:val="00B619FC"/>
    <w:rsid w:val="00B61A3F"/>
    <w:rsid w:val="00B61DDE"/>
    <w:rsid w:val="00B63168"/>
    <w:rsid w:val="00B64C09"/>
    <w:rsid w:val="00B65DD9"/>
    <w:rsid w:val="00B66A90"/>
    <w:rsid w:val="00B66D2E"/>
    <w:rsid w:val="00B67E8C"/>
    <w:rsid w:val="00B70F9A"/>
    <w:rsid w:val="00B714E8"/>
    <w:rsid w:val="00B71D44"/>
    <w:rsid w:val="00B72B74"/>
    <w:rsid w:val="00B73E18"/>
    <w:rsid w:val="00B75771"/>
    <w:rsid w:val="00B77AD5"/>
    <w:rsid w:val="00B80CBB"/>
    <w:rsid w:val="00B822A5"/>
    <w:rsid w:val="00B834B5"/>
    <w:rsid w:val="00B837A6"/>
    <w:rsid w:val="00B8399D"/>
    <w:rsid w:val="00B84297"/>
    <w:rsid w:val="00B84C4D"/>
    <w:rsid w:val="00B855E7"/>
    <w:rsid w:val="00B87B3E"/>
    <w:rsid w:val="00B87F12"/>
    <w:rsid w:val="00B90FAF"/>
    <w:rsid w:val="00B92D37"/>
    <w:rsid w:val="00B92FC6"/>
    <w:rsid w:val="00B93D44"/>
    <w:rsid w:val="00B94235"/>
    <w:rsid w:val="00B96363"/>
    <w:rsid w:val="00B9721A"/>
    <w:rsid w:val="00B97C4F"/>
    <w:rsid w:val="00BA00C5"/>
    <w:rsid w:val="00BA022F"/>
    <w:rsid w:val="00BA13AF"/>
    <w:rsid w:val="00BA192F"/>
    <w:rsid w:val="00BA2EAD"/>
    <w:rsid w:val="00BA305A"/>
    <w:rsid w:val="00BA4DBA"/>
    <w:rsid w:val="00BA5764"/>
    <w:rsid w:val="00BA61F4"/>
    <w:rsid w:val="00BA632D"/>
    <w:rsid w:val="00BA692F"/>
    <w:rsid w:val="00BA6ACD"/>
    <w:rsid w:val="00BA7F67"/>
    <w:rsid w:val="00BB1DD2"/>
    <w:rsid w:val="00BB243C"/>
    <w:rsid w:val="00BB26CB"/>
    <w:rsid w:val="00BB35C1"/>
    <w:rsid w:val="00BB35F8"/>
    <w:rsid w:val="00BB4A27"/>
    <w:rsid w:val="00BB6EA4"/>
    <w:rsid w:val="00BB7338"/>
    <w:rsid w:val="00BB7BD9"/>
    <w:rsid w:val="00BB7E5A"/>
    <w:rsid w:val="00BC0965"/>
    <w:rsid w:val="00BC162A"/>
    <w:rsid w:val="00BC2662"/>
    <w:rsid w:val="00BC2C3D"/>
    <w:rsid w:val="00BC2D1F"/>
    <w:rsid w:val="00BC4526"/>
    <w:rsid w:val="00BC47C3"/>
    <w:rsid w:val="00BC4DB9"/>
    <w:rsid w:val="00BC5A7C"/>
    <w:rsid w:val="00BC6C5C"/>
    <w:rsid w:val="00BD0363"/>
    <w:rsid w:val="00BD18F9"/>
    <w:rsid w:val="00BD2456"/>
    <w:rsid w:val="00BD3493"/>
    <w:rsid w:val="00BD464B"/>
    <w:rsid w:val="00BD472C"/>
    <w:rsid w:val="00BD48BB"/>
    <w:rsid w:val="00BD5BC6"/>
    <w:rsid w:val="00BD5D3D"/>
    <w:rsid w:val="00BD6AC7"/>
    <w:rsid w:val="00BD79A8"/>
    <w:rsid w:val="00BE0312"/>
    <w:rsid w:val="00BE2329"/>
    <w:rsid w:val="00BE2A20"/>
    <w:rsid w:val="00BE2FEA"/>
    <w:rsid w:val="00BE3DBA"/>
    <w:rsid w:val="00BE45FA"/>
    <w:rsid w:val="00BE5C8C"/>
    <w:rsid w:val="00BE60CA"/>
    <w:rsid w:val="00BE61C5"/>
    <w:rsid w:val="00BE6287"/>
    <w:rsid w:val="00BE6E93"/>
    <w:rsid w:val="00BE70DE"/>
    <w:rsid w:val="00BF0E34"/>
    <w:rsid w:val="00BF12D8"/>
    <w:rsid w:val="00BF227B"/>
    <w:rsid w:val="00BF4192"/>
    <w:rsid w:val="00BF5338"/>
    <w:rsid w:val="00BF6214"/>
    <w:rsid w:val="00BF6654"/>
    <w:rsid w:val="00BF7212"/>
    <w:rsid w:val="00BF7983"/>
    <w:rsid w:val="00BF7A41"/>
    <w:rsid w:val="00C000DB"/>
    <w:rsid w:val="00C00EB4"/>
    <w:rsid w:val="00C018E4"/>
    <w:rsid w:val="00C01A7E"/>
    <w:rsid w:val="00C02C4D"/>
    <w:rsid w:val="00C032C7"/>
    <w:rsid w:val="00C05C2D"/>
    <w:rsid w:val="00C060EF"/>
    <w:rsid w:val="00C07450"/>
    <w:rsid w:val="00C10414"/>
    <w:rsid w:val="00C1061E"/>
    <w:rsid w:val="00C1232C"/>
    <w:rsid w:val="00C13011"/>
    <w:rsid w:val="00C134BB"/>
    <w:rsid w:val="00C134F8"/>
    <w:rsid w:val="00C13C16"/>
    <w:rsid w:val="00C15E4A"/>
    <w:rsid w:val="00C166A3"/>
    <w:rsid w:val="00C17E21"/>
    <w:rsid w:val="00C223DD"/>
    <w:rsid w:val="00C24604"/>
    <w:rsid w:val="00C247BF"/>
    <w:rsid w:val="00C24B78"/>
    <w:rsid w:val="00C25708"/>
    <w:rsid w:val="00C26815"/>
    <w:rsid w:val="00C2689F"/>
    <w:rsid w:val="00C26F49"/>
    <w:rsid w:val="00C2723B"/>
    <w:rsid w:val="00C27E0E"/>
    <w:rsid w:val="00C304DD"/>
    <w:rsid w:val="00C309D8"/>
    <w:rsid w:val="00C31ACD"/>
    <w:rsid w:val="00C33FC3"/>
    <w:rsid w:val="00C3516B"/>
    <w:rsid w:val="00C353BC"/>
    <w:rsid w:val="00C3551D"/>
    <w:rsid w:val="00C36156"/>
    <w:rsid w:val="00C36DFB"/>
    <w:rsid w:val="00C37F9D"/>
    <w:rsid w:val="00C40BC9"/>
    <w:rsid w:val="00C41A70"/>
    <w:rsid w:val="00C42AFB"/>
    <w:rsid w:val="00C44AEC"/>
    <w:rsid w:val="00C4510E"/>
    <w:rsid w:val="00C45527"/>
    <w:rsid w:val="00C4638E"/>
    <w:rsid w:val="00C4671E"/>
    <w:rsid w:val="00C4700E"/>
    <w:rsid w:val="00C50E12"/>
    <w:rsid w:val="00C50E53"/>
    <w:rsid w:val="00C51ABA"/>
    <w:rsid w:val="00C524A3"/>
    <w:rsid w:val="00C53BC5"/>
    <w:rsid w:val="00C5431D"/>
    <w:rsid w:val="00C5494E"/>
    <w:rsid w:val="00C554DB"/>
    <w:rsid w:val="00C554F3"/>
    <w:rsid w:val="00C558D3"/>
    <w:rsid w:val="00C55962"/>
    <w:rsid w:val="00C55A35"/>
    <w:rsid w:val="00C57BAF"/>
    <w:rsid w:val="00C6139D"/>
    <w:rsid w:val="00C61FFA"/>
    <w:rsid w:val="00C63D55"/>
    <w:rsid w:val="00C6658F"/>
    <w:rsid w:val="00C67535"/>
    <w:rsid w:val="00C706CD"/>
    <w:rsid w:val="00C70CE3"/>
    <w:rsid w:val="00C70FD8"/>
    <w:rsid w:val="00C71251"/>
    <w:rsid w:val="00C71881"/>
    <w:rsid w:val="00C72059"/>
    <w:rsid w:val="00C731DA"/>
    <w:rsid w:val="00C73F2D"/>
    <w:rsid w:val="00C74FD1"/>
    <w:rsid w:val="00C75B21"/>
    <w:rsid w:val="00C76E05"/>
    <w:rsid w:val="00C800E1"/>
    <w:rsid w:val="00C801CF"/>
    <w:rsid w:val="00C801E5"/>
    <w:rsid w:val="00C80222"/>
    <w:rsid w:val="00C805D2"/>
    <w:rsid w:val="00C812DD"/>
    <w:rsid w:val="00C821EF"/>
    <w:rsid w:val="00C83515"/>
    <w:rsid w:val="00C83FDD"/>
    <w:rsid w:val="00C847D7"/>
    <w:rsid w:val="00C849F6"/>
    <w:rsid w:val="00C84A17"/>
    <w:rsid w:val="00C84EAE"/>
    <w:rsid w:val="00C8594A"/>
    <w:rsid w:val="00C86531"/>
    <w:rsid w:val="00C86BD5"/>
    <w:rsid w:val="00C87D4E"/>
    <w:rsid w:val="00C9055F"/>
    <w:rsid w:val="00C90887"/>
    <w:rsid w:val="00C90FD3"/>
    <w:rsid w:val="00C91C40"/>
    <w:rsid w:val="00C92214"/>
    <w:rsid w:val="00C925B8"/>
    <w:rsid w:val="00C93293"/>
    <w:rsid w:val="00C94605"/>
    <w:rsid w:val="00C94889"/>
    <w:rsid w:val="00C94CAE"/>
    <w:rsid w:val="00C951E7"/>
    <w:rsid w:val="00C952D5"/>
    <w:rsid w:val="00C9654F"/>
    <w:rsid w:val="00CA1508"/>
    <w:rsid w:val="00CA3E5E"/>
    <w:rsid w:val="00CA4564"/>
    <w:rsid w:val="00CA46AE"/>
    <w:rsid w:val="00CA528C"/>
    <w:rsid w:val="00CB02BD"/>
    <w:rsid w:val="00CB203D"/>
    <w:rsid w:val="00CB238A"/>
    <w:rsid w:val="00CB2EA7"/>
    <w:rsid w:val="00CB3FDD"/>
    <w:rsid w:val="00CB446A"/>
    <w:rsid w:val="00CB4520"/>
    <w:rsid w:val="00CB4681"/>
    <w:rsid w:val="00CB51A1"/>
    <w:rsid w:val="00CB52DB"/>
    <w:rsid w:val="00CB532E"/>
    <w:rsid w:val="00CB588D"/>
    <w:rsid w:val="00CB60B3"/>
    <w:rsid w:val="00CB68A7"/>
    <w:rsid w:val="00CB703B"/>
    <w:rsid w:val="00CB7108"/>
    <w:rsid w:val="00CB7124"/>
    <w:rsid w:val="00CB7491"/>
    <w:rsid w:val="00CC0DF1"/>
    <w:rsid w:val="00CC147A"/>
    <w:rsid w:val="00CC3B03"/>
    <w:rsid w:val="00CC411E"/>
    <w:rsid w:val="00CC4821"/>
    <w:rsid w:val="00CC6422"/>
    <w:rsid w:val="00CC6DEB"/>
    <w:rsid w:val="00CD074C"/>
    <w:rsid w:val="00CD20EB"/>
    <w:rsid w:val="00CD2403"/>
    <w:rsid w:val="00CD2ED8"/>
    <w:rsid w:val="00CD2F0C"/>
    <w:rsid w:val="00CD302F"/>
    <w:rsid w:val="00CD3551"/>
    <w:rsid w:val="00CD3F27"/>
    <w:rsid w:val="00CD40C5"/>
    <w:rsid w:val="00CD467B"/>
    <w:rsid w:val="00CD5606"/>
    <w:rsid w:val="00CD78AB"/>
    <w:rsid w:val="00CE0832"/>
    <w:rsid w:val="00CE12E3"/>
    <w:rsid w:val="00CE1BD3"/>
    <w:rsid w:val="00CE2182"/>
    <w:rsid w:val="00CE28A0"/>
    <w:rsid w:val="00CE2D3C"/>
    <w:rsid w:val="00CE3272"/>
    <w:rsid w:val="00CE34BE"/>
    <w:rsid w:val="00CE41BC"/>
    <w:rsid w:val="00CE49E7"/>
    <w:rsid w:val="00CE56B7"/>
    <w:rsid w:val="00CE5DF4"/>
    <w:rsid w:val="00CE5FEA"/>
    <w:rsid w:val="00CE676C"/>
    <w:rsid w:val="00CE78FC"/>
    <w:rsid w:val="00CF1303"/>
    <w:rsid w:val="00CF2B89"/>
    <w:rsid w:val="00CF4C9E"/>
    <w:rsid w:val="00CF5185"/>
    <w:rsid w:val="00CF5E37"/>
    <w:rsid w:val="00CF72FA"/>
    <w:rsid w:val="00D0017C"/>
    <w:rsid w:val="00D00677"/>
    <w:rsid w:val="00D00D0B"/>
    <w:rsid w:val="00D00F08"/>
    <w:rsid w:val="00D03019"/>
    <w:rsid w:val="00D048A8"/>
    <w:rsid w:val="00D05A5E"/>
    <w:rsid w:val="00D070DC"/>
    <w:rsid w:val="00D07F8B"/>
    <w:rsid w:val="00D10C55"/>
    <w:rsid w:val="00D11792"/>
    <w:rsid w:val="00D11AFF"/>
    <w:rsid w:val="00D12743"/>
    <w:rsid w:val="00D13BC7"/>
    <w:rsid w:val="00D13CCC"/>
    <w:rsid w:val="00D14805"/>
    <w:rsid w:val="00D16AD9"/>
    <w:rsid w:val="00D175C8"/>
    <w:rsid w:val="00D17858"/>
    <w:rsid w:val="00D20351"/>
    <w:rsid w:val="00D20C57"/>
    <w:rsid w:val="00D226BF"/>
    <w:rsid w:val="00D2320A"/>
    <w:rsid w:val="00D23565"/>
    <w:rsid w:val="00D235DB"/>
    <w:rsid w:val="00D243B6"/>
    <w:rsid w:val="00D2667E"/>
    <w:rsid w:val="00D27733"/>
    <w:rsid w:val="00D27858"/>
    <w:rsid w:val="00D307E3"/>
    <w:rsid w:val="00D30C9B"/>
    <w:rsid w:val="00D30E1C"/>
    <w:rsid w:val="00D31A14"/>
    <w:rsid w:val="00D31D66"/>
    <w:rsid w:val="00D3268D"/>
    <w:rsid w:val="00D33DF9"/>
    <w:rsid w:val="00D34229"/>
    <w:rsid w:val="00D34DAD"/>
    <w:rsid w:val="00D35012"/>
    <w:rsid w:val="00D35139"/>
    <w:rsid w:val="00D35D1E"/>
    <w:rsid w:val="00D35F3A"/>
    <w:rsid w:val="00D3704B"/>
    <w:rsid w:val="00D37073"/>
    <w:rsid w:val="00D370F7"/>
    <w:rsid w:val="00D375B8"/>
    <w:rsid w:val="00D4075E"/>
    <w:rsid w:val="00D411F1"/>
    <w:rsid w:val="00D411F2"/>
    <w:rsid w:val="00D41AA3"/>
    <w:rsid w:val="00D41DDB"/>
    <w:rsid w:val="00D42230"/>
    <w:rsid w:val="00D42584"/>
    <w:rsid w:val="00D42961"/>
    <w:rsid w:val="00D42EC0"/>
    <w:rsid w:val="00D44C9B"/>
    <w:rsid w:val="00D44D32"/>
    <w:rsid w:val="00D4605E"/>
    <w:rsid w:val="00D46195"/>
    <w:rsid w:val="00D4766C"/>
    <w:rsid w:val="00D47A91"/>
    <w:rsid w:val="00D500DF"/>
    <w:rsid w:val="00D517D9"/>
    <w:rsid w:val="00D535D9"/>
    <w:rsid w:val="00D53D0A"/>
    <w:rsid w:val="00D53D15"/>
    <w:rsid w:val="00D5498E"/>
    <w:rsid w:val="00D558E9"/>
    <w:rsid w:val="00D55B57"/>
    <w:rsid w:val="00D561DB"/>
    <w:rsid w:val="00D56E28"/>
    <w:rsid w:val="00D57989"/>
    <w:rsid w:val="00D60B45"/>
    <w:rsid w:val="00D61104"/>
    <w:rsid w:val="00D61242"/>
    <w:rsid w:val="00D61948"/>
    <w:rsid w:val="00D61A38"/>
    <w:rsid w:val="00D61F0C"/>
    <w:rsid w:val="00D620C7"/>
    <w:rsid w:val="00D62139"/>
    <w:rsid w:val="00D624F7"/>
    <w:rsid w:val="00D637DF"/>
    <w:rsid w:val="00D64126"/>
    <w:rsid w:val="00D6478B"/>
    <w:rsid w:val="00D64A53"/>
    <w:rsid w:val="00D656D6"/>
    <w:rsid w:val="00D663C4"/>
    <w:rsid w:val="00D66E8C"/>
    <w:rsid w:val="00D6750D"/>
    <w:rsid w:val="00D704A4"/>
    <w:rsid w:val="00D715DA"/>
    <w:rsid w:val="00D72C5B"/>
    <w:rsid w:val="00D73107"/>
    <w:rsid w:val="00D735B1"/>
    <w:rsid w:val="00D73836"/>
    <w:rsid w:val="00D73859"/>
    <w:rsid w:val="00D73C89"/>
    <w:rsid w:val="00D73FBF"/>
    <w:rsid w:val="00D7548E"/>
    <w:rsid w:val="00D7612D"/>
    <w:rsid w:val="00D76E2D"/>
    <w:rsid w:val="00D776AD"/>
    <w:rsid w:val="00D777DD"/>
    <w:rsid w:val="00D77A70"/>
    <w:rsid w:val="00D80ECD"/>
    <w:rsid w:val="00D82B17"/>
    <w:rsid w:val="00D83B04"/>
    <w:rsid w:val="00D8690A"/>
    <w:rsid w:val="00D87B27"/>
    <w:rsid w:val="00D87E83"/>
    <w:rsid w:val="00D87F6D"/>
    <w:rsid w:val="00D907FB"/>
    <w:rsid w:val="00D91478"/>
    <w:rsid w:val="00D91660"/>
    <w:rsid w:val="00D91C03"/>
    <w:rsid w:val="00D91DF1"/>
    <w:rsid w:val="00D91E15"/>
    <w:rsid w:val="00D91E7E"/>
    <w:rsid w:val="00D9214F"/>
    <w:rsid w:val="00D931D4"/>
    <w:rsid w:val="00D93769"/>
    <w:rsid w:val="00D93917"/>
    <w:rsid w:val="00D93F87"/>
    <w:rsid w:val="00D9412D"/>
    <w:rsid w:val="00D95A5A"/>
    <w:rsid w:val="00D96186"/>
    <w:rsid w:val="00DA1719"/>
    <w:rsid w:val="00DA2B4F"/>
    <w:rsid w:val="00DA2BB0"/>
    <w:rsid w:val="00DA3149"/>
    <w:rsid w:val="00DA4D65"/>
    <w:rsid w:val="00DA5DE9"/>
    <w:rsid w:val="00DA6528"/>
    <w:rsid w:val="00DA6708"/>
    <w:rsid w:val="00DA77FD"/>
    <w:rsid w:val="00DB0468"/>
    <w:rsid w:val="00DB1910"/>
    <w:rsid w:val="00DB2B30"/>
    <w:rsid w:val="00DB3464"/>
    <w:rsid w:val="00DB5B33"/>
    <w:rsid w:val="00DB67F1"/>
    <w:rsid w:val="00DB79EC"/>
    <w:rsid w:val="00DC08AF"/>
    <w:rsid w:val="00DC175A"/>
    <w:rsid w:val="00DC1864"/>
    <w:rsid w:val="00DC2A91"/>
    <w:rsid w:val="00DC4601"/>
    <w:rsid w:val="00DC4DA1"/>
    <w:rsid w:val="00DC6240"/>
    <w:rsid w:val="00DC6B28"/>
    <w:rsid w:val="00DC7682"/>
    <w:rsid w:val="00DD09FB"/>
    <w:rsid w:val="00DD0E66"/>
    <w:rsid w:val="00DD15AD"/>
    <w:rsid w:val="00DD1648"/>
    <w:rsid w:val="00DD1B01"/>
    <w:rsid w:val="00DD1E50"/>
    <w:rsid w:val="00DD20B3"/>
    <w:rsid w:val="00DD2336"/>
    <w:rsid w:val="00DD24EC"/>
    <w:rsid w:val="00DD3D75"/>
    <w:rsid w:val="00DD54B1"/>
    <w:rsid w:val="00DD79EE"/>
    <w:rsid w:val="00DE0276"/>
    <w:rsid w:val="00DE1A01"/>
    <w:rsid w:val="00DE206A"/>
    <w:rsid w:val="00DE33E3"/>
    <w:rsid w:val="00DF028C"/>
    <w:rsid w:val="00DF098E"/>
    <w:rsid w:val="00DF1064"/>
    <w:rsid w:val="00DF12A8"/>
    <w:rsid w:val="00DF19A2"/>
    <w:rsid w:val="00DF1F59"/>
    <w:rsid w:val="00DF207F"/>
    <w:rsid w:val="00DF21EC"/>
    <w:rsid w:val="00DF2319"/>
    <w:rsid w:val="00DF3EBA"/>
    <w:rsid w:val="00DF3F5D"/>
    <w:rsid w:val="00DF422D"/>
    <w:rsid w:val="00DF4BBD"/>
    <w:rsid w:val="00DF5CF2"/>
    <w:rsid w:val="00DF6F16"/>
    <w:rsid w:val="00DF7240"/>
    <w:rsid w:val="00E0005D"/>
    <w:rsid w:val="00E00B0E"/>
    <w:rsid w:val="00E00EB6"/>
    <w:rsid w:val="00E01E6A"/>
    <w:rsid w:val="00E03045"/>
    <w:rsid w:val="00E047FF"/>
    <w:rsid w:val="00E04A33"/>
    <w:rsid w:val="00E0514A"/>
    <w:rsid w:val="00E06C13"/>
    <w:rsid w:val="00E0786A"/>
    <w:rsid w:val="00E07AA2"/>
    <w:rsid w:val="00E12A05"/>
    <w:rsid w:val="00E12DAD"/>
    <w:rsid w:val="00E15013"/>
    <w:rsid w:val="00E1588D"/>
    <w:rsid w:val="00E15E44"/>
    <w:rsid w:val="00E16286"/>
    <w:rsid w:val="00E16D77"/>
    <w:rsid w:val="00E20F4C"/>
    <w:rsid w:val="00E22608"/>
    <w:rsid w:val="00E22A81"/>
    <w:rsid w:val="00E2366C"/>
    <w:rsid w:val="00E23A3A"/>
    <w:rsid w:val="00E23A3B"/>
    <w:rsid w:val="00E23C1B"/>
    <w:rsid w:val="00E240D2"/>
    <w:rsid w:val="00E24B2E"/>
    <w:rsid w:val="00E25C0A"/>
    <w:rsid w:val="00E25C14"/>
    <w:rsid w:val="00E25E38"/>
    <w:rsid w:val="00E26361"/>
    <w:rsid w:val="00E268C8"/>
    <w:rsid w:val="00E2702A"/>
    <w:rsid w:val="00E27335"/>
    <w:rsid w:val="00E2751D"/>
    <w:rsid w:val="00E27624"/>
    <w:rsid w:val="00E27806"/>
    <w:rsid w:val="00E347EE"/>
    <w:rsid w:val="00E35023"/>
    <w:rsid w:val="00E3540D"/>
    <w:rsid w:val="00E373EF"/>
    <w:rsid w:val="00E40D11"/>
    <w:rsid w:val="00E40E4E"/>
    <w:rsid w:val="00E417BA"/>
    <w:rsid w:val="00E41A72"/>
    <w:rsid w:val="00E41CB4"/>
    <w:rsid w:val="00E41D93"/>
    <w:rsid w:val="00E42D68"/>
    <w:rsid w:val="00E479AE"/>
    <w:rsid w:val="00E47A88"/>
    <w:rsid w:val="00E50258"/>
    <w:rsid w:val="00E503DA"/>
    <w:rsid w:val="00E50B8D"/>
    <w:rsid w:val="00E50FEE"/>
    <w:rsid w:val="00E51D71"/>
    <w:rsid w:val="00E52D58"/>
    <w:rsid w:val="00E52EE7"/>
    <w:rsid w:val="00E53A91"/>
    <w:rsid w:val="00E5410A"/>
    <w:rsid w:val="00E5533E"/>
    <w:rsid w:val="00E556F4"/>
    <w:rsid w:val="00E559E5"/>
    <w:rsid w:val="00E55AC7"/>
    <w:rsid w:val="00E5616F"/>
    <w:rsid w:val="00E5676E"/>
    <w:rsid w:val="00E56BE2"/>
    <w:rsid w:val="00E56F14"/>
    <w:rsid w:val="00E612DB"/>
    <w:rsid w:val="00E620A7"/>
    <w:rsid w:val="00E62A04"/>
    <w:rsid w:val="00E62C6B"/>
    <w:rsid w:val="00E62F8E"/>
    <w:rsid w:val="00E62FB0"/>
    <w:rsid w:val="00E63BF2"/>
    <w:rsid w:val="00E64854"/>
    <w:rsid w:val="00E66E39"/>
    <w:rsid w:val="00E676E0"/>
    <w:rsid w:val="00E7063D"/>
    <w:rsid w:val="00E706FC"/>
    <w:rsid w:val="00E71F15"/>
    <w:rsid w:val="00E7213E"/>
    <w:rsid w:val="00E725BE"/>
    <w:rsid w:val="00E72AB5"/>
    <w:rsid w:val="00E72C0D"/>
    <w:rsid w:val="00E73107"/>
    <w:rsid w:val="00E74211"/>
    <w:rsid w:val="00E74FA0"/>
    <w:rsid w:val="00E75C0E"/>
    <w:rsid w:val="00E75F44"/>
    <w:rsid w:val="00E75F45"/>
    <w:rsid w:val="00E76A45"/>
    <w:rsid w:val="00E77685"/>
    <w:rsid w:val="00E80347"/>
    <w:rsid w:val="00E818A1"/>
    <w:rsid w:val="00E82C19"/>
    <w:rsid w:val="00E82F98"/>
    <w:rsid w:val="00E82FB7"/>
    <w:rsid w:val="00E83165"/>
    <w:rsid w:val="00E838DF"/>
    <w:rsid w:val="00E83C8A"/>
    <w:rsid w:val="00E842C8"/>
    <w:rsid w:val="00E845F3"/>
    <w:rsid w:val="00E847DC"/>
    <w:rsid w:val="00E84B7F"/>
    <w:rsid w:val="00E84C08"/>
    <w:rsid w:val="00E84C4F"/>
    <w:rsid w:val="00E85804"/>
    <w:rsid w:val="00E85AB8"/>
    <w:rsid w:val="00E86D0F"/>
    <w:rsid w:val="00E876EC"/>
    <w:rsid w:val="00E907E1"/>
    <w:rsid w:val="00E90B12"/>
    <w:rsid w:val="00E914A3"/>
    <w:rsid w:val="00E914BC"/>
    <w:rsid w:val="00E91ED8"/>
    <w:rsid w:val="00E92201"/>
    <w:rsid w:val="00E937DA"/>
    <w:rsid w:val="00E953E0"/>
    <w:rsid w:val="00E966DE"/>
    <w:rsid w:val="00E96F58"/>
    <w:rsid w:val="00E97589"/>
    <w:rsid w:val="00E97DEB"/>
    <w:rsid w:val="00EA1604"/>
    <w:rsid w:val="00EA2698"/>
    <w:rsid w:val="00EA2D73"/>
    <w:rsid w:val="00EA3947"/>
    <w:rsid w:val="00EA3DA9"/>
    <w:rsid w:val="00EA3F23"/>
    <w:rsid w:val="00EA5716"/>
    <w:rsid w:val="00EA57F1"/>
    <w:rsid w:val="00EA59F5"/>
    <w:rsid w:val="00EA64BF"/>
    <w:rsid w:val="00EA7505"/>
    <w:rsid w:val="00EB0B09"/>
    <w:rsid w:val="00EB0C82"/>
    <w:rsid w:val="00EB19D8"/>
    <w:rsid w:val="00EB1A5D"/>
    <w:rsid w:val="00EB39E6"/>
    <w:rsid w:val="00EB3A0C"/>
    <w:rsid w:val="00EB4470"/>
    <w:rsid w:val="00EB4792"/>
    <w:rsid w:val="00EB4A48"/>
    <w:rsid w:val="00EB57AF"/>
    <w:rsid w:val="00EB6016"/>
    <w:rsid w:val="00EB6930"/>
    <w:rsid w:val="00EB6E5C"/>
    <w:rsid w:val="00EC02F1"/>
    <w:rsid w:val="00EC0F33"/>
    <w:rsid w:val="00EC1134"/>
    <w:rsid w:val="00EC2238"/>
    <w:rsid w:val="00EC2D90"/>
    <w:rsid w:val="00EC317D"/>
    <w:rsid w:val="00EC36A3"/>
    <w:rsid w:val="00EC4D1E"/>
    <w:rsid w:val="00EC506E"/>
    <w:rsid w:val="00EC5F71"/>
    <w:rsid w:val="00EC618F"/>
    <w:rsid w:val="00EC6203"/>
    <w:rsid w:val="00ED2215"/>
    <w:rsid w:val="00ED3D09"/>
    <w:rsid w:val="00ED57A3"/>
    <w:rsid w:val="00ED5863"/>
    <w:rsid w:val="00ED5FAD"/>
    <w:rsid w:val="00ED606F"/>
    <w:rsid w:val="00ED6DAD"/>
    <w:rsid w:val="00ED6E17"/>
    <w:rsid w:val="00ED710B"/>
    <w:rsid w:val="00ED7280"/>
    <w:rsid w:val="00EE12F3"/>
    <w:rsid w:val="00EE1F5F"/>
    <w:rsid w:val="00EE2405"/>
    <w:rsid w:val="00EE24BE"/>
    <w:rsid w:val="00EE2B6D"/>
    <w:rsid w:val="00EE470E"/>
    <w:rsid w:val="00EE4743"/>
    <w:rsid w:val="00EE5FE7"/>
    <w:rsid w:val="00EE608A"/>
    <w:rsid w:val="00EE6833"/>
    <w:rsid w:val="00EE6E4E"/>
    <w:rsid w:val="00EE7555"/>
    <w:rsid w:val="00EE7AD8"/>
    <w:rsid w:val="00EE7B85"/>
    <w:rsid w:val="00EF26C0"/>
    <w:rsid w:val="00EF2A09"/>
    <w:rsid w:val="00EF2C46"/>
    <w:rsid w:val="00EF40D2"/>
    <w:rsid w:val="00EF40D8"/>
    <w:rsid w:val="00EF5CE3"/>
    <w:rsid w:val="00EF5F0E"/>
    <w:rsid w:val="00EF62D7"/>
    <w:rsid w:val="00EF75E6"/>
    <w:rsid w:val="00EF7F1F"/>
    <w:rsid w:val="00F001E0"/>
    <w:rsid w:val="00F00ACA"/>
    <w:rsid w:val="00F00D61"/>
    <w:rsid w:val="00F00FDC"/>
    <w:rsid w:val="00F0117A"/>
    <w:rsid w:val="00F01D54"/>
    <w:rsid w:val="00F02219"/>
    <w:rsid w:val="00F025F1"/>
    <w:rsid w:val="00F04FEE"/>
    <w:rsid w:val="00F06063"/>
    <w:rsid w:val="00F06A11"/>
    <w:rsid w:val="00F06BE1"/>
    <w:rsid w:val="00F07246"/>
    <w:rsid w:val="00F07CE6"/>
    <w:rsid w:val="00F07FE2"/>
    <w:rsid w:val="00F10FC4"/>
    <w:rsid w:val="00F122D0"/>
    <w:rsid w:val="00F12402"/>
    <w:rsid w:val="00F12A2E"/>
    <w:rsid w:val="00F13F9C"/>
    <w:rsid w:val="00F14FA8"/>
    <w:rsid w:val="00F15AAB"/>
    <w:rsid w:val="00F15E1B"/>
    <w:rsid w:val="00F15EAA"/>
    <w:rsid w:val="00F17051"/>
    <w:rsid w:val="00F17FF1"/>
    <w:rsid w:val="00F20018"/>
    <w:rsid w:val="00F20E0C"/>
    <w:rsid w:val="00F228F5"/>
    <w:rsid w:val="00F22968"/>
    <w:rsid w:val="00F23173"/>
    <w:rsid w:val="00F231AF"/>
    <w:rsid w:val="00F23AE9"/>
    <w:rsid w:val="00F245E6"/>
    <w:rsid w:val="00F25878"/>
    <w:rsid w:val="00F30DF0"/>
    <w:rsid w:val="00F3126F"/>
    <w:rsid w:val="00F32416"/>
    <w:rsid w:val="00F33728"/>
    <w:rsid w:val="00F34C69"/>
    <w:rsid w:val="00F373F8"/>
    <w:rsid w:val="00F3765F"/>
    <w:rsid w:val="00F37D61"/>
    <w:rsid w:val="00F4055B"/>
    <w:rsid w:val="00F4205F"/>
    <w:rsid w:val="00F42CDF"/>
    <w:rsid w:val="00F42F2E"/>
    <w:rsid w:val="00F43B50"/>
    <w:rsid w:val="00F441BE"/>
    <w:rsid w:val="00F45555"/>
    <w:rsid w:val="00F45664"/>
    <w:rsid w:val="00F46BD2"/>
    <w:rsid w:val="00F473AE"/>
    <w:rsid w:val="00F474FD"/>
    <w:rsid w:val="00F5068D"/>
    <w:rsid w:val="00F507FF"/>
    <w:rsid w:val="00F50986"/>
    <w:rsid w:val="00F51A8A"/>
    <w:rsid w:val="00F51B42"/>
    <w:rsid w:val="00F52111"/>
    <w:rsid w:val="00F523BA"/>
    <w:rsid w:val="00F528FE"/>
    <w:rsid w:val="00F532FF"/>
    <w:rsid w:val="00F53F25"/>
    <w:rsid w:val="00F55458"/>
    <w:rsid w:val="00F55A46"/>
    <w:rsid w:val="00F55E75"/>
    <w:rsid w:val="00F561C3"/>
    <w:rsid w:val="00F562C9"/>
    <w:rsid w:val="00F567BE"/>
    <w:rsid w:val="00F57EB7"/>
    <w:rsid w:val="00F605BF"/>
    <w:rsid w:val="00F60609"/>
    <w:rsid w:val="00F60AFD"/>
    <w:rsid w:val="00F617D6"/>
    <w:rsid w:val="00F61BC7"/>
    <w:rsid w:val="00F62637"/>
    <w:rsid w:val="00F6288D"/>
    <w:rsid w:val="00F634EB"/>
    <w:rsid w:val="00F63590"/>
    <w:rsid w:val="00F63B05"/>
    <w:rsid w:val="00F63DF0"/>
    <w:rsid w:val="00F63E77"/>
    <w:rsid w:val="00F672DB"/>
    <w:rsid w:val="00F67CAF"/>
    <w:rsid w:val="00F707B4"/>
    <w:rsid w:val="00F723AE"/>
    <w:rsid w:val="00F72467"/>
    <w:rsid w:val="00F733DC"/>
    <w:rsid w:val="00F7508F"/>
    <w:rsid w:val="00F76559"/>
    <w:rsid w:val="00F772DA"/>
    <w:rsid w:val="00F773AA"/>
    <w:rsid w:val="00F77A43"/>
    <w:rsid w:val="00F8182C"/>
    <w:rsid w:val="00F82514"/>
    <w:rsid w:val="00F82B4C"/>
    <w:rsid w:val="00F82E6F"/>
    <w:rsid w:val="00F8345B"/>
    <w:rsid w:val="00F83B97"/>
    <w:rsid w:val="00F8457A"/>
    <w:rsid w:val="00F84C04"/>
    <w:rsid w:val="00F84E08"/>
    <w:rsid w:val="00F859AE"/>
    <w:rsid w:val="00F8788F"/>
    <w:rsid w:val="00F901B1"/>
    <w:rsid w:val="00F908FD"/>
    <w:rsid w:val="00F9212F"/>
    <w:rsid w:val="00F92E23"/>
    <w:rsid w:val="00F931BF"/>
    <w:rsid w:val="00F934C1"/>
    <w:rsid w:val="00F95076"/>
    <w:rsid w:val="00F95139"/>
    <w:rsid w:val="00F965DA"/>
    <w:rsid w:val="00F97B78"/>
    <w:rsid w:val="00FA0618"/>
    <w:rsid w:val="00FA14F0"/>
    <w:rsid w:val="00FA1B74"/>
    <w:rsid w:val="00FA2566"/>
    <w:rsid w:val="00FA2821"/>
    <w:rsid w:val="00FA2CC6"/>
    <w:rsid w:val="00FA49ED"/>
    <w:rsid w:val="00FA6380"/>
    <w:rsid w:val="00FA6550"/>
    <w:rsid w:val="00FA67EA"/>
    <w:rsid w:val="00FA6A39"/>
    <w:rsid w:val="00FA6C2B"/>
    <w:rsid w:val="00FA774A"/>
    <w:rsid w:val="00FB0332"/>
    <w:rsid w:val="00FB04C4"/>
    <w:rsid w:val="00FB0A69"/>
    <w:rsid w:val="00FB0CDC"/>
    <w:rsid w:val="00FB0D0A"/>
    <w:rsid w:val="00FB15AC"/>
    <w:rsid w:val="00FB2C46"/>
    <w:rsid w:val="00FB402B"/>
    <w:rsid w:val="00FB422E"/>
    <w:rsid w:val="00FB5FF1"/>
    <w:rsid w:val="00FB6230"/>
    <w:rsid w:val="00FB68C0"/>
    <w:rsid w:val="00FB6B59"/>
    <w:rsid w:val="00FC0088"/>
    <w:rsid w:val="00FC056C"/>
    <w:rsid w:val="00FC0668"/>
    <w:rsid w:val="00FC3FB5"/>
    <w:rsid w:val="00FC4A05"/>
    <w:rsid w:val="00FC52FE"/>
    <w:rsid w:val="00FC5465"/>
    <w:rsid w:val="00FC7521"/>
    <w:rsid w:val="00FC777D"/>
    <w:rsid w:val="00FC7EB5"/>
    <w:rsid w:val="00FD033A"/>
    <w:rsid w:val="00FD07BD"/>
    <w:rsid w:val="00FD17E8"/>
    <w:rsid w:val="00FD2A9F"/>
    <w:rsid w:val="00FD36DA"/>
    <w:rsid w:val="00FD3CC2"/>
    <w:rsid w:val="00FD7F2B"/>
    <w:rsid w:val="00FE0BE3"/>
    <w:rsid w:val="00FE173D"/>
    <w:rsid w:val="00FE1CC6"/>
    <w:rsid w:val="00FE2255"/>
    <w:rsid w:val="00FE2D46"/>
    <w:rsid w:val="00FE2F72"/>
    <w:rsid w:val="00FE3D9D"/>
    <w:rsid w:val="00FE4BDE"/>
    <w:rsid w:val="00FE537A"/>
    <w:rsid w:val="00FE5C35"/>
    <w:rsid w:val="00FE6419"/>
    <w:rsid w:val="00FE6A29"/>
    <w:rsid w:val="00FE724D"/>
    <w:rsid w:val="00FF01E7"/>
    <w:rsid w:val="00FF14D8"/>
    <w:rsid w:val="00FF27C9"/>
    <w:rsid w:val="00FF2CBD"/>
    <w:rsid w:val="00FF4326"/>
    <w:rsid w:val="00FF5459"/>
    <w:rsid w:val="00FF59E0"/>
    <w:rsid w:val="00FF6428"/>
    <w:rsid w:val="00FF68C3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4B11"/>
  <w15:chartTrackingRefBased/>
  <w15:docId w15:val="{3AB94013-F0CF-D64A-993F-F0EA818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B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B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9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B1"/>
  </w:style>
  <w:style w:type="paragraph" w:styleId="Footer">
    <w:name w:val="footer"/>
    <w:basedOn w:val="Normal"/>
    <w:link w:val="FooterChar"/>
    <w:uiPriority w:val="99"/>
    <w:unhideWhenUsed/>
    <w:rsid w:val="00DD5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B1"/>
  </w:style>
  <w:style w:type="character" w:customStyle="1" w:styleId="vkekvd">
    <w:name w:val="vkekvd"/>
    <w:basedOn w:val="DefaultParagraphFont"/>
    <w:rsid w:val="006058A2"/>
  </w:style>
  <w:style w:type="character" w:customStyle="1" w:styleId="apple-converted-space">
    <w:name w:val="apple-converted-space"/>
    <w:basedOn w:val="DefaultParagraphFont"/>
    <w:rsid w:val="00F707B4"/>
  </w:style>
  <w:style w:type="character" w:customStyle="1" w:styleId="uv3um">
    <w:name w:val="uv3um"/>
    <w:basedOn w:val="DefaultParagraphFont"/>
    <w:rsid w:val="007227DC"/>
  </w:style>
  <w:style w:type="paragraph" w:styleId="Bibliography">
    <w:name w:val="Bibliography"/>
    <w:basedOn w:val="Normal"/>
    <w:next w:val="Normal"/>
    <w:uiPriority w:val="37"/>
    <w:unhideWhenUsed/>
    <w:rsid w:val="00614BFC"/>
  </w:style>
  <w:style w:type="character" w:customStyle="1" w:styleId="rephrase-text">
    <w:name w:val="rephrase-text"/>
    <w:basedOn w:val="DefaultParagraphFont"/>
    <w:rsid w:val="007B1BB6"/>
  </w:style>
  <w:style w:type="character" w:styleId="PageNumber">
    <w:name w:val="page number"/>
    <w:basedOn w:val="DefaultParagraphFont"/>
    <w:uiPriority w:val="99"/>
    <w:semiHidden/>
    <w:unhideWhenUsed/>
    <w:rsid w:val="005D3981"/>
  </w:style>
  <w:style w:type="paragraph" w:styleId="NoSpacing">
    <w:name w:val="No Spacing"/>
    <w:uiPriority w:val="1"/>
    <w:qFormat/>
    <w:rsid w:val="008541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character" w:customStyle="1" w:styleId="match">
    <w:name w:val="match"/>
    <w:basedOn w:val="DefaultParagraphFont"/>
    <w:rsid w:val="0003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Kem25</b:Tag>
    <b:SourceType>InternetSite</b:SourceType>
    <b:Guid>{CADAA9C8-61C6-B847-A54D-E537DBABAD79}</b:Guid>
    <b:Title>SSGI 2024: Prevalensi Stunting Nasional Turun menjadi 19,8 %</b:Title>
    <b:Year>2025</b:Year>
    <b:Author>
      <b:Author>
        <b:Corporate>Kementrian Kesehatan Republik Indonesia </b:Corporate>
      </b:Author>
    </b:Author>
    <b:URL>https://www.kemses.go.id </b:URL>
    <b:Month>Januari</b:Month>
    <b:RefOrder>1</b:RefOrder>
  </b:Source>
  <b:Source>
    <b:Tag>Kem21</b:Tag>
    <b:SourceType>Report</b:SourceType>
    <b:Guid>{EA908909-E5F4-524B-92CC-75F1BFEEC034}</b:Guid>
    <b:Title>Peraturan Presiden Nomor 72 tahun 2021 Tentan Pencepatan penurunan Stunting</b:Title>
    <b:Year>2021</b:Year>
    <b:Author>
      <b:Author>
        <b:Corporate>Kementrian Sekretariat Negara Republik Indonesia</b:Corporate>
      </b:Author>
    </b:Author>
    <b:City>Jakarta </b:City>
    <b:RefOrder>2</b:RefOrder>
  </b:Source>
  <b:Source>
    <b:Tag>Arn69</b:Tag>
    <b:SourceType>JournalArticle</b:SourceType>
    <b:Guid>{F2A5F78E-3505-4B4C-8C60-77B4CC9407D4}</b:Guid>
    <b:Title>A Ladder Of Citizen Participation</b:Title>
    <b:Year>1969</b:Year>
    <b:Author>
      <b:Author>
        <b:NameList>
          <b:Person>
            <b:Last>Arnstein</b:Last>
            <b:First>S.R.</b:First>
          </b:Person>
        </b:NameList>
      </b:Author>
    </b:Author>
    <b:JournalName>Journal of the American Planning Association </b:JournalName>
    <b:Pages>216 - 224</b:Pages>
    <b:RefOrder>3</b:RefOrder>
  </b:Source>
  <b:Source>
    <b:Tag>Kem211</b:Tag>
    <b:SourceType>InternetSite</b:SourceType>
    <b:Guid>{6F31688D-74CB-1A46-852C-E6A59F133A74}</b:Guid>
    <b:Title>Perpres Percepatan Penurunan Stunting untuk Perbaikan Gizi Indonesia </b:Title>
    <b:Year>2021</b:Year>
    <b:Author>
      <b:Author>
        <b:Corporate>Kementrian PPN/Bappenas</b:Corporate>
      </b:Author>
    </b:Author>
    <b:URL>https://www.bappenas.go.id/berita/perpres-percepatan-penurunan-stunting-untuk-perbaikan-gizi-indonesia-2oPyg#:~:text=“Percepatan%20penurunan%20stunting%20harus%20dilaksanakan,2030%20mendatang%2C”%20tutup%20Pungkas.</b:URL>
    <b:Month>Agustus</b:Month>
    <b:Day>Jum'at </b:Day>
    <b:RefOrder>4</b:RefOrder>
  </b:Source>
  <b:Source>
    <b:Tag>Har21</b:Tag>
    <b:SourceType>JournalArticle</b:SourceType>
    <b:Guid>{212CB222-D4A3-A941-B7C2-790872147406}</b:Guid>
    <b:Title>Partisipasi Masyarkat Pada Pencegahan Stunting Di Desa Singaparna Kecamatan Singaparna Kabupaten Tasikmalaya</b:Title>
    <b:Year>2021</b:Year>
    <b:Author>
      <b:Author>
        <b:NameList>
          <b:Person>
            <b:Last>Haryono</b:Last>
            <b:First>D.,</b:First>
            <b:Middle>&amp; Marlina, L.</b:Middle>
          </b:Person>
        </b:NameList>
      </b:Author>
    </b:Author>
    <b:JournalName>The Indonesian Journal Of Politics And Policy (IJPP)</b:JournalName>
    <b:Pages>42 - 52</b:Pages>
    <b:RefOrder>5</b:RefOrder>
  </b:Source>
  <b:Source>
    <b:Tag>Hid23</b:Tag>
    <b:SourceType>JournalArticle</b:SourceType>
    <b:Guid>{0884DCDA-F7B3-4041-A8EB-61472D8A97B6}</b:Guid>
    <b:Author>
      <b:Author>
        <b:NameList>
          <b:Person>
            <b:Last>Hidayat</b:Last>
            <b:First>A.</b:First>
          </b:Person>
        </b:NameList>
      </b:Author>
    </b:Author>
    <b:Title>Implementasi Kebijakan Penaggulangan Stunting Di Desa Simpung Layung Kecamatan Muara Uya Kabupaten Tabalong.</b:Title>
    <b:JournalName>JAPB</b:JournalName>
    <b:Year>2023</b:Year>
    <b:Pages>524 - 532</b:Pages>
    <b:RefOrder>6</b:RefOrder>
  </b:Source>
  <b:Source>
    <b:Tag>Dan24</b:Tag>
    <b:SourceType>JournalArticle</b:SourceType>
    <b:Guid>{FD173C37-8BB6-8C43-9FC2-BEB6ADB08086}</b:Guid>
    <b:Author>
      <b:Author>
        <b:NameList>
          <b:Person>
            <b:Last>Dandi</b:Last>
            <b:First>M.,</b:First>
            <b:Middle>&amp; Harahap, A.</b:Middle>
          </b:Person>
        </b:NameList>
      </b:Author>
    </b:Author>
    <b:Title>Implementasi Kebijakan Program Penurunan Stunting Di Desa Juru Banu Kecamatan  Paju Epat Kabupaten Barito Timur. </b:Title>
    <b:JournalName>JAPB</b:JournalName>
    <b:Year>2024</b:Year>
    <b:Pages>486 - 502</b:Pages>
    <b:RefOrder>7</b:RefOrder>
  </b:Source>
  <b:Source>
    <b:Tag>Wat20</b:Tag>
    <b:SourceType>JournalArticle</b:SourceType>
    <b:Guid>{3F127AEC-F80D-C242-9E13-D988B411BDCC}</b:Guid>
    <b:Author>
      <b:Author>
        <b:NameList>
          <b:Person>
            <b:Last>Wati</b:Last>
            <b:First>N.</b:First>
            <b:Middle>B., Kania, I., Purnawan, R. A., &amp; Mufti, I.</b:Middle>
          </b:Person>
        </b:NameList>
      </b:Author>
    </b:Author>
    <b:Title>Partisipasi Masyarakat dalam Pencegahan Stunting di Kabupaten Garut.</b:Title>
    <b:JournalName>Jurnal Ilmiah Ilmu Administrasi Negara</b:JournalName>
    <b:Year>2020</b:Year>
    <b:Pages>333 - 349</b:Pages>
    <b:RefOrder>8</b:RefOrder>
  </b:Source>
  <b:Source>
    <b:Tag>Ast23</b:Tag>
    <b:SourceType>JournalArticle</b:SourceType>
    <b:Guid>{ADE50332-666D-E44F-9322-EC5C89B935B5}</b:Guid>
    <b:Author>
      <b:Author>
        <b:NameList>
          <b:Person>
            <b:Last>Astuti</b:Last>
            <b:First>S.</b:First>
            <b:Middle>J. W., Endarti, E. W., &amp; Lestari, D. H.</b:Middle>
          </b:Person>
        </b:NameList>
      </b:Author>
    </b:Author>
    <b:Title>Partisipasi Masyarakat dalam Aksi Konvergensi Penanganan Stunting di Kabupaten Blitar.</b:Title>
    <b:JournalName>Journal of Gender Equality and Social Inclusion (GESI)</b:JournalName>
    <b:Year>2023</b:Year>
    <b:Pages>2(2)</b:Pages>
    <b:RefOrder>9</b:RefOrder>
  </b:Source>
  <b:Source>
    <b:Tag>AsS24</b:Tag>
    <b:SourceType>JournalArticle</b:SourceType>
    <b:Guid>{2041FF0D-AC33-0E48-A07A-CAE469CEE8AC}</b:Guid>
    <b:Author>
      <b:Author>
        <b:NameList>
          <b:Person>
            <b:Last>As-Siddiq</b:Last>
            <b:First>M.</b:First>
            <b:Middle>H., &amp; Permatasari, A.</b:Middle>
          </b:Person>
        </b:NameList>
      </b:Author>
    </b:Author>
    <b:Title>Partisipasi Masyarakat Dalam Penanggulangan Stunting Di Kecamatan  Sukatani Kabupaten Purwakarta.</b:Title>
    <b:JournalName>Jurnal Ilmu Pemerintahan</b:JournalName>
    <b:Year>2024</b:Year>
    <b:Pages>1 - 24</b:Pages>
    <b:RefOrder>10</b:RefOrder>
  </b:Source>
  <b:Source>
    <b:Tag>UIN19</b:Tag>
    <b:SourceType>Book</b:SourceType>
    <b:Guid>{E86618CA-4762-034E-A0FD-EBCA9789DA33}</b:Guid>
    <b:Author>
      <b:Author>
        <b:Corporate>UIN Sultan Syarif Kasim Riau</b:Corporate>
      </b:Author>
    </b:Author>
    <b:Title>Bab II TELAAH PUSTAKA</b:Title>
    <b:City>Pekan Baru </b:City>
    <b:Publisher>UIN Sultan Syarif Kasim Riau</b:Publisher>
    <b:Year>2019</b:Year>
    <b:RefOrder>11</b:RefOrder>
  </b:Source>
  <b:Source>
    <b:Tag>Dun03</b:Tag>
    <b:SourceType>Book</b:SourceType>
    <b:Guid>{092855B4-2CE7-2343-88BC-598FF22CDAAE}</b:Guid>
    <b:Author>
      <b:Author>
        <b:NameList>
          <b:Person>
            <b:Last>Dunn</b:Last>
            <b:First>W.</b:First>
            <b:Middle>N.</b:Middle>
          </b:Person>
        </b:NameList>
      </b:Author>
    </b:Author>
    <b:Title>Pengantar Analisis Kebijakan Publik</b:Title>
    <b:Publisher>Gadjah Mada University Press</b:Publisher>
    <b:Year>2003</b:Year>
    <b:RefOrder>12</b:RefOrder>
  </b:Source>
  <b:Source>
    <b:Tag>Dwi15</b:Tag>
    <b:SourceType>Book</b:SourceType>
    <b:Guid>{F0E3D55C-27DB-D041-BB84-8865F4B12FF9}</b:Guid>
    <b:Author>
      <b:Author>
        <b:NameList>
          <b:Person>
            <b:Last>Dwiyanto</b:Last>
            <b:First>A.</b:First>
          </b:Person>
        </b:NameList>
      </b:Author>
    </b:Author>
    <b:Title>Membangun Tata Pemerintahan Yang Baik</b:Title>
    <b:Publisher>Gadjah Mada University Press</b:Publisher>
    <b:Year>2015</b:Year>
    <b:RefOrder>13</b:RefOrder>
  </b:Source>
  <b:Source>
    <b:Tag>Han06</b:Tag>
    <b:SourceType>Book</b:SourceType>
    <b:Guid>{0C37284F-05E4-8542-A9E8-C4512E85158A}</b:Guid>
    <b:Author>
      <b:Author>
        <b:NameList>
          <b:Person>
            <b:Last>Handayaningrat</b:Last>
            <b:First>S.</b:First>
          </b:Person>
        </b:NameList>
      </b:Author>
    </b:Author>
    <b:Title>Administrasi Pemerintahan dalam pembangunan </b:Title>
    <b:Publisher>Gunung Agung</b:Publisher>
    <b:Year>2006</b:Year>
    <b:RefOrder>14</b:RefOrder>
  </b:Source>
  <b:Source>
    <b:Tag>Hid231</b:Tag>
    <b:SourceType>Book</b:SourceType>
    <b:Guid>{EAE600D7-5D4B-1945-90A7-24E7E476AF2E}</b:Guid>
    <b:Author>
      <b:Author>
        <b:NameList>
          <b:Person>
            <b:Last>Hidayat</b:Last>
            <b:First>S.</b:First>
          </b:Person>
        </b:NameList>
      </b:Author>
    </b:Author>
    <b:Title>Kebijakan Publik : Konsep, Teori, dan Implementasi </b:Title>
    <b:Publisher>Prenadamedia</b:Publisher>
    <b:Year>2023</b:Year>
    <b:RefOrder>15</b:RefOrder>
  </b:Source>
  <b:Source>
    <b:Tag>Sya11</b:Tag>
    <b:SourceType>Book</b:SourceType>
    <b:Guid>{B007CAAC-2A28-2C47-8944-EBA1B4A1765A}</b:Guid>
    <b:Author>
      <b:Author>
        <b:NameList>
          <b:Person>
            <b:Last>Syafiie</b:Last>
            <b:First>I.</b:First>
            <b:Middle>K.</b:Middle>
          </b:Person>
        </b:NameList>
      </b:Author>
    </b:Author>
    <b:Title>Ilmu Administrasi Publik </b:Title>
    <b:Publisher>Rineka Cipta</b:Publisher>
    <b:Year>2011</b:Year>
    <b:RefOrder>16</b:RefOrder>
  </b:Source>
  <b:Source>
    <b:Tag>Ndr90</b:Tag>
    <b:SourceType>Book</b:SourceType>
    <b:Guid>{51E32AB6-4B7B-F247-8F7F-E31D48D369E1}</b:Guid>
    <b:Author>
      <b:Author>
        <b:NameList>
          <b:Person>
            <b:Last>Ndraha</b:Last>
            <b:First>T.</b:First>
          </b:Person>
        </b:NameList>
      </b:Author>
    </b:Author>
    <b:Title>Pembangunan Masyarakat </b:Title>
    <b:Publisher>Rineka Cipta</b:Publisher>
    <b:Year>1990</b:Year>
    <b:RefOrder>17</b:RefOrder>
  </b:Source>
  <b:Source>
    <b:Tag>Sia01</b:Tag>
    <b:SourceType>Book</b:SourceType>
    <b:Guid>{A39740F7-95BA-FD4F-9834-C2FC3F6ADDE7}</b:Guid>
    <b:Author>
      <b:Author>
        <b:NameList>
          <b:Person>
            <b:Last>Siagian</b:Last>
            <b:First>S.P.</b:First>
          </b:Person>
        </b:NameList>
      </b:Author>
    </b:Author>
    <b:Title>Administrasi Negara</b:Title>
    <b:Publisher>Bumi Aksara</b:Publisher>
    <b:Year>2001</b:Year>
    <b:RefOrder>18</b:RefOrder>
  </b:Source>
  <b:Source>
    <b:Tag>Sia12</b:Tag>
    <b:SourceType>Book</b:SourceType>
    <b:Guid>{3E484A70-7D6E-E646-8CA5-4006B1495B4F}</b:Guid>
    <b:Author>
      <b:Author>
        <b:NameList>
          <b:Person>
            <b:Last>Siagian</b:Last>
            <b:First>S.P.</b:First>
          </b:Person>
        </b:NameList>
      </b:Author>
    </b:Author>
    <b:Title>Administrasi Pembangunan</b:Title>
    <b:Publisher>Bumi Aksara</b:Publisher>
    <b:Year>2012</b:Year>
    <b:RefOrder>19</b:RefOrder>
  </b:Source>
  <b:Source>
    <b:Tag>Soe11</b:Tag>
    <b:SourceType>Book</b:SourceType>
    <b:Guid>{ABCA5A96-68C6-D748-931B-CA64DDA06A2F}</b:Guid>
    <b:Author>
      <b:Author>
        <b:NameList>
          <b:Person>
            <b:Last>Soetomo</b:Last>
          </b:Person>
        </b:NameList>
      </b:Author>
    </b:Author>
    <b:Title>Pemberdayaan Masyarakat</b:Title>
    <b:Publisher>Pustaka Pelajar</b:Publisher>
    <b:Year>2011</b:Year>
    <b:RefOrder>20</b:RefOrder>
  </b:Source>
  <b:Source>
    <b:Tag>Tjo00</b:Tag>
    <b:SourceType>Book</b:SourceType>
    <b:Guid>{702B2C60-7F6E-4F4F-8B9D-65B42F289DE3}</b:Guid>
    <b:Author>
      <b:Author>
        <b:NameList>
          <b:Person>
            <b:Last>Tjokroamidjojo</b:Last>
            <b:First>B.</b:First>
          </b:Person>
        </b:NameList>
      </b:Author>
    </b:Author>
    <b:Title>Administrasi Pembangunan</b:Title>
    <b:Publisher>LP3ES</b:Publisher>
    <b:Year>2000</b:Year>
    <b:RefOrder>21</b:RefOrder>
  </b:Source>
  <b:Source>
    <b:Tag>UINnd</b:Tag>
    <b:SourceType>InternetSite</b:SourceType>
    <b:Guid>{8D0F957B-0585-634A-A617-F594F1C56B23}</b:Guid>
    <b:Title>BAB III : Metode Penelitian </b:Title>
    <b:Year>n.d</b:Year>
    <b:Author>
      <b:Author>
        <b:Corporate>UIN Antasari Banjarmasin</b:Corporate>
      </b:Author>
    </b:Author>
    <b:URL>https://idr.uin-antasari.ac.id/28233/6/BAB%20III.pdf</b:URL>
    <b:RefOrder>22</b:RefOrder>
  </b:Source>
  <b:Source>
    <b:Tag>Saf22</b:Tag>
    <b:SourceType>JournalArticle</b:SourceType>
    <b:Guid>{D4EBE7F3-DC8B-024D-A029-63EE58538F19}</b:Guid>
    <b:Title>Partisipasi Masyarakat Menurut Cohen &amp; uphoff 1980</b:Title>
    <b:Year>2022</b:Year>
    <b:Author>
      <b:Author>
        <b:NameList>
          <b:Person>
            <b:Last>Safitri</b:Last>
            <b:First>N.,</b:First>
            <b:Middle>Myrna, R., &amp; Ismanto, S.U.</b:Middle>
          </b:Person>
        </b:NameList>
      </b:Author>
    </b:Author>
    <b:JournalName>Jurnal Admnistrasi Negara ( JANE)</b:JournalName>
    <b:Pages>204 -314</b:Pages>
    <b:RefOrder>23</b:RefOrder>
  </b:Source>
  <b:Source>
    <b:Tag>Mol19</b:Tag>
    <b:SourceType>Book</b:SourceType>
    <b:Guid>{FDAA2C95-DF30-3641-A1E7-B78CBEEE0710}</b:Guid>
    <b:Author>
      <b:Author>
        <b:NameList>
          <b:Person>
            <b:Last>Moleong</b:Last>
          </b:Person>
        </b:NameList>
      </b:Author>
    </b:Author>
    <b:Title>Metodologi Penelitian Kualitatif</b:Title>
    <b:Year>2019 </b:Year>
    <b:City>Bandung</b:City>
    <b:Publisher>PT. Remaja Rosdakarya</b:Publisher>
    <b:RefOrder>24</b:RefOrder>
  </b:Source>
  <b:Source>
    <b:Tag>Sug17</b:Tag>
    <b:SourceType>Book</b:SourceType>
    <b:Guid>{976FF0F1-F405-674E-8C97-B9084AF47235}</b:Guid>
    <b:Author>
      <b:Author>
        <b:NameList>
          <b:Person>
            <b:Last>Sugiyono</b:Last>
          </b:Person>
        </b:NameList>
      </b:Author>
    </b:Author>
    <b:Title>Metode Penelitian Kualitatif</b:Title>
    <b:City>Bandung</b:City>
    <b:Publisher>Alfabeta</b:Publisher>
    <b:Year>2017</b:Year>
    <b:RefOrder>25</b:RefOrder>
  </b:Source>
  <b:Source>
    <b:Tag>Mil92</b:Tag>
    <b:SourceType>Book</b:SourceType>
    <b:Guid>{C688E4C4-C018-A549-8BBF-9B234993737E}</b:Guid>
    <b:Author>
      <b:Author>
        <b:NameList>
          <b:Person>
            <b:Last>Miles</b:Last>
            <b:First>M.</b:First>
            <b:Middle>B., &amp; Huberman, A. M.</b:Middle>
          </b:Person>
        </b:NameList>
      </b:Author>
    </b:Author>
    <b:Title>Qualitative data analysis : An expanded sourcebook </b:Title>
    <b:City>Newbury Park, CA</b:City>
    <b:Publisher>Sage Publication </b:Publisher>
    <b:Year>1992</b:Year>
    <b:RefOrder>26</b:RefOrder>
  </b:Source>
</b:Sources>
</file>

<file path=customXml/itemProps1.xml><?xml version="1.0" encoding="utf-8"?>
<ds:datastoreItem xmlns:ds="http://schemas.openxmlformats.org/officeDocument/2006/customXml" ds:itemID="{CCBC4F5B-186C-0C46-AF43-23255A58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6212</Words>
  <Characters>35415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dayatrahmat795</dc:creator>
  <cp:keywords/>
  <dc:description/>
  <cp:lastModifiedBy>dayatrahmat795</cp:lastModifiedBy>
  <cp:revision>4</cp:revision>
  <cp:lastPrinted>2026-04-08T01:29:00Z</cp:lastPrinted>
  <dcterms:created xsi:type="dcterms:W3CDTF">2026-04-22T00:31:00Z</dcterms:created>
  <dcterms:modified xsi:type="dcterms:W3CDTF">2026-04-22T00:36:00Z</dcterms:modified>
</cp:coreProperties>
</file>