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031" w:rsidRDefault="00C30031" w:rsidP="00C30031">
      <w:pPr>
        <w:jc w:val="center"/>
        <w:rPr>
          <w:rFonts w:asciiTheme="majorBidi" w:hAnsiTheme="majorBidi" w:cstheme="majorBidi"/>
          <w:b/>
          <w:bCs/>
          <w:sz w:val="28"/>
          <w:szCs w:val="28"/>
        </w:rPr>
      </w:pPr>
      <w:r w:rsidRPr="009F0C53">
        <w:rPr>
          <w:rFonts w:asciiTheme="majorBidi" w:hAnsiTheme="majorBidi" w:cstheme="majorBidi"/>
          <w:b/>
          <w:bCs/>
          <w:sz w:val="28"/>
          <w:szCs w:val="28"/>
        </w:rPr>
        <w:t>BAB II</w:t>
      </w:r>
    </w:p>
    <w:p w:rsidR="00C30031" w:rsidRPr="009F0C53" w:rsidRDefault="00C30031" w:rsidP="00C30031">
      <w:pPr>
        <w:jc w:val="center"/>
        <w:rPr>
          <w:rFonts w:asciiTheme="majorBidi" w:hAnsiTheme="majorBidi" w:cstheme="majorBidi"/>
          <w:b/>
          <w:bCs/>
          <w:sz w:val="28"/>
          <w:szCs w:val="28"/>
        </w:rPr>
      </w:pPr>
      <w:r w:rsidRPr="009F0C53">
        <w:rPr>
          <w:rFonts w:asciiTheme="majorBidi" w:hAnsiTheme="majorBidi" w:cstheme="majorBidi"/>
          <w:b/>
          <w:bCs/>
          <w:sz w:val="28"/>
          <w:szCs w:val="28"/>
        </w:rPr>
        <w:t>TINJAUAN PUSTAKA</w:t>
      </w:r>
    </w:p>
    <w:p w:rsidR="00C30031" w:rsidRPr="006D05A3" w:rsidRDefault="00C30031" w:rsidP="00C30031">
      <w:pPr>
        <w:pStyle w:val="ListParagraph"/>
        <w:numPr>
          <w:ilvl w:val="0"/>
          <w:numId w:val="1"/>
        </w:numPr>
        <w:rPr>
          <w:rFonts w:asciiTheme="majorBidi" w:hAnsiTheme="majorBidi" w:cstheme="majorBidi"/>
          <w:b/>
          <w:bCs/>
          <w:sz w:val="24"/>
          <w:szCs w:val="24"/>
        </w:rPr>
      </w:pPr>
      <w:r w:rsidRPr="006D05A3">
        <w:rPr>
          <w:rFonts w:asciiTheme="majorBidi" w:hAnsiTheme="majorBidi" w:cstheme="majorBidi"/>
          <w:b/>
          <w:bCs/>
          <w:sz w:val="24"/>
          <w:szCs w:val="24"/>
        </w:rPr>
        <w:t>Penelitian Terdahulu</w:t>
      </w:r>
    </w:p>
    <w:p w:rsidR="00C30031" w:rsidRPr="006D05A3" w:rsidRDefault="00C30031" w:rsidP="00C30031">
      <w:pPr>
        <w:pStyle w:val="ListParagraph"/>
        <w:jc w:val="both"/>
        <w:rPr>
          <w:rFonts w:asciiTheme="majorBidi" w:hAnsiTheme="majorBidi" w:cstheme="majorBidi"/>
          <w:sz w:val="24"/>
          <w:szCs w:val="24"/>
        </w:rPr>
      </w:pPr>
      <w:proofErr w:type="spellStart"/>
      <w:proofErr w:type="gramStart"/>
      <w:r>
        <w:rPr>
          <w:rFonts w:asciiTheme="majorBidi" w:hAnsiTheme="majorBidi" w:cstheme="majorBidi"/>
          <w:sz w:val="24"/>
          <w:szCs w:val="24"/>
          <w:lang w:val="en-US"/>
        </w:rPr>
        <w:t>Berikut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ini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adalah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penelitian-penelitian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terdahulu</w:t>
      </w:r>
      <w:proofErr w:type="spellEnd"/>
      <w:r>
        <w:rPr>
          <w:rFonts w:asciiTheme="majorBidi" w:hAnsiTheme="majorBidi" w:cstheme="majorBidi"/>
          <w:sz w:val="24"/>
          <w:szCs w:val="24"/>
          <w:lang w:val="en-US"/>
        </w:rPr>
        <w:t xml:space="preserve"> yang </w:t>
      </w:r>
      <w:proofErr w:type="spellStart"/>
      <w:r>
        <w:rPr>
          <w:rFonts w:asciiTheme="majorBidi" w:hAnsiTheme="majorBidi" w:cstheme="majorBidi"/>
          <w:sz w:val="24"/>
          <w:szCs w:val="24"/>
          <w:lang w:val="en-US"/>
        </w:rPr>
        <w:t>relevan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dalam</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mendukung</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penelitian</w:t>
      </w:r>
      <w:proofErr w:type="spellEnd"/>
      <w:r>
        <w:rPr>
          <w:rFonts w:asciiTheme="majorBidi" w:hAnsiTheme="majorBidi" w:cstheme="majorBidi"/>
          <w:sz w:val="24"/>
          <w:szCs w:val="24"/>
          <w:lang w:val="en-US"/>
        </w:rPr>
        <w:t xml:space="preserve"> yang </w:t>
      </w:r>
      <w:proofErr w:type="spellStart"/>
      <w:r>
        <w:rPr>
          <w:rFonts w:asciiTheme="majorBidi" w:hAnsiTheme="majorBidi" w:cstheme="majorBidi"/>
          <w:sz w:val="24"/>
          <w:szCs w:val="24"/>
          <w:lang w:val="en-US"/>
        </w:rPr>
        <w:t>mengenai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kualitas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Pelayanan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Pembuatan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Kartu</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Tanda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Penduduk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Elektronik</w:t>
      </w:r>
      <w:proofErr w:type="spellEnd"/>
      <w:r>
        <w:rPr>
          <w:rFonts w:asciiTheme="majorBidi" w:hAnsiTheme="majorBidi" w:cstheme="majorBidi"/>
          <w:sz w:val="24"/>
          <w:szCs w:val="24"/>
          <w:lang w:val="en-US"/>
        </w:rPr>
        <w:t xml:space="preserve"> (KTP-EL) </w:t>
      </w:r>
      <w:proofErr w:type="spellStart"/>
      <w:r>
        <w:rPr>
          <w:rFonts w:asciiTheme="majorBidi" w:hAnsiTheme="majorBidi" w:cstheme="majorBidi"/>
          <w:sz w:val="24"/>
          <w:szCs w:val="24"/>
          <w:lang w:val="en-US"/>
        </w:rPr>
        <w:t>Pada</w:t>
      </w:r>
      <w:proofErr w:type="spellEnd"/>
      <w:r>
        <w:rPr>
          <w:rFonts w:asciiTheme="majorBidi" w:hAnsiTheme="majorBidi" w:cstheme="majorBidi"/>
          <w:sz w:val="24"/>
          <w:szCs w:val="24"/>
          <w:lang w:val="en-US"/>
        </w:rPr>
        <w:t xml:space="preserve"> Kantor </w:t>
      </w:r>
      <w:proofErr w:type="spellStart"/>
      <w:r>
        <w:rPr>
          <w:rFonts w:asciiTheme="majorBidi" w:hAnsiTheme="majorBidi" w:cstheme="majorBidi"/>
          <w:sz w:val="24"/>
          <w:szCs w:val="24"/>
          <w:lang w:val="en-US"/>
        </w:rPr>
        <w:t>Dinas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Kependudukan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Pencatatan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Sipil</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Kabupaten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Tabalong</w:t>
      </w:r>
      <w:proofErr w:type="spellEnd"/>
      <w:r>
        <w:rPr>
          <w:rFonts w:asciiTheme="majorBidi" w:hAnsiTheme="majorBidi" w:cstheme="majorBidi"/>
          <w:sz w:val="24"/>
          <w:szCs w:val="24"/>
          <w:lang w:val="en-US"/>
        </w:rPr>
        <w:t>.</w:t>
      </w:r>
      <w:proofErr w:type="gramEnd"/>
    </w:p>
    <w:p w:rsidR="00C30031" w:rsidRPr="00910FCE" w:rsidRDefault="00C30031" w:rsidP="00C30031">
      <w:pPr>
        <w:pStyle w:val="ListParagraph"/>
        <w:ind w:firstLine="556"/>
        <w:jc w:val="both"/>
        <w:rPr>
          <w:rFonts w:asciiTheme="majorBidi" w:hAnsiTheme="majorBidi" w:cstheme="majorBidi"/>
          <w:sz w:val="24"/>
          <w:szCs w:val="24"/>
        </w:rPr>
      </w:pPr>
      <w:r w:rsidRPr="00910FCE">
        <w:rPr>
          <w:rFonts w:asciiTheme="majorBidi" w:hAnsiTheme="majorBidi" w:cstheme="majorBidi"/>
          <w:sz w:val="24"/>
          <w:szCs w:val="24"/>
        </w:rPr>
        <w:t>Beberapa penelitian terdahulu mengenai kualitas pelayanan terhadap kepuasan masyarakat yang di kutip dari beberapa jurnal yaitu :</w:t>
      </w:r>
    </w:p>
    <w:p w:rsidR="00C30031" w:rsidRPr="00907534" w:rsidRDefault="00C30031" w:rsidP="00C30031">
      <w:pPr>
        <w:pStyle w:val="ListParagraph"/>
        <w:numPr>
          <w:ilvl w:val="0"/>
          <w:numId w:val="3"/>
        </w:numPr>
        <w:spacing w:before="100" w:beforeAutospacing="1" w:after="100" w:afterAutospacing="1"/>
        <w:jc w:val="both"/>
        <w:rPr>
          <w:rFonts w:ascii="Times New Roman" w:hAnsi="Times New Roman" w:cs="Times New Roman"/>
          <w:color w:val="000000"/>
          <w:sz w:val="24"/>
          <w:szCs w:val="24"/>
        </w:rPr>
      </w:pPr>
      <w:r w:rsidRPr="00907534">
        <w:rPr>
          <w:rFonts w:ascii="Times New Roman" w:hAnsi="Times New Roman" w:cs="Times New Roman"/>
          <w:color w:val="000000"/>
          <w:sz w:val="24"/>
          <w:szCs w:val="24"/>
        </w:rPr>
        <w:t>Penelitian (Andi Muh Taufiqurrahman, Wieit Yuhita Effendi, 2025) melakukan penelitian dengan judul "Kualitas Pelayanan pembuatan E-KTP di Kantor Dinas Kependudukan dan Pencatatan Sipil Kabupaten Pinrang Provinsi Sulawesi Selatan"</w:t>
      </w:r>
      <w:r>
        <w:rPr>
          <w:rFonts w:ascii="Times New Roman" w:hAnsi="Times New Roman" w:cs="Times New Roman"/>
          <w:color w:val="000000"/>
          <w:sz w:val="24"/>
          <w:szCs w:val="24"/>
        </w:rPr>
        <w:t>metode penelitian ini menggunakan metode penelitian deskriptif Kualitatif</w:t>
      </w:r>
      <w:r w:rsidRPr="00907534">
        <w:rPr>
          <w:rFonts w:ascii="Times New Roman" w:hAnsi="Times New Roman" w:cs="Times New Roman"/>
          <w:color w:val="000000"/>
          <w:sz w:val="24"/>
          <w:szCs w:val="24"/>
        </w:rPr>
        <w:t>. Hasil dari penelitian yang telah dilakukan ditemukan bahwa penyediaan layanan E-KTP sudah memadai, meskipun masih terdapat beberapa hal yang perlu ditingkatkan lagi, terutama di bidang lokasi, manajemen antrean, dan proses pencetakan dan pembuatan E-KTP. Namun, sebagian besar informan merasa puas dengan keakuratan dan ketepatan waktu layanan, meskipun terdapat kekhawatiran mengenai jaminan waktu karena kurangnya pemahaman masyarakat tentang pencetakan dan pembuatan E-KTP.</w:t>
      </w:r>
    </w:p>
    <w:p w:rsidR="00C30031" w:rsidRDefault="00C30031" w:rsidP="00C30031">
      <w:pPr>
        <w:pStyle w:val="ListParagraph"/>
        <w:numPr>
          <w:ilvl w:val="0"/>
          <w:numId w:val="3"/>
        </w:numPr>
        <w:jc w:val="both"/>
        <w:rPr>
          <w:rFonts w:asciiTheme="majorBidi" w:hAnsiTheme="majorBidi" w:cstheme="majorBidi"/>
          <w:sz w:val="24"/>
          <w:szCs w:val="24"/>
        </w:rPr>
      </w:pPr>
      <w:r>
        <w:rPr>
          <w:rFonts w:asciiTheme="majorBidi" w:hAnsiTheme="majorBidi" w:cstheme="majorBidi"/>
          <w:sz w:val="24"/>
          <w:szCs w:val="24"/>
        </w:rPr>
        <w:lastRenderedPageBreak/>
        <w:t>Penelitian (Enly Hadiyanor, Febi Widyanti, 2022) melakukan penelitian dengan judul “ Kualitas Pelayanan KTP-EL (studi pada pelayanan Kartu Tanda Penduduk Elektronik (KTP-EL) pada Dinas Kependudukan dan Pencatatan Sipil Kabupaten Hulu Sungai Tengah). Metode yang digunakan adalah kualitatif dengan tipe deskriptif. Tujuan penelitian ini adalah untuk mengetahui kualitas pelayanan ktp-el pada Dinas Kependudukan dan Pencatatan Sipil Kabupaten Hulu Sungai Tengah. Hasil penelitian menunjukan bahwa kualitas pelayanan (KTP-EL) pada Dinas Kependudukan dan Pencatatan Sipil Kabupaten Hulu Sungai Tengah sudah di kategorikan cukup baik, berdasarkan analisis indikator standar pelayanan publik.</w:t>
      </w:r>
    </w:p>
    <w:p w:rsidR="00C30031" w:rsidRDefault="00C30031" w:rsidP="00C30031">
      <w:pPr>
        <w:pStyle w:val="ListParagraph"/>
        <w:numPr>
          <w:ilvl w:val="0"/>
          <w:numId w:val="3"/>
        </w:numPr>
        <w:jc w:val="both"/>
        <w:rPr>
          <w:rFonts w:asciiTheme="majorBidi" w:hAnsiTheme="majorBidi" w:cstheme="majorBidi"/>
          <w:sz w:val="24"/>
          <w:szCs w:val="24"/>
        </w:rPr>
      </w:pPr>
      <w:r>
        <w:rPr>
          <w:rFonts w:asciiTheme="majorBidi" w:hAnsiTheme="majorBidi" w:cstheme="majorBidi"/>
          <w:sz w:val="24"/>
          <w:szCs w:val="24"/>
        </w:rPr>
        <w:t xml:space="preserve">Penelitian (Farlinda Kurnia Putri, Dyah Lituhayu, Nina Widowati, 2024) Melakukan penelitian dengan judul “ Kualitas Pelayanan Administrasi Kependudukan E-KTP di Dinas Kependudukan dan Pencatatan Sipil Kabupaten Pati. Penelitian ini bertujuan untuk menganalisis bagaimana kualitas pelayanan dalam pembuatan e-ktp disdukcapil dan faktor apa saja yang menjadi pendorong atau penghambatnya. Metode yang digunakan dalam penelitian ini adalah metode deskriptif kualitatif. Dari ke lima dimensi yaitu tangible (bukti fisik), reliability (keandalan), responsiveness (daya tanggap/respon), assurance (jaminan), dan empathy (empati) yang belum berjalan dengan baik, sehingga hanya sati dimensi yang sudah dijalankan dengan baik yaitu empathy (empati). Hasil penelitian menunjukkan </w:t>
      </w:r>
      <w:r>
        <w:rPr>
          <w:rFonts w:asciiTheme="majorBidi" w:hAnsiTheme="majorBidi" w:cstheme="majorBidi"/>
          <w:sz w:val="24"/>
          <w:szCs w:val="24"/>
        </w:rPr>
        <w:lastRenderedPageBreak/>
        <w:t xml:space="preserve">bahwa ada empat dari enam faktor yang menjadi pendorong kualitas pelayanan publik (kesadaran, aturan/prosedur, organisasi, dan pendapatan). </w:t>
      </w:r>
    </w:p>
    <w:p w:rsidR="00C30031" w:rsidRDefault="00C30031" w:rsidP="00C30031">
      <w:pPr>
        <w:pStyle w:val="ListParagraph"/>
        <w:numPr>
          <w:ilvl w:val="0"/>
          <w:numId w:val="3"/>
        </w:numPr>
        <w:jc w:val="both"/>
        <w:rPr>
          <w:rFonts w:asciiTheme="majorBidi" w:hAnsiTheme="majorBidi" w:cstheme="majorBidi"/>
          <w:sz w:val="24"/>
          <w:szCs w:val="24"/>
        </w:rPr>
      </w:pPr>
      <w:r>
        <w:rPr>
          <w:rFonts w:asciiTheme="majorBidi" w:hAnsiTheme="majorBidi" w:cstheme="majorBidi"/>
          <w:sz w:val="24"/>
          <w:szCs w:val="24"/>
        </w:rPr>
        <w:t>Penelitian ( Mahmudah, Sugianor, M Ridha Anshari, 2025) Melakukan Penelitian dengan judul “ Kualitas Pelayanan Publik Dalam Pembuatan KTP-EL pada Dinas Kependudukan dan Pencatatan Sipil Kabupaten Balangan. Tujuan dilakukan penelitian ini untuk mengetahui kualitas pelayanan publik dalam pembuatan KTP-el di Dinas Kependudukan dan Pencatatan Sipil Kabupaten Balangan serta faktor-faktor yang mempengaruhinya. Metode yang digunakan dalam penelitian ini adalah metode deskriptif kualitatif. Hasil penelitian ini menunjukan bahwa kualitas pelayanan cukup baik, hal ini dapat di lihat dari sub variabel pertama, ketepatan waktu pelayanan, pada indikator waktu tunggu pelayanan cukup baik, pada indikator waktu proses pelayanan cukup baik, akurasi pada indikator kebebasan dari kesalahan sudah baik pada indikator hasil sesuai aturan cukup baik, kesopanan dan keramahan pada indikator respon petugas pelayanan kurang baik, pada indikator keramahan sudah cukup baik, kemudahan dalam mendapatkan pelayanan sudah baik, kenyamanan dalam memperoleh pelayanan di ruang tunggu sudah baik, tempat parkir cukup baik. Faktor penghambat keterbatasan kursi dan respon petugas lambat, faktor pendukungnya jumlah petugas sudah memadai.</w:t>
      </w:r>
    </w:p>
    <w:p w:rsidR="00C30031" w:rsidRDefault="00C30031" w:rsidP="00C30031">
      <w:pPr>
        <w:pStyle w:val="ListParagraph"/>
        <w:numPr>
          <w:ilvl w:val="0"/>
          <w:numId w:val="3"/>
        </w:numPr>
        <w:jc w:val="both"/>
        <w:rPr>
          <w:rFonts w:asciiTheme="majorBidi" w:hAnsiTheme="majorBidi" w:cstheme="majorBidi"/>
          <w:sz w:val="24"/>
          <w:szCs w:val="24"/>
        </w:rPr>
      </w:pPr>
      <w:r>
        <w:rPr>
          <w:rFonts w:asciiTheme="majorBidi" w:hAnsiTheme="majorBidi" w:cstheme="majorBidi"/>
          <w:sz w:val="24"/>
          <w:szCs w:val="24"/>
        </w:rPr>
        <w:lastRenderedPageBreak/>
        <w:t>Penelitian (Narisha Novelia, Ahmat Harahap, 2023) Melakukan Penelitian dengan judul “ Pengaruh Kualitas Pelayanan Terhadap Kepuasan Masyarakat Dalam Pembuatan Kartu Tanda Penduduk (KTP-EL) pada Dinas Kependudukan dan Pencatatan Sipil (Disdukcapil) Kabupaten Barito Timur. Tujuan penelitian ini untuk mengetahui Pengaruh Kualitas Pelayanan Terhadap Kepuasan Masyarakat Dalam Pembuatan Kartu Tanda Penduduk (KTP-EL) pada Dinas Kependudukan dan Pencatatan Sipil (Disdukcapil) Kabupaten Barito Timur dan seberapa besar pengaruh kualitas pelayanan terhadap kepuasan masyarakat. Metode penelitian ini menggunakan deskriptif kualitatif. Hasil penelitian ini menunjukkan bahwa ada pengaruh signifikan kualitas pelayanan terhadap kepuasan masyarakat dalam pembuatan KTP-EL pada Dinas Kependudukan dan Pencatatan Sipil (Disdukcapil) Kabupaten Barito Timur.</w:t>
      </w:r>
    </w:p>
    <w:p w:rsidR="00C30031" w:rsidRPr="00B45972" w:rsidRDefault="00C30031" w:rsidP="00C30031">
      <w:pPr>
        <w:spacing w:before="240"/>
        <w:ind w:left="1080" w:firstLine="720"/>
        <w:jc w:val="both"/>
        <w:rPr>
          <w:rFonts w:asciiTheme="majorBidi" w:hAnsiTheme="majorBidi" w:cstheme="majorBidi"/>
          <w:sz w:val="24"/>
          <w:szCs w:val="24"/>
        </w:rPr>
      </w:pPr>
      <w:r w:rsidRPr="00F80B83">
        <w:rPr>
          <w:rFonts w:asciiTheme="majorBidi" w:hAnsiTheme="majorBidi" w:cstheme="majorBidi"/>
          <w:sz w:val="24"/>
          <w:szCs w:val="24"/>
        </w:rPr>
        <w:t>Perbedaan Antara Penelitian yang penulis Teliti dengan Penelitian terdahulu adalah Si peneliti Melakukan penelitian dengan judul “Kualitas Pelayanan Pembuatan Kartu Tanda Penduduk Elektronik (KTP-EL) di Kantor Dinas Kependudukan dan Pencatatan Sipil (Disdukcapil) Kabupaten Tabalong. Tujuan penelitian ini d</w:t>
      </w:r>
      <w:r>
        <w:rPr>
          <w:rFonts w:asciiTheme="majorBidi" w:hAnsiTheme="majorBidi" w:cstheme="majorBidi"/>
          <w:sz w:val="24"/>
          <w:szCs w:val="24"/>
        </w:rPr>
        <w:t>ilakukan karena ingin mengetahu</w:t>
      </w:r>
      <w:r w:rsidRPr="00F80B83">
        <w:rPr>
          <w:rFonts w:asciiTheme="majorBidi" w:hAnsiTheme="majorBidi" w:cstheme="majorBidi"/>
          <w:sz w:val="24"/>
          <w:szCs w:val="24"/>
        </w:rPr>
        <w:t xml:space="preserve">i Bagaimana Kualitas Pelayanan Publik KTP-EL di Dinas Kependudukan dan Pencatatan Sipil (Disdukcapil) Kabupaten Tabalong, dan Faktor-Faktor apa saja yang menghambat pelayanan publik KTP-EL di Dinas Kependudukan dan </w:t>
      </w:r>
      <w:r w:rsidRPr="00F80B83">
        <w:rPr>
          <w:rFonts w:asciiTheme="majorBidi" w:hAnsiTheme="majorBidi" w:cstheme="majorBidi"/>
          <w:sz w:val="24"/>
          <w:szCs w:val="24"/>
        </w:rPr>
        <w:lastRenderedPageBreak/>
        <w:t>Pencatatan Sipil (</w:t>
      </w:r>
      <w:r>
        <w:rPr>
          <w:rFonts w:asciiTheme="majorBidi" w:hAnsiTheme="majorBidi" w:cstheme="majorBidi"/>
          <w:sz w:val="24"/>
          <w:szCs w:val="24"/>
        </w:rPr>
        <w:t xml:space="preserve">Disdukcapil) Kabupaten Tabalong. Hasil penelitian ini menunjukkan bahwa kualitas pelayanan pembuatan (KTP-EL) di Kantor Dinas Kependudukan dan Pencatatan Sipil (Disdukcapil) sudah cukup baik, </w:t>
      </w:r>
      <w:r w:rsidR="00FC37E6">
        <w:rPr>
          <w:rFonts w:asciiTheme="majorBidi" w:hAnsiTheme="majorBidi" w:cstheme="majorBidi"/>
          <w:sz w:val="24"/>
          <w:szCs w:val="24"/>
        </w:rPr>
        <w:t xml:space="preserve">pelayanannya juga sudah cukup </w:t>
      </w:r>
      <w:r>
        <w:rPr>
          <w:rFonts w:asciiTheme="majorBidi" w:hAnsiTheme="majorBidi" w:cstheme="majorBidi"/>
          <w:sz w:val="24"/>
          <w:szCs w:val="24"/>
        </w:rPr>
        <w:t xml:space="preserve">baik, daya tanggap dari staf pelayanan yang memberikan laayanan kepada masyarakat sudah </w:t>
      </w:r>
      <w:r w:rsidR="00FC37E6">
        <w:rPr>
          <w:rFonts w:asciiTheme="majorBidi" w:hAnsiTheme="majorBidi" w:cstheme="majorBidi"/>
          <w:sz w:val="24"/>
          <w:szCs w:val="24"/>
        </w:rPr>
        <w:t xml:space="preserve">cukup </w:t>
      </w:r>
      <w:r>
        <w:rPr>
          <w:rFonts w:asciiTheme="majorBidi" w:hAnsiTheme="majorBidi" w:cstheme="majorBidi"/>
          <w:sz w:val="24"/>
          <w:szCs w:val="24"/>
        </w:rPr>
        <w:t>baik, sarana dan prasarana sudah memadai, jumlah petugas pelayanan sudah memadai, kenyamanan dalam memperoleh pelayanan di ruang tunggu sudah baik, tempat parkir sudah memadai. Namun faktor penghambat karena adanya keterbatasan</w:t>
      </w:r>
      <w:r w:rsidR="00FC37E6">
        <w:rPr>
          <w:rFonts w:asciiTheme="majorBidi" w:hAnsiTheme="majorBidi" w:cstheme="majorBidi"/>
          <w:sz w:val="24"/>
          <w:szCs w:val="24"/>
        </w:rPr>
        <w:t xml:space="preserve"> fasilitas pendukung seperti</w:t>
      </w:r>
      <w:r>
        <w:rPr>
          <w:rFonts w:asciiTheme="majorBidi" w:hAnsiTheme="majorBidi" w:cstheme="majorBidi"/>
          <w:sz w:val="24"/>
          <w:szCs w:val="24"/>
        </w:rPr>
        <w:t xml:space="preserve"> </w:t>
      </w:r>
      <w:r w:rsidR="00FC37E6">
        <w:rPr>
          <w:rFonts w:asciiTheme="majorBidi" w:hAnsiTheme="majorBidi" w:cstheme="majorBidi"/>
          <w:sz w:val="24"/>
          <w:szCs w:val="24"/>
        </w:rPr>
        <w:t>area parkiran yang kurang memadai.</w:t>
      </w:r>
    </w:p>
    <w:p w:rsidR="00C30031" w:rsidRPr="009F0C53" w:rsidRDefault="00C30031" w:rsidP="00C30031">
      <w:pPr>
        <w:pStyle w:val="ListParagraph"/>
        <w:numPr>
          <w:ilvl w:val="0"/>
          <w:numId w:val="1"/>
        </w:numPr>
        <w:spacing w:before="240"/>
        <w:jc w:val="both"/>
        <w:rPr>
          <w:rFonts w:asciiTheme="majorBidi" w:hAnsiTheme="majorBidi" w:cstheme="majorBidi"/>
          <w:b/>
          <w:bCs/>
          <w:sz w:val="24"/>
          <w:szCs w:val="24"/>
        </w:rPr>
      </w:pPr>
      <w:r w:rsidRPr="009F0C53">
        <w:rPr>
          <w:rFonts w:asciiTheme="majorBidi" w:hAnsiTheme="majorBidi" w:cstheme="majorBidi"/>
          <w:b/>
          <w:bCs/>
          <w:sz w:val="24"/>
          <w:szCs w:val="24"/>
        </w:rPr>
        <w:t>Landasan Teori</w:t>
      </w:r>
    </w:p>
    <w:p w:rsidR="00C30031" w:rsidRPr="009F0C53" w:rsidRDefault="00C30031" w:rsidP="00C30031">
      <w:pPr>
        <w:pStyle w:val="ListParagraph"/>
        <w:numPr>
          <w:ilvl w:val="0"/>
          <w:numId w:val="2"/>
        </w:numPr>
        <w:jc w:val="both"/>
        <w:rPr>
          <w:rFonts w:asciiTheme="majorBidi" w:hAnsiTheme="majorBidi" w:cstheme="majorBidi"/>
          <w:b/>
          <w:bCs/>
          <w:sz w:val="24"/>
          <w:szCs w:val="24"/>
        </w:rPr>
      </w:pPr>
      <w:r w:rsidRPr="009F0C53">
        <w:rPr>
          <w:rFonts w:asciiTheme="majorBidi" w:hAnsiTheme="majorBidi" w:cstheme="majorBidi"/>
          <w:b/>
          <w:bCs/>
          <w:sz w:val="24"/>
          <w:szCs w:val="24"/>
        </w:rPr>
        <w:t>Pengertian Administrasi Publik</w:t>
      </w:r>
    </w:p>
    <w:p w:rsidR="00C30031" w:rsidRDefault="00C30031" w:rsidP="00FC37E6">
      <w:pPr>
        <w:pStyle w:val="ListParagraph"/>
        <w:spacing w:before="240"/>
        <w:ind w:left="1080" w:firstLine="621"/>
        <w:jc w:val="both"/>
        <w:rPr>
          <w:rFonts w:ascii="Times New Roman" w:hAnsi="Times New Roman" w:cs="Times New Roman"/>
          <w:color w:val="000000"/>
          <w:sz w:val="24"/>
          <w:szCs w:val="24"/>
        </w:rPr>
      </w:pPr>
      <w:r w:rsidRPr="00907534">
        <w:rPr>
          <w:rFonts w:ascii="Times New Roman" w:hAnsi="Times New Roman" w:cs="Times New Roman"/>
          <w:color w:val="000000"/>
          <w:sz w:val="24"/>
          <w:szCs w:val="24"/>
        </w:rPr>
        <w:t xml:space="preserve">Adminstrasi dalam arti sempit adalah kegiatan penyusunan dan pencatatan data dan informasi secara sistematis dengan tujuan untuk menyediakan keterangan serta memudahkan memperolehnya kembali secara keseluruhan dan dalam satu hubungan satu sama lain. Administrasi dalam arti sempit ini sebenarnya lebih tepat disebut tata usaha. Sementara itu, administrasi dalam arti luas adalah kegiatan kerja sama yang dilakukan sekelompok orang berdasarkan pembagian kerja sebagaimana ditentukan dalam struktur dengan mendayagunakan sumber daya untuk mencapai tujuan secara efektif </w:t>
      </w:r>
      <w:r w:rsidR="00FC37E6">
        <w:rPr>
          <w:rFonts w:ascii="Times New Roman" w:hAnsi="Times New Roman" w:cs="Times New Roman"/>
          <w:color w:val="000000"/>
          <w:sz w:val="24"/>
          <w:szCs w:val="24"/>
        </w:rPr>
        <w:t xml:space="preserve">dan efisien. Jadi, pengertian administrasi publik (New Public Service) </w:t>
      </w:r>
      <w:r w:rsidRPr="00907534">
        <w:rPr>
          <w:rFonts w:ascii="Times New Roman" w:hAnsi="Times New Roman" w:cs="Times New Roman"/>
          <w:color w:val="000000"/>
          <w:sz w:val="24"/>
          <w:szCs w:val="24"/>
        </w:rPr>
        <w:t xml:space="preserve">dalam arti luas memiliki unsur-unsur sekelompok orang, kerja sama, pembagian tugas </w:t>
      </w:r>
      <w:r w:rsidRPr="00907534">
        <w:rPr>
          <w:rFonts w:ascii="Times New Roman" w:hAnsi="Times New Roman" w:cs="Times New Roman"/>
          <w:color w:val="000000"/>
          <w:sz w:val="24"/>
          <w:szCs w:val="24"/>
        </w:rPr>
        <w:lastRenderedPageBreak/>
        <w:t>secara terstruktur, kegiatan yang runtut dalam proses, tujuan yang akan dicapai, dan pemanfaatan berbagai sumber</w:t>
      </w:r>
      <w:r>
        <w:rPr>
          <w:rFonts w:ascii="Times New Roman" w:hAnsi="Times New Roman" w:cs="Times New Roman"/>
          <w:color w:val="000000"/>
          <w:sz w:val="24"/>
          <w:szCs w:val="24"/>
        </w:rPr>
        <w:t xml:space="preserve"> </w:t>
      </w:r>
      <w:r w:rsidRPr="00907534">
        <w:rPr>
          <w:rFonts w:ascii="Times New Roman" w:hAnsi="Times New Roman" w:cs="Times New Roman"/>
          <w:color w:val="000000"/>
          <w:sz w:val="24"/>
          <w:szCs w:val="24"/>
        </w:rPr>
        <w:t xml:space="preserve"> (Haryadi 2009).</w:t>
      </w:r>
    </w:p>
    <w:p w:rsidR="00C30031" w:rsidRDefault="00C30031" w:rsidP="00C30031">
      <w:pPr>
        <w:pStyle w:val="ListParagraph"/>
        <w:spacing w:before="240"/>
        <w:ind w:left="1080" w:firstLine="621"/>
        <w:jc w:val="both"/>
        <w:rPr>
          <w:rFonts w:ascii="Times New Roman" w:hAnsi="Times New Roman" w:cs="Times New Roman"/>
          <w:color w:val="000000"/>
          <w:sz w:val="24"/>
          <w:szCs w:val="24"/>
        </w:rPr>
      </w:pPr>
      <w:r w:rsidRPr="007E08AB">
        <w:rPr>
          <w:rFonts w:ascii="Times New Roman" w:hAnsi="Times New Roman" w:cs="Times New Roman"/>
          <w:color w:val="000000"/>
          <w:sz w:val="24"/>
          <w:szCs w:val="24"/>
        </w:rPr>
        <w:t>Administrasi Publik Modern (New Public Service)</w:t>
      </w:r>
      <w:r>
        <w:rPr>
          <w:rFonts w:ascii="Times New Roman" w:hAnsi="Times New Roman" w:cs="Times New Roman"/>
          <w:color w:val="000000"/>
          <w:sz w:val="24"/>
          <w:szCs w:val="24"/>
        </w:rPr>
        <w:t xml:space="preserve"> </w:t>
      </w:r>
      <w:r w:rsidRPr="007E08AB">
        <w:rPr>
          <w:rFonts w:ascii="Times New Roman" w:hAnsi="Times New Roman" w:cs="Times New Roman"/>
          <w:color w:val="000000"/>
          <w:sz w:val="24"/>
          <w:szCs w:val="24"/>
        </w:rPr>
        <w:t xml:space="preserve">ini menggeser cara pandang pemerintah dalam melayani masyarakat dengan prinsip utama yaitu Melayani Warga, Bukan Pelanggan: Masyarakat dipandang sebagai warga negara yang memiliki hak sipil, bukan sekadar konsumen. Fokusnya adalah pemenuhan hak atas dokumen kependudukan (KTP-el). Partisipasi Masyarakat dalam Melibatkan warga dalam proses pelayanan, di mana aspirasi mereka didengar untuk perbaikan kualitas layanan ke depan. </w:t>
      </w:r>
    </w:p>
    <w:p w:rsidR="00C30031" w:rsidRPr="007E08AB" w:rsidRDefault="00C30031" w:rsidP="00C30031">
      <w:pPr>
        <w:pStyle w:val="ListParagraph"/>
        <w:spacing w:before="240"/>
        <w:ind w:left="1080" w:firstLine="621"/>
        <w:jc w:val="both"/>
        <w:rPr>
          <w:rFonts w:ascii="Times New Roman" w:hAnsi="Times New Roman" w:cs="Times New Roman"/>
          <w:color w:val="000000"/>
          <w:sz w:val="24"/>
          <w:szCs w:val="24"/>
        </w:rPr>
      </w:pPr>
      <w:r w:rsidRPr="007E08AB">
        <w:rPr>
          <w:rFonts w:ascii="Times New Roman" w:hAnsi="Times New Roman" w:cs="Times New Roman"/>
          <w:color w:val="000000"/>
          <w:sz w:val="24"/>
          <w:szCs w:val="24"/>
        </w:rPr>
        <w:t>Keadilan dan Demokrasi untuk Menekankan pentingnya nilai-nilai kemanusiaan dan keadilan sosial dalam setiap prosedur birokrasi. Kesesuaian dengan Temuan Lapangan Tidak Diskriminatif karena Semua warga mendapatkan akses yang sama dalam pelayanan KTP-el. Saluran Aspirasi dengan Adanya wadah seperti LAPOR atau Forum Konsultasi Publik (FKP) menunjukkan bahwa instansi terbuka terhadap kritik masyarakat.</w:t>
      </w:r>
    </w:p>
    <w:p w:rsidR="00C30031" w:rsidRPr="00907534" w:rsidRDefault="00C30031" w:rsidP="00C30031">
      <w:pPr>
        <w:pStyle w:val="ListParagraph"/>
        <w:spacing w:before="240"/>
        <w:ind w:left="1080" w:firstLine="621"/>
        <w:jc w:val="both"/>
        <w:rPr>
          <w:rFonts w:ascii="Times New Roman" w:hAnsi="Times New Roman" w:cs="Times New Roman"/>
          <w:color w:val="000000"/>
          <w:sz w:val="24"/>
          <w:szCs w:val="24"/>
        </w:rPr>
      </w:pPr>
      <w:r w:rsidRPr="00907534">
        <w:rPr>
          <w:rFonts w:ascii="Times New Roman" w:hAnsi="Times New Roman" w:cs="Times New Roman"/>
          <w:color w:val="000000"/>
          <w:sz w:val="24"/>
          <w:szCs w:val="24"/>
        </w:rPr>
        <w:t xml:space="preserve">Administrasi publik adalah bidang ilmu dan praktik yang mengelola sumber daya serta proses untuk mewujudkan tujuan kebijakan publik dan melayani kepentingan masyarakat. Secara umum ia mencakup perencanaan, pelaksanaan, pengawasan, dan evaluasi program serta layanan yang diselenggarakan oleh pemerintah maupun lembaga publik lainnya. Administrasi publik sebagai ilmu pengetahuan </w:t>
      </w:r>
      <w:r w:rsidRPr="00907534">
        <w:rPr>
          <w:rFonts w:ascii="Times New Roman" w:hAnsi="Times New Roman" w:cs="Times New Roman"/>
          <w:color w:val="000000"/>
          <w:sz w:val="24"/>
          <w:szCs w:val="24"/>
        </w:rPr>
        <w:lastRenderedPageBreak/>
        <w:t>yang mempelajari bagaimana organisasi publik bekerja, faktor-faktor yang mempengaruhi kinerjanya, serta cara meningkatkan efesiensi, efektifitas, dan akuntabilitasnya.  Jadi administrasi publik berperan sebagai jembatan antara kebijakan dengan implementasinya di lapangan, dengan fokus pada pemberdayaan masyarakat dan peningkatan kesejahteraan umum.</w:t>
      </w:r>
    </w:p>
    <w:p w:rsidR="00C30031" w:rsidRDefault="00C30031" w:rsidP="00C30031">
      <w:pPr>
        <w:pStyle w:val="ListParagraph"/>
        <w:numPr>
          <w:ilvl w:val="0"/>
          <w:numId w:val="2"/>
        </w:numPr>
        <w:jc w:val="both"/>
        <w:rPr>
          <w:rFonts w:asciiTheme="majorBidi" w:hAnsiTheme="majorBidi" w:cstheme="majorBidi"/>
          <w:sz w:val="24"/>
          <w:szCs w:val="24"/>
        </w:rPr>
      </w:pPr>
      <w:r>
        <w:rPr>
          <w:rFonts w:asciiTheme="majorBidi" w:hAnsiTheme="majorBidi" w:cstheme="majorBidi"/>
          <w:sz w:val="24"/>
          <w:szCs w:val="24"/>
        </w:rPr>
        <w:t>Pengertian Kualitas</w:t>
      </w:r>
    </w:p>
    <w:p w:rsidR="00C30031" w:rsidRDefault="00C30031" w:rsidP="00C30031">
      <w:pPr>
        <w:pStyle w:val="ListParagraph"/>
        <w:ind w:left="1080" w:firstLine="621"/>
        <w:jc w:val="both"/>
        <w:rPr>
          <w:rFonts w:ascii="Times New Roman" w:hAnsi="Times New Roman" w:cs="Times New Roman"/>
          <w:color w:val="000000"/>
          <w:sz w:val="24"/>
          <w:szCs w:val="24"/>
        </w:rPr>
      </w:pPr>
      <w:r w:rsidRPr="00DE0354">
        <w:rPr>
          <w:rFonts w:ascii="Times New Roman" w:hAnsi="Times New Roman" w:cs="Times New Roman"/>
          <w:color w:val="000000"/>
          <w:sz w:val="24"/>
          <w:szCs w:val="24"/>
        </w:rPr>
        <w:t xml:space="preserve">Kualitas atau adalah tingkatan yang baik buruknya atau tarap atau derajat sesuatu. Istilah ini banyak digunakan dalam bisnis dan manufaktor dalam kaitannya dengan teknik dan konsep untuk memperbaiki kualitas produk atau jasa yang dihasilkan. Pelayanan publik atau pelayanan umum adalah pemberian jasa yang baik oleh pemerintah, pihak swasta atas nama pemerintah ataupun pihak swasta kepada masyarakat dengan atau tanpa pembayaran guna memenuhi kebutuhan dan atau kepentingan masyarakat. </w:t>
      </w:r>
    </w:p>
    <w:p w:rsidR="00C30031" w:rsidRDefault="00C30031" w:rsidP="00C30031">
      <w:pPr>
        <w:pStyle w:val="ListParagraph"/>
        <w:ind w:left="1080" w:firstLine="621"/>
        <w:jc w:val="both"/>
        <w:rPr>
          <w:rFonts w:ascii="Times New Roman" w:hAnsi="Times New Roman" w:cs="Times New Roman"/>
          <w:color w:val="000000"/>
          <w:sz w:val="24"/>
          <w:szCs w:val="24"/>
        </w:rPr>
      </w:pPr>
      <w:r>
        <w:rPr>
          <w:rFonts w:ascii="Times New Roman" w:hAnsi="Times New Roman" w:cs="Times New Roman"/>
          <w:color w:val="000000"/>
          <w:sz w:val="24"/>
          <w:szCs w:val="24"/>
        </w:rPr>
        <w:t>Kualitas pelayanan publik merupakan kondisi yang bersifat dinamis, terkait dengan produk, jasa, manusia, proses, dan lingkungan, dimana penilaian terhadap kualitas ditentukan secara langsung pada saat pemberian layanan publik secara langsung kepada masyarakat, (Ibrahim, (2018:2008).</w:t>
      </w:r>
    </w:p>
    <w:p w:rsidR="00C30031" w:rsidRPr="00512D63" w:rsidRDefault="00C30031" w:rsidP="00C30031">
      <w:pPr>
        <w:pStyle w:val="ListParagraph"/>
        <w:ind w:left="1080" w:firstLine="621"/>
        <w:jc w:val="both"/>
        <w:rPr>
          <w:rFonts w:ascii="Times New Roman" w:hAnsi="Times New Roman" w:cs="Times New Roman"/>
          <w:color w:val="000000"/>
          <w:sz w:val="24"/>
          <w:szCs w:val="24"/>
        </w:rPr>
      </w:pPr>
      <w:r w:rsidRPr="00512D63">
        <w:rPr>
          <w:rFonts w:ascii="Times New Roman" w:hAnsi="Times New Roman" w:cs="Times New Roman"/>
          <w:color w:val="000000"/>
          <w:sz w:val="24"/>
          <w:szCs w:val="24"/>
        </w:rPr>
        <w:t>Kuali</w:t>
      </w:r>
      <w:r>
        <w:rPr>
          <w:rFonts w:ascii="Times New Roman" w:hAnsi="Times New Roman" w:cs="Times New Roman"/>
          <w:color w:val="000000"/>
          <w:sz w:val="24"/>
          <w:szCs w:val="24"/>
        </w:rPr>
        <w:t xml:space="preserve">tas Pelayanan Publik </w:t>
      </w:r>
      <w:r w:rsidRPr="00512D63">
        <w:rPr>
          <w:rFonts w:ascii="Times New Roman" w:hAnsi="Times New Roman" w:cs="Times New Roman"/>
          <w:color w:val="000000"/>
          <w:sz w:val="24"/>
          <w:szCs w:val="24"/>
        </w:rPr>
        <w:t>ini menekankan bahwa pelayanan publik yang berkualitas harus berorientasi pada kepentingan masy</w:t>
      </w:r>
      <w:r>
        <w:rPr>
          <w:rFonts w:ascii="Times New Roman" w:hAnsi="Times New Roman" w:cs="Times New Roman"/>
          <w:color w:val="000000"/>
          <w:sz w:val="24"/>
          <w:szCs w:val="24"/>
        </w:rPr>
        <w:t xml:space="preserve">arakat. Fokus utamanya meliputi </w:t>
      </w:r>
      <w:r w:rsidR="00FD472F">
        <w:rPr>
          <w:rFonts w:ascii="Times New Roman" w:hAnsi="Times New Roman" w:cs="Times New Roman"/>
          <w:color w:val="000000"/>
          <w:sz w:val="24"/>
          <w:szCs w:val="24"/>
        </w:rPr>
        <w:t xml:space="preserve">Kepuasan Masyarakat, </w:t>
      </w:r>
      <w:r w:rsidRPr="00512D63">
        <w:rPr>
          <w:rFonts w:ascii="Times New Roman" w:hAnsi="Times New Roman" w:cs="Times New Roman"/>
          <w:color w:val="000000"/>
          <w:sz w:val="24"/>
          <w:szCs w:val="24"/>
        </w:rPr>
        <w:lastRenderedPageBreak/>
        <w:t xml:space="preserve">Pelayanan dianggap berkualitas jika mampu memenuhi atau melebihi harapan warga, baik dari segi kecepatan maupun kenyamanan fasilitas. </w:t>
      </w:r>
      <w:r>
        <w:rPr>
          <w:rFonts w:ascii="Times New Roman" w:hAnsi="Times New Roman" w:cs="Times New Roman"/>
          <w:color w:val="000000"/>
          <w:sz w:val="24"/>
          <w:szCs w:val="24"/>
        </w:rPr>
        <w:t xml:space="preserve">Standar Pelayanan Publik dengan </w:t>
      </w:r>
      <w:r w:rsidRPr="00512D63">
        <w:rPr>
          <w:rFonts w:ascii="Times New Roman" w:hAnsi="Times New Roman" w:cs="Times New Roman"/>
          <w:color w:val="000000"/>
          <w:sz w:val="24"/>
          <w:szCs w:val="24"/>
        </w:rPr>
        <w:t>Adanya tolok ukur yang jelas mengenai prosedur, waktu, dan ketersediaan sarana prasarana yang layak bagi pemohon. Hubungan Pemerintah-Masyarakat</w:t>
      </w:r>
      <w:r>
        <w:rPr>
          <w:rFonts w:ascii="Times New Roman" w:hAnsi="Times New Roman" w:cs="Times New Roman"/>
          <w:color w:val="000000"/>
          <w:sz w:val="24"/>
          <w:szCs w:val="24"/>
        </w:rPr>
        <w:t xml:space="preserve"> dengan adanya </w:t>
      </w:r>
      <w:r w:rsidRPr="00512D63">
        <w:rPr>
          <w:rFonts w:ascii="Times New Roman" w:hAnsi="Times New Roman" w:cs="Times New Roman"/>
          <w:color w:val="000000"/>
          <w:sz w:val="24"/>
          <w:szCs w:val="24"/>
        </w:rPr>
        <w:t>Pelayanan berfungsi sebagai bentuk tanggung jawab negara dalam memenuhi hak sipil warga (seperti kepemilikan KTP-el) secara transparan dan akuntabel, (sinambela)</w:t>
      </w:r>
      <w:r>
        <w:rPr>
          <w:rFonts w:ascii="Times New Roman" w:hAnsi="Times New Roman" w:cs="Times New Roman"/>
          <w:color w:val="000000"/>
          <w:sz w:val="24"/>
          <w:szCs w:val="24"/>
        </w:rPr>
        <w:t>.</w:t>
      </w:r>
    </w:p>
    <w:p w:rsidR="00C30031" w:rsidRDefault="00C30031" w:rsidP="00C30031">
      <w:pPr>
        <w:pStyle w:val="ListParagraph"/>
        <w:ind w:left="1080" w:firstLine="621"/>
        <w:jc w:val="both"/>
        <w:rPr>
          <w:rFonts w:ascii="Times New Roman" w:hAnsi="Times New Roman" w:cs="Times New Roman"/>
          <w:color w:val="000000"/>
          <w:sz w:val="24"/>
          <w:szCs w:val="24"/>
        </w:rPr>
      </w:pPr>
      <w:r w:rsidRPr="00C26408">
        <w:rPr>
          <w:rFonts w:ascii="Times New Roman" w:hAnsi="Times New Roman" w:cs="Times New Roman"/>
          <w:color w:val="000000"/>
          <w:sz w:val="24"/>
          <w:szCs w:val="24"/>
        </w:rPr>
        <w:t xml:space="preserve">Kualitas menurut Kamus Besar Bahasa Indonesia (KBBI) adalah tingkat baiknya sesuatu, kadar atau mutu. Kualitas merupakan tingkat baik buruknya, mutu, taraf atau derajat sesuatu, dalam hal ini kata “sesuatu” dapat mewakili banyak hal, baik itu sebuah barang, jasa, keadaan maupun lainnya. </w:t>
      </w:r>
    </w:p>
    <w:p w:rsidR="00C30031" w:rsidRPr="004E3BE4" w:rsidRDefault="00C30031" w:rsidP="00C30031">
      <w:pPr>
        <w:pStyle w:val="ListParagraph"/>
        <w:ind w:left="1080" w:firstLine="621"/>
        <w:jc w:val="both"/>
        <w:rPr>
          <w:rFonts w:ascii="Times New Roman" w:hAnsi="Times New Roman" w:cs="Times New Roman"/>
          <w:color w:val="000000"/>
          <w:sz w:val="24"/>
          <w:szCs w:val="24"/>
        </w:rPr>
      </w:pPr>
      <w:r w:rsidRPr="004E3BE4">
        <w:rPr>
          <w:rFonts w:ascii="Times New Roman" w:hAnsi="Times New Roman" w:cs="Times New Roman"/>
          <w:color w:val="000000"/>
          <w:sz w:val="24"/>
          <w:szCs w:val="24"/>
        </w:rPr>
        <w:t>Kualitas pelayanan merupakan instrumen penting yang digunakan masyarakat untuk menilai sejauh mana layanan yang diberikan oleh organisasi, atau instansi pemerintah agar mampu memenuhi harapan yang  masyarakat inginkan. Menurut Parasuraman, Zeithaml, and Berry (Hardiyansyah, (2018:50), terdapat lima dimensi skala untuk mengukur kualitas pelayanan antara lain: Tangible (bukti fisik), emphaty (empati), reliability (kehandalan), responsiveness (ketanggapan), assurance (jaminan) yang dikenal sebagai (SERVQUAL), yang meliputi sebagai berikut:</w:t>
      </w:r>
    </w:p>
    <w:p w:rsidR="00C30031" w:rsidRPr="004E3BE4" w:rsidRDefault="00C30031" w:rsidP="00C30031">
      <w:pPr>
        <w:pStyle w:val="ListParagraph"/>
        <w:numPr>
          <w:ilvl w:val="0"/>
          <w:numId w:val="5"/>
        </w:numPr>
        <w:ind w:left="1418"/>
        <w:jc w:val="both"/>
        <w:rPr>
          <w:rFonts w:ascii="Times New Roman" w:hAnsi="Times New Roman" w:cs="Times New Roman"/>
          <w:color w:val="000000"/>
          <w:sz w:val="28"/>
          <w:szCs w:val="28"/>
        </w:rPr>
      </w:pPr>
      <w:r w:rsidRPr="004E3BE4">
        <w:rPr>
          <w:rFonts w:ascii="Times New Roman" w:hAnsi="Times New Roman" w:cs="Times New Roman"/>
          <w:color w:val="000000"/>
          <w:sz w:val="24"/>
          <w:szCs w:val="24"/>
        </w:rPr>
        <w:lastRenderedPageBreak/>
        <w:t>Tangibles (bukti terukur), meliputi fasilitas fisik, perlengkapan, dan tampilan dari personalia dan sarana komunikasi.</w:t>
      </w:r>
    </w:p>
    <w:p w:rsidR="00C30031" w:rsidRPr="004E3BE4" w:rsidRDefault="00C30031" w:rsidP="00C30031">
      <w:pPr>
        <w:pStyle w:val="ListParagraph"/>
        <w:numPr>
          <w:ilvl w:val="0"/>
          <w:numId w:val="5"/>
        </w:numPr>
        <w:ind w:left="1418"/>
        <w:jc w:val="both"/>
        <w:rPr>
          <w:rFonts w:ascii="Times New Roman" w:hAnsi="Times New Roman" w:cs="Times New Roman"/>
          <w:color w:val="000000"/>
          <w:sz w:val="28"/>
          <w:szCs w:val="28"/>
        </w:rPr>
      </w:pPr>
      <w:r w:rsidRPr="004E3BE4">
        <w:rPr>
          <w:rFonts w:ascii="Times New Roman" w:hAnsi="Times New Roman" w:cs="Times New Roman"/>
          <w:color w:val="000000"/>
          <w:sz w:val="24"/>
          <w:szCs w:val="24"/>
        </w:rPr>
        <w:t>Reliability (keandalan), kemampuan memberikan pelayanan yang dijanjikan dengan segera, akurat dan memuaskan.</w:t>
      </w:r>
    </w:p>
    <w:p w:rsidR="00C30031" w:rsidRPr="004E3BE4" w:rsidRDefault="00C30031" w:rsidP="00C30031">
      <w:pPr>
        <w:pStyle w:val="ListParagraph"/>
        <w:numPr>
          <w:ilvl w:val="0"/>
          <w:numId w:val="5"/>
        </w:numPr>
        <w:ind w:left="1418"/>
        <w:jc w:val="both"/>
        <w:rPr>
          <w:rFonts w:ascii="Times New Roman" w:hAnsi="Times New Roman" w:cs="Times New Roman"/>
          <w:color w:val="000000"/>
          <w:sz w:val="28"/>
          <w:szCs w:val="28"/>
        </w:rPr>
      </w:pPr>
      <w:r w:rsidRPr="004E3BE4">
        <w:rPr>
          <w:rFonts w:ascii="Times New Roman" w:hAnsi="Times New Roman" w:cs="Times New Roman"/>
          <w:color w:val="000000"/>
          <w:sz w:val="24"/>
          <w:szCs w:val="24"/>
        </w:rPr>
        <w:t>Responsiveness (daya tanggap), keinginan para staf untuk membantu para pelanggan dan memberikan layanan dengan tanggap.</w:t>
      </w:r>
    </w:p>
    <w:p w:rsidR="00C30031" w:rsidRPr="004E3BE4" w:rsidRDefault="00C30031" w:rsidP="00C30031">
      <w:pPr>
        <w:pStyle w:val="ListParagraph"/>
        <w:numPr>
          <w:ilvl w:val="0"/>
          <w:numId w:val="5"/>
        </w:numPr>
        <w:ind w:left="1418"/>
        <w:jc w:val="both"/>
        <w:rPr>
          <w:rFonts w:ascii="Times New Roman" w:hAnsi="Times New Roman" w:cs="Times New Roman"/>
          <w:color w:val="000000"/>
          <w:sz w:val="28"/>
          <w:szCs w:val="28"/>
        </w:rPr>
      </w:pPr>
      <w:r w:rsidRPr="004E3BE4">
        <w:rPr>
          <w:rFonts w:ascii="Times New Roman" w:hAnsi="Times New Roman" w:cs="Times New Roman"/>
          <w:color w:val="000000"/>
          <w:sz w:val="24"/>
          <w:szCs w:val="24"/>
        </w:rPr>
        <w:t>Assurance (jaminan), mencakup pengetahuan, kompetensi, kesopanan, dan sifat dapat dipercaya yang dimiliki para staf; bebas dari bahaya, risiko, atau keragu-raguan.</w:t>
      </w:r>
    </w:p>
    <w:p w:rsidR="00C30031" w:rsidRPr="004E3BE4" w:rsidRDefault="00C30031" w:rsidP="00C30031">
      <w:pPr>
        <w:pStyle w:val="ListParagraph"/>
        <w:numPr>
          <w:ilvl w:val="0"/>
          <w:numId w:val="5"/>
        </w:numPr>
        <w:ind w:left="1418"/>
        <w:jc w:val="both"/>
        <w:rPr>
          <w:rFonts w:ascii="Times New Roman" w:hAnsi="Times New Roman" w:cs="Times New Roman"/>
          <w:color w:val="000000"/>
          <w:sz w:val="28"/>
          <w:szCs w:val="28"/>
        </w:rPr>
      </w:pPr>
      <w:r w:rsidRPr="004E3BE4">
        <w:rPr>
          <w:rFonts w:ascii="Times New Roman" w:hAnsi="Times New Roman" w:cs="Times New Roman"/>
          <w:color w:val="000000"/>
          <w:sz w:val="24"/>
          <w:szCs w:val="24"/>
        </w:rPr>
        <w:t>Empathy (empati), meliputi kemudahan dalam menjalin relasi, komunikasi yang baik, perhatian pribadi, dan pemahaman atas kebutuhan individual para pelanggan.</w:t>
      </w:r>
    </w:p>
    <w:p w:rsidR="00C30031" w:rsidRPr="004E3BE4" w:rsidRDefault="00C30031" w:rsidP="00C30031">
      <w:pPr>
        <w:ind w:left="993" w:firstLine="425"/>
        <w:jc w:val="both"/>
        <w:rPr>
          <w:rFonts w:ascii="Times New Roman" w:hAnsi="Times New Roman" w:cs="Times New Roman"/>
          <w:color w:val="000000"/>
          <w:sz w:val="24"/>
          <w:szCs w:val="24"/>
        </w:rPr>
      </w:pPr>
      <w:r w:rsidRPr="004E3BE4">
        <w:rPr>
          <w:rFonts w:ascii="Times New Roman" w:hAnsi="Times New Roman" w:cs="Times New Roman"/>
          <w:color w:val="000000"/>
          <w:sz w:val="24"/>
          <w:szCs w:val="24"/>
        </w:rPr>
        <w:t>Kualitas pelayanan dapat dipahami dengan mendiskripsikan persepsi masyarakat terhadap layanan yang mereka terima dengan standar pelayanan yang mereka harapkan. Apabila pelayanan yang diberikan sesuai atau memenuhi harapan masyarakat, maka kualitas pelayanan dapat di kategorikan baik dan memuaskan. Sebaliknya, apabila layanan yang diterima lebih rendah dari harapan, maka kualitas pelayanan tersebut dapat dikatakan kurang dan memenuhi standar yang diinginkan.</w:t>
      </w:r>
    </w:p>
    <w:p w:rsidR="00C30031" w:rsidRPr="004E3BE4" w:rsidRDefault="00C30031" w:rsidP="00C30031">
      <w:pPr>
        <w:ind w:left="993" w:firstLine="425"/>
        <w:jc w:val="both"/>
        <w:rPr>
          <w:rFonts w:ascii="Times New Roman" w:hAnsi="Times New Roman" w:cs="Times New Roman"/>
          <w:color w:val="000000"/>
          <w:sz w:val="24"/>
          <w:szCs w:val="24"/>
        </w:rPr>
      </w:pPr>
      <w:r w:rsidRPr="004E3BE4">
        <w:rPr>
          <w:rFonts w:ascii="Times New Roman" w:hAnsi="Times New Roman" w:cs="Times New Roman"/>
          <w:color w:val="000000"/>
          <w:sz w:val="24"/>
          <w:szCs w:val="24"/>
        </w:rPr>
        <w:t xml:space="preserve">Masyarakat akan merasa puas apabila menerima pelayanan yang berkualitas, konsep pelayanan yang aktif dan berkualitas adalah layanan </w:t>
      </w:r>
      <w:r w:rsidRPr="004E3BE4">
        <w:rPr>
          <w:rFonts w:ascii="Times New Roman" w:hAnsi="Times New Roman" w:cs="Times New Roman"/>
          <w:color w:val="000000"/>
          <w:sz w:val="24"/>
          <w:szCs w:val="24"/>
        </w:rPr>
        <w:lastRenderedPageBreak/>
        <w:t>yang diberikan oleh pemerintah melalui aparatur atau petugasnya untuk memenuhi kepentingan publik maupun kepentingan individu, yang bertumpu pada hak dasar warga Negara. Bentuk layanan tersebut berupa layanan lisan, layanan tulisan, maupun layanan tindakan. Ketiga bentuk layanan ini saling berkaitan, dengan tujuan akhir untuk memenuhi kebutuhan dan memberikan kepuasan bagi masyarakat yang dilayani, (A.S. Moenir, (2024:205).</w:t>
      </w:r>
    </w:p>
    <w:p w:rsidR="00C30031" w:rsidRDefault="00C30031" w:rsidP="00C30031">
      <w:pPr>
        <w:pStyle w:val="ListParagraph"/>
        <w:numPr>
          <w:ilvl w:val="0"/>
          <w:numId w:val="2"/>
        </w:numPr>
        <w:jc w:val="both"/>
        <w:rPr>
          <w:rFonts w:asciiTheme="majorBidi" w:hAnsiTheme="majorBidi" w:cstheme="majorBidi"/>
          <w:sz w:val="24"/>
          <w:szCs w:val="24"/>
        </w:rPr>
      </w:pPr>
      <w:r>
        <w:rPr>
          <w:rFonts w:asciiTheme="majorBidi" w:hAnsiTheme="majorBidi" w:cstheme="majorBidi"/>
          <w:sz w:val="24"/>
          <w:szCs w:val="24"/>
        </w:rPr>
        <w:t>Pengertian Pelayanan Publik</w:t>
      </w:r>
    </w:p>
    <w:p w:rsidR="00C30031" w:rsidRPr="00D31DB6" w:rsidRDefault="00C30031" w:rsidP="00C30031">
      <w:pPr>
        <w:pStyle w:val="ListParagraph"/>
        <w:spacing w:before="240"/>
        <w:ind w:left="1080" w:firstLine="621"/>
        <w:jc w:val="both"/>
        <w:rPr>
          <w:rFonts w:ascii="Times New Roman" w:hAnsi="Times New Roman" w:cs="Times New Roman"/>
          <w:color w:val="000000"/>
          <w:sz w:val="24"/>
          <w:szCs w:val="24"/>
        </w:rPr>
      </w:pPr>
      <w:r w:rsidRPr="00D31DB6">
        <w:rPr>
          <w:rFonts w:ascii="Times New Roman" w:hAnsi="Times New Roman" w:cs="Times New Roman"/>
          <w:color w:val="000000"/>
          <w:sz w:val="24"/>
          <w:szCs w:val="24"/>
        </w:rPr>
        <w:t>Undang-Undang Republik Indonesia Nomor 25 Tahun 2009 pasal 15, tentang pelayanan publik menjelaskan bahwa pelayanan publik merupakan kegiatan atau rangkaian kegiatan yang dilakukan dalam rangka memenuhi kebutuhan pelayanan sesuai dengan ketentuan peraturan perundang-undangan. Pelayanan tersebut diberikan kepada setiap warga negara dan penduduk, baik dalam bentuk barang, jasa, maupun pelayanan administratif yang diselenggarakan oleh instansi atau lembaga penyediaan layanan publik.</w:t>
      </w:r>
    </w:p>
    <w:p w:rsidR="00C30031" w:rsidRDefault="00C30031" w:rsidP="00C30031">
      <w:pPr>
        <w:pStyle w:val="ListParagraph"/>
        <w:spacing w:before="240"/>
        <w:ind w:left="1080" w:firstLine="621"/>
        <w:jc w:val="both"/>
        <w:rPr>
          <w:rFonts w:ascii="Times New Roman" w:hAnsi="Times New Roman" w:cs="Times New Roman"/>
          <w:color w:val="000000"/>
          <w:sz w:val="24"/>
          <w:szCs w:val="24"/>
        </w:rPr>
      </w:pPr>
      <w:r w:rsidRPr="00D31DB6">
        <w:rPr>
          <w:rFonts w:ascii="Times New Roman" w:hAnsi="Times New Roman" w:cs="Times New Roman"/>
          <w:color w:val="000000"/>
          <w:sz w:val="24"/>
          <w:szCs w:val="24"/>
        </w:rPr>
        <w:t>Pelayanan publik, dapat dipahami sebagai upaya pemenuhan keinginan dan kebutuhan masyarakat yang dilaksanakan oleh penyelenggara negara. Keberadaan negara yang dibentuk oleh masyarakat pada dasarnya bertujuan untuk mewujudkan peningkatan kesejahteraan publik melalui penyediaan layanan yang memenuhi kebutuhan mereka, Poltak Sinambela (2006:).</w:t>
      </w:r>
    </w:p>
    <w:p w:rsidR="00C30031" w:rsidRPr="004E3A3F" w:rsidRDefault="00C30031" w:rsidP="00C30031">
      <w:pPr>
        <w:pStyle w:val="ListParagraph"/>
        <w:spacing w:before="240"/>
        <w:ind w:left="1080" w:firstLine="621"/>
        <w:jc w:val="both"/>
        <w:rPr>
          <w:rFonts w:ascii="Times New Roman" w:hAnsi="Times New Roman" w:cs="Times New Roman"/>
          <w:color w:val="000000"/>
          <w:sz w:val="24"/>
          <w:szCs w:val="24"/>
        </w:rPr>
      </w:pPr>
      <w:r w:rsidRPr="004623D8">
        <w:rPr>
          <w:rFonts w:ascii="Times New Roman" w:hAnsi="Times New Roman" w:cs="Times New Roman"/>
          <w:color w:val="000000"/>
          <w:sz w:val="24"/>
          <w:szCs w:val="24"/>
        </w:rPr>
        <w:lastRenderedPageBreak/>
        <w:t>E-Government (Richard Heeks)</w:t>
      </w:r>
      <w:r>
        <w:rPr>
          <w:rFonts w:ascii="Times New Roman" w:hAnsi="Times New Roman" w:cs="Times New Roman"/>
          <w:color w:val="000000"/>
          <w:sz w:val="24"/>
          <w:szCs w:val="24"/>
        </w:rPr>
        <w:t xml:space="preserve"> mengemukakan </w:t>
      </w:r>
      <w:r w:rsidRPr="004623D8">
        <w:rPr>
          <w:rFonts w:ascii="Times New Roman" w:hAnsi="Times New Roman" w:cs="Times New Roman"/>
          <w:color w:val="000000"/>
          <w:sz w:val="24"/>
          <w:szCs w:val="24"/>
        </w:rPr>
        <w:t>Teori yang berfokus pada penggunaan teknologi informasi dan komunikasi untuk mentransformasi pelayanan publik agar leb</w:t>
      </w:r>
      <w:r>
        <w:rPr>
          <w:rFonts w:ascii="Times New Roman" w:hAnsi="Times New Roman" w:cs="Times New Roman"/>
          <w:color w:val="000000"/>
          <w:sz w:val="24"/>
          <w:szCs w:val="24"/>
        </w:rPr>
        <w:t xml:space="preserve">ih modern. Poin utamanya adalah Digitalisasi Pelayanan Publik yang </w:t>
      </w:r>
      <w:r w:rsidRPr="004623D8">
        <w:rPr>
          <w:rFonts w:ascii="Times New Roman" w:hAnsi="Times New Roman" w:cs="Times New Roman"/>
          <w:color w:val="000000"/>
          <w:sz w:val="24"/>
          <w:szCs w:val="24"/>
        </w:rPr>
        <w:t>Mengubah proses manual menjadi sistem berbasis data u</w:t>
      </w:r>
      <w:r>
        <w:rPr>
          <w:rFonts w:ascii="Times New Roman" w:hAnsi="Times New Roman" w:cs="Times New Roman"/>
          <w:color w:val="000000"/>
          <w:sz w:val="24"/>
          <w:szCs w:val="24"/>
        </w:rPr>
        <w:t xml:space="preserve">ntuk mempercepat alur birokrasi, Efisiensi dan Transparansi untuk </w:t>
      </w:r>
      <w:r w:rsidRPr="004623D8">
        <w:rPr>
          <w:rFonts w:ascii="Times New Roman" w:hAnsi="Times New Roman" w:cs="Times New Roman"/>
          <w:color w:val="000000"/>
          <w:sz w:val="24"/>
          <w:szCs w:val="24"/>
        </w:rPr>
        <w:t>Mengurangi pemborosan waktu/biaya serta memastikan proses pelayanan dapat dipant</w:t>
      </w:r>
      <w:r>
        <w:rPr>
          <w:rFonts w:ascii="Times New Roman" w:hAnsi="Times New Roman" w:cs="Times New Roman"/>
          <w:color w:val="000000"/>
          <w:sz w:val="24"/>
          <w:szCs w:val="24"/>
        </w:rPr>
        <w:t xml:space="preserve">au dengan jelas oleh masyarakat, </w:t>
      </w:r>
      <w:r w:rsidRPr="004623D8">
        <w:rPr>
          <w:rFonts w:ascii="Times New Roman" w:hAnsi="Times New Roman" w:cs="Times New Roman"/>
          <w:color w:val="000000"/>
          <w:sz w:val="24"/>
          <w:szCs w:val="24"/>
        </w:rPr>
        <w:t xml:space="preserve">Sangat Relevan </w:t>
      </w:r>
      <w:r>
        <w:rPr>
          <w:rFonts w:ascii="Times New Roman" w:hAnsi="Times New Roman" w:cs="Times New Roman"/>
          <w:color w:val="000000"/>
          <w:sz w:val="24"/>
          <w:szCs w:val="24"/>
        </w:rPr>
        <w:t xml:space="preserve">dengan Implementasi di Lapangan yang </w:t>
      </w:r>
      <w:r w:rsidRPr="004623D8">
        <w:rPr>
          <w:rFonts w:ascii="Times New Roman" w:hAnsi="Times New Roman" w:cs="Times New Roman"/>
          <w:color w:val="000000"/>
          <w:sz w:val="24"/>
          <w:szCs w:val="24"/>
        </w:rPr>
        <w:t xml:space="preserve">tercermin nyata melalui penggunaan teknologi pendukung di Disdukcapil, seperti </w:t>
      </w:r>
      <w:r>
        <w:rPr>
          <w:rFonts w:ascii="Times New Roman" w:hAnsi="Times New Roman" w:cs="Times New Roman"/>
          <w:color w:val="000000"/>
          <w:sz w:val="24"/>
          <w:szCs w:val="24"/>
        </w:rPr>
        <w:t xml:space="preserve">TTE (Tanda Tangan Elektronik) yang </w:t>
      </w:r>
      <w:r w:rsidRPr="004623D8">
        <w:rPr>
          <w:rFonts w:ascii="Times New Roman" w:hAnsi="Times New Roman" w:cs="Times New Roman"/>
          <w:color w:val="000000"/>
          <w:sz w:val="24"/>
          <w:szCs w:val="24"/>
        </w:rPr>
        <w:t>Mempercepat pe</w:t>
      </w:r>
      <w:r>
        <w:rPr>
          <w:rFonts w:ascii="Times New Roman" w:hAnsi="Times New Roman" w:cs="Times New Roman"/>
          <w:color w:val="000000"/>
          <w:sz w:val="24"/>
          <w:szCs w:val="24"/>
        </w:rPr>
        <w:t xml:space="preserve">ngesahan dokumen secara digital, serta </w:t>
      </w:r>
      <w:r w:rsidRPr="004623D8">
        <w:rPr>
          <w:rFonts w:ascii="Times New Roman" w:hAnsi="Times New Roman" w:cs="Times New Roman"/>
          <w:color w:val="000000"/>
          <w:sz w:val="24"/>
          <w:szCs w:val="24"/>
        </w:rPr>
        <w:t>Aplikasi Pelanduk &amp; IKD (I</w:t>
      </w:r>
      <w:r>
        <w:rPr>
          <w:rFonts w:ascii="Times New Roman" w:hAnsi="Times New Roman" w:cs="Times New Roman"/>
          <w:color w:val="000000"/>
          <w:sz w:val="24"/>
          <w:szCs w:val="24"/>
        </w:rPr>
        <w:t xml:space="preserve">dentitas Kependudukan Digital) dapat </w:t>
      </w:r>
      <w:r w:rsidRPr="004623D8">
        <w:rPr>
          <w:rFonts w:ascii="Times New Roman" w:hAnsi="Times New Roman" w:cs="Times New Roman"/>
          <w:color w:val="000000"/>
          <w:sz w:val="24"/>
          <w:szCs w:val="24"/>
        </w:rPr>
        <w:t>Memudahkan warga mengakses layanan</w:t>
      </w:r>
      <w:r>
        <w:rPr>
          <w:rFonts w:ascii="Times New Roman" w:hAnsi="Times New Roman" w:cs="Times New Roman"/>
          <w:color w:val="000000"/>
          <w:sz w:val="24"/>
          <w:szCs w:val="24"/>
        </w:rPr>
        <w:t xml:space="preserve"> tanpa harus selalu hadir fisik, dan Sistem Antrean Digital yang </w:t>
      </w:r>
      <w:r w:rsidRPr="004623D8">
        <w:rPr>
          <w:rFonts w:ascii="Times New Roman" w:hAnsi="Times New Roman" w:cs="Times New Roman"/>
          <w:color w:val="000000"/>
          <w:sz w:val="24"/>
          <w:szCs w:val="24"/>
        </w:rPr>
        <w:t>Mengatur alur pemohon secara lebih tertib dan terukur</w:t>
      </w:r>
      <w:r>
        <w:rPr>
          <w:rFonts w:ascii="Times New Roman" w:hAnsi="Times New Roman" w:cs="Times New Roman"/>
          <w:color w:val="000000"/>
          <w:sz w:val="24"/>
          <w:szCs w:val="24"/>
        </w:rPr>
        <w:t>.</w:t>
      </w:r>
    </w:p>
    <w:p w:rsidR="00C30031" w:rsidRDefault="00C30031" w:rsidP="00C30031">
      <w:pPr>
        <w:pStyle w:val="ListParagraph"/>
        <w:numPr>
          <w:ilvl w:val="0"/>
          <w:numId w:val="2"/>
        </w:numPr>
        <w:jc w:val="both"/>
        <w:rPr>
          <w:rFonts w:asciiTheme="majorBidi" w:hAnsiTheme="majorBidi" w:cstheme="majorBidi"/>
          <w:sz w:val="24"/>
          <w:szCs w:val="24"/>
        </w:rPr>
      </w:pPr>
      <w:r>
        <w:rPr>
          <w:rFonts w:asciiTheme="majorBidi" w:hAnsiTheme="majorBidi" w:cstheme="majorBidi"/>
          <w:sz w:val="24"/>
          <w:szCs w:val="24"/>
        </w:rPr>
        <w:t>Pelayanan Administrasi Kependudukan</w:t>
      </w:r>
    </w:p>
    <w:p w:rsidR="00C30031" w:rsidRPr="00B17860" w:rsidRDefault="00C30031" w:rsidP="00C30031">
      <w:pPr>
        <w:pStyle w:val="ListParagraph"/>
        <w:spacing w:before="240"/>
        <w:ind w:left="1080" w:firstLine="480"/>
        <w:jc w:val="both"/>
        <w:rPr>
          <w:rFonts w:ascii="Times New Roman" w:hAnsi="Times New Roman" w:cs="Times New Roman"/>
          <w:color w:val="000000"/>
          <w:sz w:val="24"/>
          <w:szCs w:val="24"/>
        </w:rPr>
      </w:pPr>
      <w:r w:rsidRPr="00B17860">
        <w:rPr>
          <w:rFonts w:ascii="Times New Roman" w:hAnsi="Times New Roman" w:cs="Times New Roman"/>
          <w:color w:val="000000"/>
          <w:sz w:val="24"/>
          <w:szCs w:val="24"/>
        </w:rPr>
        <w:t>Kedudukan administrasi penting dalam suatu negara yang telah maju apalagi bagi negara yang sedang berkembang, yang mana administrasi akan memberikan sumbangan pegalaman dibidang apapun telah mengajarakan kepada negara-negara itu bahwa masalah kemajuan negara bukanlah dititik beratkan hanya pada modal yang cukup sumber, sumber alam dan kekayaan bumi yang berlimpah-</w:t>
      </w:r>
      <w:r w:rsidRPr="00B17860">
        <w:rPr>
          <w:rFonts w:ascii="Times New Roman" w:hAnsi="Times New Roman" w:cs="Times New Roman"/>
          <w:color w:val="000000"/>
          <w:sz w:val="24"/>
          <w:szCs w:val="24"/>
        </w:rPr>
        <w:lastRenderedPageBreak/>
        <w:t>limpah, tenaga kerja manusia yang berlebih-lebihan tetapi sangat dibutuhkan peranan atau kedudukan administrasi.</w:t>
      </w:r>
    </w:p>
    <w:p w:rsidR="00C30031" w:rsidRPr="00B17860" w:rsidRDefault="00C30031" w:rsidP="00C30031">
      <w:pPr>
        <w:pStyle w:val="ListParagraph"/>
        <w:spacing w:before="240"/>
        <w:ind w:left="1080" w:firstLine="621"/>
        <w:jc w:val="both"/>
        <w:rPr>
          <w:rFonts w:ascii="Times New Roman" w:hAnsi="Times New Roman" w:cs="Times New Roman"/>
          <w:color w:val="000000"/>
          <w:sz w:val="24"/>
          <w:szCs w:val="24"/>
        </w:rPr>
      </w:pPr>
      <w:r w:rsidRPr="00B17860">
        <w:rPr>
          <w:rFonts w:ascii="Times New Roman" w:hAnsi="Times New Roman" w:cs="Times New Roman"/>
          <w:color w:val="000000"/>
          <w:sz w:val="24"/>
          <w:szCs w:val="24"/>
        </w:rPr>
        <w:t xml:space="preserve">Berdasarkan Peraturan Perundang-undangan Nomor 40 Tahun 2019, mengatur pelaksanaan administrasi kependudukan (Adminduk) secara umum, </w:t>
      </w:r>
      <w:r>
        <w:rPr>
          <w:rFonts w:ascii="Times New Roman" w:hAnsi="Times New Roman" w:cs="Times New Roman"/>
          <w:color w:val="000000"/>
          <w:sz w:val="24"/>
          <w:szCs w:val="24"/>
        </w:rPr>
        <w:t xml:space="preserve">termasuk pembuatan KTP-EL </w:t>
      </w:r>
      <w:r w:rsidRPr="00B17860">
        <w:rPr>
          <w:rFonts w:ascii="Times New Roman" w:hAnsi="Times New Roman" w:cs="Times New Roman"/>
          <w:color w:val="000000"/>
          <w:sz w:val="24"/>
          <w:szCs w:val="24"/>
        </w:rPr>
        <w:t>, memperjelas pelayanan publik agar lebih mudah diakses, aman, dan valid melalui digitalitas, serta memperluas cakupan layanan hingga keluar negeri</w:t>
      </w:r>
      <w:r>
        <w:rPr>
          <w:rFonts w:ascii="Times New Roman" w:hAnsi="Times New Roman" w:cs="Times New Roman"/>
          <w:color w:val="000000"/>
          <w:sz w:val="24"/>
          <w:szCs w:val="24"/>
        </w:rPr>
        <w:t xml:space="preserve">, memastikan proses pembuatan </w:t>
      </w:r>
      <w:r w:rsidRPr="00B17860">
        <w:rPr>
          <w:rFonts w:ascii="Times New Roman" w:hAnsi="Times New Roman" w:cs="Times New Roman"/>
          <w:color w:val="000000"/>
          <w:sz w:val="24"/>
          <w:szCs w:val="24"/>
        </w:rPr>
        <w:t>KTP</w:t>
      </w:r>
      <w:r>
        <w:rPr>
          <w:rFonts w:ascii="Times New Roman" w:hAnsi="Times New Roman" w:cs="Times New Roman"/>
          <w:color w:val="000000"/>
          <w:sz w:val="24"/>
          <w:szCs w:val="24"/>
        </w:rPr>
        <w:t>-el</w:t>
      </w:r>
      <w:r w:rsidRPr="00B17860">
        <w:rPr>
          <w:rFonts w:ascii="Times New Roman" w:hAnsi="Times New Roman" w:cs="Times New Roman"/>
          <w:color w:val="000000"/>
          <w:sz w:val="24"/>
          <w:szCs w:val="24"/>
        </w:rPr>
        <w:t xml:space="preserve"> tetap mengikuti prosedur dasar (bawa KK, pengantar RT/RW ke desa/kelurahan, namun dengan sistem yang lebih terintegrasi dan mencakup inovasi seperti pencetakan diluar domisili dan perluasan layanan keluar negeri.peraturan pemerintah nomor 40 tahun 2019 tidak mengubah prosedu</w:t>
      </w:r>
      <w:r>
        <w:rPr>
          <w:rFonts w:ascii="Times New Roman" w:hAnsi="Times New Roman" w:cs="Times New Roman"/>
          <w:color w:val="000000"/>
          <w:sz w:val="24"/>
          <w:szCs w:val="24"/>
        </w:rPr>
        <w:t xml:space="preserve">r dasar pembuatan KTP-EL </w:t>
      </w:r>
      <w:r w:rsidRPr="00B17860">
        <w:rPr>
          <w:rFonts w:ascii="Times New Roman" w:hAnsi="Times New Roman" w:cs="Times New Roman"/>
          <w:color w:val="000000"/>
          <w:sz w:val="24"/>
          <w:szCs w:val="24"/>
        </w:rPr>
        <w:t xml:space="preserve"> namun memperkuat dasar hukum untuk pelayanan Adminduk yang lebih modern, cepat, dan menjangkau lebih luas, termasuk digitalisasi data dan pelayanan lintas wilayah.</w:t>
      </w:r>
    </w:p>
    <w:p w:rsidR="00C30031" w:rsidRPr="00B17860" w:rsidRDefault="00C30031" w:rsidP="00C30031">
      <w:pPr>
        <w:pStyle w:val="ListParagraph"/>
        <w:spacing w:before="240"/>
        <w:ind w:left="1080" w:firstLine="621"/>
        <w:jc w:val="both"/>
        <w:rPr>
          <w:rFonts w:ascii="Times New Roman" w:hAnsi="Times New Roman" w:cs="Times New Roman"/>
          <w:color w:val="000000"/>
          <w:sz w:val="24"/>
          <w:szCs w:val="24"/>
        </w:rPr>
      </w:pPr>
      <w:r w:rsidRPr="00B17860">
        <w:rPr>
          <w:rFonts w:ascii="Times New Roman" w:hAnsi="Times New Roman" w:cs="Times New Roman"/>
          <w:color w:val="000000"/>
          <w:sz w:val="24"/>
          <w:szCs w:val="24"/>
        </w:rPr>
        <w:t>Dokumen kependudukan adalah berupa kartu indentitas atau surat keterangan kependudukan. Dokumen kependudukan merupakan dokumen resmi yang diterbitkan och instansi pelaksana yang mempunyai kekuatan hukum sebagai alat bukti autentik yang dihasilkan dari pelayanan pubik dalam pendaftaran kependudukan dan pencatatan sipil.</w:t>
      </w:r>
    </w:p>
    <w:p w:rsidR="00C30031" w:rsidRDefault="00C30031" w:rsidP="00C30031">
      <w:pPr>
        <w:pStyle w:val="ListParagraph"/>
        <w:spacing w:before="240"/>
        <w:ind w:left="1080" w:firstLine="621"/>
        <w:jc w:val="both"/>
        <w:rPr>
          <w:rFonts w:ascii="Times New Roman" w:hAnsi="Times New Roman" w:cs="Times New Roman"/>
          <w:color w:val="000000"/>
          <w:sz w:val="24"/>
          <w:szCs w:val="24"/>
        </w:rPr>
      </w:pPr>
      <w:r w:rsidRPr="00B17860">
        <w:rPr>
          <w:rFonts w:ascii="Times New Roman" w:hAnsi="Times New Roman" w:cs="Times New Roman"/>
          <w:color w:val="000000"/>
          <w:sz w:val="24"/>
          <w:szCs w:val="24"/>
        </w:rPr>
        <w:t xml:space="preserve">Secara teoritis aspek kependudukan merupakan hasil paling mendasar dalam pembangunan. Dalam kaitan peran penduduk </w:t>
      </w:r>
      <w:r w:rsidRPr="00B17860">
        <w:rPr>
          <w:rFonts w:ascii="Times New Roman" w:hAnsi="Times New Roman" w:cs="Times New Roman"/>
          <w:color w:val="000000"/>
          <w:sz w:val="24"/>
          <w:szCs w:val="24"/>
        </w:rPr>
        <w:lastRenderedPageBreak/>
        <w:t>tersebut, kualitas mereka perlu ditingkatkan dan pertumbuhan serta mobilitasnya harus dikendalikan. Administrasi kependudukan adalah rangkaian kegiatan penataan dan penertiban dalam penertiban dokumen dan data Kependudukan melalui pendaftaran Penduduk, Pencatatan Sipi, Pengelolaan informasi Admnistrasi Kependudukan serta pendayagunaan hasilnya untuk pelayanan publik dan pembangunan sektor ain (Depdagri RI Dirjen Adminitrasi Kependudukan, 2008).</w:t>
      </w:r>
    </w:p>
    <w:p w:rsidR="00C30031" w:rsidRPr="008C1D3B" w:rsidRDefault="00C30031" w:rsidP="00C30031">
      <w:pPr>
        <w:pStyle w:val="ListParagraph"/>
        <w:spacing w:before="240"/>
        <w:ind w:left="1080" w:firstLine="621"/>
        <w:jc w:val="both"/>
        <w:rPr>
          <w:rFonts w:ascii="Times New Roman" w:hAnsi="Times New Roman" w:cs="Times New Roman"/>
          <w:color w:val="000000"/>
          <w:sz w:val="24"/>
          <w:szCs w:val="24"/>
        </w:rPr>
      </w:pPr>
      <w:r w:rsidRPr="008C1D3B">
        <w:rPr>
          <w:rFonts w:ascii="Times New Roman" w:hAnsi="Times New Roman" w:cs="Times New Roman"/>
          <w:color w:val="000000"/>
          <w:sz w:val="24"/>
          <w:szCs w:val="24"/>
        </w:rPr>
        <w:t>Dapat disimpu</w:t>
      </w:r>
      <w:r>
        <w:rPr>
          <w:rFonts w:ascii="Times New Roman" w:hAnsi="Times New Roman" w:cs="Times New Roman"/>
          <w:color w:val="000000"/>
          <w:sz w:val="24"/>
          <w:szCs w:val="24"/>
        </w:rPr>
        <w:t>l</w:t>
      </w:r>
      <w:r w:rsidRPr="008C1D3B">
        <w:rPr>
          <w:rFonts w:ascii="Times New Roman" w:hAnsi="Times New Roman" w:cs="Times New Roman"/>
          <w:color w:val="000000"/>
          <w:sz w:val="24"/>
          <w:szCs w:val="24"/>
        </w:rPr>
        <w:t>kan Pelayanan administratif adalah pelayanan berupa penyediaan berbagai bentuk dokumen yang dibutuhkan och publik, misalnya: pembuatan kartu tanda penduduk (KTP), sertifikat tanah, akta keahiran, akta kematian dan sebagainya.</w:t>
      </w:r>
    </w:p>
    <w:p w:rsidR="00C30031" w:rsidRPr="008C1D3B" w:rsidRDefault="00C30031" w:rsidP="00C30031">
      <w:pPr>
        <w:pStyle w:val="ListParagraph"/>
        <w:spacing w:before="240"/>
        <w:ind w:left="1080" w:firstLine="621"/>
        <w:jc w:val="both"/>
        <w:rPr>
          <w:rFonts w:ascii="Times New Roman" w:hAnsi="Times New Roman" w:cs="Times New Roman"/>
          <w:color w:val="000000"/>
          <w:sz w:val="24"/>
          <w:szCs w:val="24"/>
        </w:rPr>
      </w:pPr>
      <w:r w:rsidRPr="008C1D3B">
        <w:rPr>
          <w:rFonts w:ascii="Times New Roman" w:hAnsi="Times New Roman" w:cs="Times New Roman"/>
          <w:color w:val="000000"/>
          <w:sz w:val="24"/>
          <w:szCs w:val="24"/>
        </w:rPr>
        <w:t>Pelayanan masyarakat dalam administrasi berupa:</w:t>
      </w:r>
    </w:p>
    <w:p w:rsidR="00C30031" w:rsidRPr="00FD5CE9" w:rsidRDefault="00C30031" w:rsidP="00C30031">
      <w:pPr>
        <w:pStyle w:val="ListParagraph"/>
        <w:numPr>
          <w:ilvl w:val="0"/>
          <w:numId w:val="6"/>
        </w:numPr>
        <w:spacing w:before="240"/>
        <w:ind w:left="1418"/>
        <w:jc w:val="both"/>
        <w:rPr>
          <w:rFonts w:ascii="Times New Roman" w:hAnsi="Times New Roman" w:cs="Times New Roman"/>
          <w:color w:val="000000"/>
          <w:sz w:val="28"/>
          <w:szCs w:val="28"/>
        </w:rPr>
      </w:pPr>
      <w:r w:rsidRPr="008C1D3B">
        <w:rPr>
          <w:rFonts w:ascii="Times New Roman" w:hAnsi="Times New Roman" w:cs="Times New Roman"/>
          <w:color w:val="000000"/>
          <w:sz w:val="24"/>
          <w:szCs w:val="24"/>
        </w:rPr>
        <w:t>Surat pengantar pembuatan KTP</w:t>
      </w:r>
      <w:r>
        <w:rPr>
          <w:rFonts w:ascii="Times New Roman" w:hAnsi="Times New Roman" w:cs="Times New Roman"/>
          <w:color w:val="000000"/>
          <w:sz w:val="24"/>
          <w:szCs w:val="24"/>
        </w:rPr>
        <w:t>-EL</w:t>
      </w:r>
    </w:p>
    <w:p w:rsidR="00C30031" w:rsidRPr="008C1D3B" w:rsidRDefault="00C30031" w:rsidP="00C30031">
      <w:pPr>
        <w:pStyle w:val="ListParagraph"/>
        <w:numPr>
          <w:ilvl w:val="0"/>
          <w:numId w:val="6"/>
        </w:numPr>
        <w:spacing w:before="240"/>
        <w:ind w:left="1418"/>
        <w:jc w:val="both"/>
        <w:rPr>
          <w:rFonts w:ascii="Times New Roman" w:hAnsi="Times New Roman" w:cs="Times New Roman"/>
          <w:color w:val="000000"/>
          <w:sz w:val="28"/>
          <w:szCs w:val="28"/>
        </w:rPr>
      </w:pPr>
      <w:r w:rsidRPr="008C1D3B">
        <w:rPr>
          <w:rFonts w:ascii="Times New Roman" w:hAnsi="Times New Roman" w:cs="Times New Roman"/>
          <w:color w:val="000000"/>
          <w:sz w:val="24"/>
          <w:szCs w:val="24"/>
        </w:rPr>
        <w:t>Surat keterangan berdomisili</w:t>
      </w:r>
    </w:p>
    <w:p w:rsidR="00C30031" w:rsidRPr="008C1D3B" w:rsidRDefault="00C30031" w:rsidP="00C30031">
      <w:pPr>
        <w:pStyle w:val="ListParagraph"/>
        <w:numPr>
          <w:ilvl w:val="0"/>
          <w:numId w:val="6"/>
        </w:numPr>
        <w:spacing w:before="240"/>
        <w:ind w:left="1418"/>
        <w:jc w:val="both"/>
        <w:rPr>
          <w:rFonts w:ascii="Times New Roman" w:hAnsi="Times New Roman" w:cs="Times New Roman"/>
          <w:color w:val="000000"/>
          <w:sz w:val="28"/>
          <w:szCs w:val="28"/>
        </w:rPr>
      </w:pPr>
      <w:r w:rsidRPr="008C1D3B">
        <w:rPr>
          <w:rFonts w:ascii="Times New Roman" w:hAnsi="Times New Roman" w:cs="Times New Roman"/>
          <w:color w:val="000000"/>
          <w:sz w:val="24"/>
          <w:szCs w:val="24"/>
        </w:rPr>
        <w:t>Surat pengantar pembuatan surat tanah</w:t>
      </w:r>
    </w:p>
    <w:p w:rsidR="00C30031" w:rsidRPr="00FD5CE9" w:rsidRDefault="00C30031" w:rsidP="00C30031">
      <w:pPr>
        <w:pStyle w:val="ListParagraph"/>
        <w:numPr>
          <w:ilvl w:val="0"/>
          <w:numId w:val="6"/>
        </w:numPr>
        <w:spacing w:before="240"/>
        <w:ind w:left="1418"/>
        <w:jc w:val="both"/>
        <w:rPr>
          <w:rFonts w:ascii="Times New Roman" w:hAnsi="Times New Roman" w:cs="Times New Roman"/>
          <w:color w:val="000000"/>
          <w:sz w:val="28"/>
          <w:szCs w:val="28"/>
        </w:rPr>
      </w:pPr>
      <w:r w:rsidRPr="008C1D3B">
        <w:rPr>
          <w:rFonts w:ascii="Times New Roman" w:hAnsi="Times New Roman" w:cs="Times New Roman"/>
          <w:color w:val="000000"/>
          <w:sz w:val="24"/>
          <w:szCs w:val="24"/>
        </w:rPr>
        <w:t>Rekomendasi izin tempat usaha</w:t>
      </w:r>
    </w:p>
    <w:p w:rsidR="00C30031" w:rsidRPr="008C1D3B" w:rsidRDefault="00C30031" w:rsidP="00C30031">
      <w:pPr>
        <w:pStyle w:val="ListParagraph"/>
        <w:numPr>
          <w:ilvl w:val="0"/>
          <w:numId w:val="6"/>
        </w:numPr>
        <w:spacing w:before="240"/>
        <w:ind w:left="1418"/>
        <w:jc w:val="both"/>
        <w:rPr>
          <w:rFonts w:ascii="Times New Roman" w:hAnsi="Times New Roman" w:cs="Times New Roman"/>
          <w:color w:val="000000"/>
          <w:sz w:val="28"/>
          <w:szCs w:val="28"/>
        </w:rPr>
      </w:pPr>
      <w:r w:rsidRPr="008C1D3B">
        <w:rPr>
          <w:rFonts w:ascii="Times New Roman" w:hAnsi="Times New Roman" w:cs="Times New Roman"/>
          <w:color w:val="000000"/>
          <w:sz w:val="24"/>
          <w:szCs w:val="24"/>
        </w:rPr>
        <w:t>Surat pindah</w:t>
      </w:r>
    </w:p>
    <w:p w:rsidR="00C30031" w:rsidRPr="008C1D3B" w:rsidRDefault="00C30031" w:rsidP="00C30031">
      <w:pPr>
        <w:pStyle w:val="ListParagraph"/>
        <w:numPr>
          <w:ilvl w:val="0"/>
          <w:numId w:val="6"/>
        </w:numPr>
        <w:spacing w:before="240"/>
        <w:ind w:left="1418"/>
        <w:jc w:val="both"/>
        <w:rPr>
          <w:rFonts w:ascii="Times New Roman" w:hAnsi="Times New Roman" w:cs="Times New Roman"/>
          <w:color w:val="000000"/>
          <w:sz w:val="28"/>
          <w:szCs w:val="28"/>
        </w:rPr>
      </w:pPr>
      <w:r w:rsidRPr="008C1D3B">
        <w:rPr>
          <w:rFonts w:ascii="Times New Roman" w:hAnsi="Times New Roman" w:cs="Times New Roman"/>
          <w:color w:val="000000"/>
          <w:sz w:val="24"/>
          <w:szCs w:val="24"/>
        </w:rPr>
        <w:t xml:space="preserve">Pembuatan surat </w:t>
      </w:r>
      <w:r w:rsidR="00CB0D3C">
        <w:rPr>
          <w:rFonts w:ascii="Times New Roman" w:hAnsi="Times New Roman" w:cs="Times New Roman"/>
          <w:color w:val="000000"/>
          <w:sz w:val="24"/>
          <w:szCs w:val="24"/>
        </w:rPr>
        <w:t xml:space="preserve">Akta </w:t>
      </w:r>
      <w:r w:rsidRPr="008C1D3B">
        <w:rPr>
          <w:rFonts w:ascii="Times New Roman" w:hAnsi="Times New Roman" w:cs="Times New Roman"/>
          <w:color w:val="000000"/>
          <w:sz w:val="24"/>
          <w:szCs w:val="24"/>
        </w:rPr>
        <w:t>kelahiran</w:t>
      </w:r>
      <w:r w:rsidR="00CB0D3C">
        <w:rPr>
          <w:rFonts w:ascii="Times New Roman" w:hAnsi="Times New Roman" w:cs="Times New Roman"/>
          <w:color w:val="000000"/>
          <w:sz w:val="24"/>
          <w:szCs w:val="24"/>
        </w:rPr>
        <w:t>, KK,</w:t>
      </w:r>
    </w:p>
    <w:p w:rsidR="00C30031" w:rsidRPr="008C1D3B" w:rsidRDefault="00C30031" w:rsidP="00C30031">
      <w:pPr>
        <w:pStyle w:val="ListParagraph"/>
        <w:numPr>
          <w:ilvl w:val="0"/>
          <w:numId w:val="7"/>
        </w:numPr>
        <w:spacing w:before="100" w:beforeAutospacing="1" w:after="100" w:afterAutospacing="1"/>
        <w:ind w:left="993"/>
        <w:jc w:val="both"/>
        <w:rPr>
          <w:rFonts w:ascii="Times New Roman" w:hAnsi="Times New Roman" w:cs="Times New Roman"/>
          <w:color w:val="000000"/>
          <w:sz w:val="24"/>
          <w:szCs w:val="24"/>
        </w:rPr>
      </w:pPr>
      <w:r w:rsidRPr="008C1D3B">
        <w:rPr>
          <w:rFonts w:ascii="Times New Roman" w:hAnsi="Times New Roman" w:cs="Times New Roman"/>
          <w:color w:val="000000"/>
          <w:sz w:val="24"/>
          <w:szCs w:val="24"/>
        </w:rPr>
        <w:t>ΚΤΡ-EL</w:t>
      </w:r>
    </w:p>
    <w:p w:rsidR="00C30031" w:rsidRPr="008C1D3B" w:rsidRDefault="00C30031" w:rsidP="00C30031">
      <w:pPr>
        <w:pStyle w:val="ListParagraph"/>
        <w:spacing w:before="100" w:beforeAutospacing="1" w:after="100" w:afterAutospacing="1"/>
        <w:ind w:left="993"/>
        <w:jc w:val="both"/>
        <w:rPr>
          <w:rFonts w:ascii="Times New Roman" w:hAnsi="Times New Roman" w:cs="Times New Roman"/>
          <w:color w:val="000000"/>
          <w:sz w:val="24"/>
          <w:szCs w:val="24"/>
        </w:rPr>
      </w:pPr>
      <w:r w:rsidRPr="008C1D3B">
        <w:rPr>
          <w:rFonts w:ascii="Times New Roman" w:hAnsi="Times New Roman" w:cs="Times New Roman"/>
          <w:color w:val="000000"/>
          <w:sz w:val="24"/>
          <w:szCs w:val="24"/>
        </w:rPr>
        <w:t xml:space="preserve">KTP-EL adalah singkatan dari "Kartu Tanda Penduduk Elektronik." Ini adalah kartu identitas resmi yang dikeluarkan oleh pemerintah Indonesia kepada warga negara Indonesia sebagai bukti identitas diri </w:t>
      </w:r>
      <w:r w:rsidRPr="008C1D3B">
        <w:rPr>
          <w:rFonts w:ascii="Times New Roman" w:hAnsi="Times New Roman" w:cs="Times New Roman"/>
          <w:color w:val="000000"/>
          <w:sz w:val="24"/>
          <w:szCs w:val="24"/>
        </w:rPr>
        <w:lastRenderedPageBreak/>
        <w:t>dan status kewarganegaraan. KTP-EL menggantikan kartu tanda penduduk (KTP) konvensional dan mengintegrasik</w:t>
      </w:r>
      <w:r>
        <w:rPr>
          <w:rFonts w:ascii="Times New Roman" w:hAnsi="Times New Roman" w:cs="Times New Roman"/>
          <w:color w:val="000000"/>
          <w:sz w:val="24"/>
          <w:szCs w:val="24"/>
        </w:rPr>
        <w:t xml:space="preserve">an teknologi elektronik untuk </w:t>
      </w:r>
      <w:r w:rsidRPr="008C1D3B">
        <w:rPr>
          <w:rFonts w:ascii="Times New Roman" w:hAnsi="Times New Roman" w:cs="Times New Roman"/>
          <w:color w:val="000000"/>
          <w:sz w:val="24"/>
          <w:szCs w:val="24"/>
        </w:rPr>
        <w:t>KTP</w:t>
      </w:r>
      <w:r>
        <w:rPr>
          <w:rFonts w:ascii="Times New Roman" w:hAnsi="Times New Roman" w:cs="Times New Roman"/>
          <w:color w:val="000000"/>
          <w:sz w:val="24"/>
          <w:szCs w:val="24"/>
        </w:rPr>
        <w:t xml:space="preserve">-EL </w:t>
      </w:r>
      <w:r w:rsidRPr="008C1D3B">
        <w:rPr>
          <w:rFonts w:ascii="Times New Roman" w:hAnsi="Times New Roman" w:cs="Times New Roman"/>
          <w:color w:val="000000"/>
          <w:sz w:val="24"/>
          <w:szCs w:val="24"/>
        </w:rPr>
        <w:t xml:space="preserve"> memiliki beberapa fitur utama:</w:t>
      </w:r>
    </w:p>
    <w:p w:rsidR="00C30031" w:rsidRPr="008C1D3B" w:rsidRDefault="00C30031" w:rsidP="00C30031">
      <w:pPr>
        <w:pStyle w:val="ListParagraph"/>
        <w:numPr>
          <w:ilvl w:val="4"/>
          <w:numId w:val="7"/>
        </w:numPr>
        <w:spacing w:before="100" w:beforeAutospacing="1" w:after="100" w:afterAutospacing="1"/>
        <w:ind w:left="1418"/>
        <w:jc w:val="both"/>
        <w:rPr>
          <w:rFonts w:ascii="Times New Roman" w:hAnsi="Times New Roman" w:cs="Times New Roman"/>
          <w:color w:val="000000"/>
          <w:sz w:val="24"/>
          <w:szCs w:val="24"/>
        </w:rPr>
      </w:pPr>
      <w:r w:rsidRPr="008C1D3B">
        <w:rPr>
          <w:rFonts w:ascii="Times New Roman" w:hAnsi="Times New Roman" w:cs="Times New Roman"/>
          <w:color w:val="000000"/>
          <w:sz w:val="24"/>
          <w:szCs w:val="24"/>
        </w:rPr>
        <w:t>Chip Eektronik : KTP</w:t>
      </w:r>
      <w:r>
        <w:rPr>
          <w:rFonts w:ascii="Times New Roman" w:hAnsi="Times New Roman" w:cs="Times New Roman"/>
          <w:color w:val="000000"/>
          <w:sz w:val="24"/>
          <w:szCs w:val="24"/>
        </w:rPr>
        <w:t>-EL</w:t>
      </w:r>
      <w:r w:rsidRPr="008C1D3B">
        <w:rPr>
          <w:rFonts w:ascii="Times New Roman" w:hAnsi="Times New Roman" w:cs="Times New Roman"/>
          <w:color w:val="000000"/>
          <w:sz w:val="24"/>
          <w:szCs w:val="24"/>
        </w:rPr>
        <w:t xml:space="preserve"> memiiki chip elektronik yang menyimpan informasi pribadi seperti nama, alamat, tempat tangga lahir, nomor induk kependudukan, dan sidik jari.</w:t>
      </w:r>
    </w:p>
    <w:p w:rsidR="00C30031" w:rsidRPr="008C1D3B" w:rsidRDefault="00C30031" w:rsidP="00C30031">
      <w:pPr>
        <w:pStyle w:val="ListParagraph"/>
        <w:numPr>
          <w:ilvl w:val="4"/>
          <w:numId w:val="7"/>
        </w:numPr>
        <w:spacing w:before="100" w:beforeAutospacing="1" w:after="100" w:afterAutospacing="1"/>
        <w:ind w:left="1418"/>
        <w:jc w:val="both"/>
        <w:rPr>
          <w:rFonts w:ascii="Times New Roman" w:hAnsi="Times New Roman" w:cs="Times New Roman"/>
          <w:color w:val="000000"/>
          <w:sz w:val="24"/>
          <w:szCs w:val="24"/>
        </w:rPr>
      </w:pPr>
      <w:r w:rsidRPr="008C1D3B">
        <w:rPr>
          <w:rFonts w:ascii="Times New Roman" w:hAnsi="Times New Roman" w:cs="Times New Roman"/>
          <w:color w:val="000000"/>
          <w:sz w:val="24"/>
          <w:szCs w:val="24"/>
        </w:rPr>
        <w:t>Sidik Jari : Salah satu fitur utama e-KTP adalah penyimpanan data sidik jari yang memungkinkan identifikasi biometrik yang lebih akurat. Hal ini membantu dalam mencegah penyalahgunaan identitas.</w:t>
      </w:r>
    </w:p>
    <w:p w:rsidR="00C30031" w:rsidRPr="008C1D3B" w:rsidRDefault="00C30031" w:rsidP="00C30031">
      <w:pPr>
        <w:pStyle w:val="ListParagraph"/>
        <w:numPr>
          <w:ilvl w:val="4"/>
          <w:numId w:val="7"/>
        </w:numPr>
        <w:spacing w:before="100" w:beforeAutospacing="1" w:after="100" w:afterAutospacing="1"/>
        <w:ind w:left="1418"/>
        <w:jc w:val="both"/>
        <w:rPr>
          <w:rFonts w:ascii="Times New Roman" w:hAnsi="Times New Roman" w:cs="Times New Roman"/>
          <w:color w:val="000000"/>
          <w:sz w:val="24"/>
          <w:szCs w:val="24"/>
        </w:rPr>
      </w:pPr>
      <w:r w:rsidRPr="008C1D3B">
        <w:rPr>
          <w:rFonts w:ascii="Times New Roman" w:hAnsi="Times New Roman" w:cs="Times New Roman"/>
          <w:color w:val="000000"/>
          <w:sz w:val="24"/>
          <w:szCs w:val="24"/>
        </w:rPr>
        <w:t>Foto Wajah : Foto wajah pemegang e-KTP tercetak di kartu dan juga disimpan dalam chip elektronik untuk verifikasi visual.</w:t>
      </w:r>
    </w:p>
    <w:p w:rsidR="00C30031" w:rsidRPr="008C1D3B" w:rsidRDefault="00C30031" w:rsidP="00C30031">
      <w:pPr>
        <w:pStyle w:val="ListParagraph"/>
        <w:numPr>
          <w:ilvl w:val="4"/>
          <w:numId w:val="7"/>
        </w:numPr>
        <w:spacing w:before="100" w:beforeAutospacing="1" w:after="100" w:afterAutospacing="1"/>
        <w:ind w:left="1418"/>
        <w:jc w:val="both"/>
        <w:rPr>
          <w:rFonts w:ascii="Times New Roman" w:hAnsi="Times New Roman" w:cs="Times New Roman"/>
          <w:color w:val="000000"/>
          <w:sz w:val="24"/>
          <w:szCs w:val="24"/>
        </w:rPr>
      </w:pPr>
      <w:r w:rsidRPr="008C1D3B">
        <w:rPr>
          <w:rFonts w:ascii="Times New Roman" w:hAnsi="Times New Roman" w:cs="Times New Roman"/>
          <w:color w:val="000000"/>
          <w:sz w:val="24"/>
          <w:szCs w:val="24"/>
        </w:rPr>
        <w:t>Nomor Induk Kependudukan (NIK) : NIK adalah nomor unik yang diberikan kepada setiap warga negara Indonesia. Ini adalah elemen penting daam proses identifikasi dan pengelolaan data penduduk.</w:t>
      </w:r>
    </w:p>
    <w:p w:rsidR="00C30031" w:rsidRPr="008C1D3B" w:rsidRDefault="00C30031" w:rsidP="00C30031">
      <w:pPr>
        <w:pStyle w:val="ListParagraph"/>
        <w:numPr>
          <w:ilvl w:val="4"/>
          <w:numId w:val="7"/>
        </w:numPr>
        <w:spacing w:before="100" w:beforeAutospacing="1" w:after="100" w:afterAutospacing="1"/>
        <w:ind w:left="1418"/>
        <w:jc w:val="both"/>
        <w:rPr>
          <w:rFonts w:ascii="Times New Roman" w:hAnsi="Times New Roman" w:cs="Times New Roman"/>
          <w:color w:val="000000"/>
          <w:sz w:val="24"/>
          <w:szCs w:val="24"/>
        </w:rPr>
      </w:pPr>
      <w:r w:rsidRPr="008C1D3B">
        <w:rPr>
          <w:rFonts w:ascii="Times New Roman" w:hAnsi="Times New Roman" w:cs="Times New Roman"/>
          <w:color w:val="000000"/>
          <w:sz w:val="24"/>
          <w:szCs w:val="24"/>
        </w:rPr>
        <w:t xml:space="preserve">Barcode dan QR : Code </w:t>
      </w:r>
      <w:r w:rsidRPr="008C1D3B">
        <w:rPr>
          <w:rFonts w:ascii="Times New Roman" w:hAnsi="Times New Roman" w:cs="Times New Roman"/>
          <w:sz w:val="24"/>
          <w:szCs w:val="24"/>
        </w:rPr>
        <w:t>KTP-EL biasanya memiiki kode-kode baris vertikal dan QR code yang menyimpan informasi yang dapat dengan mudah dibaca oleh perangkat elektronik.</w:t>
      </w:r>
    </w:p>
    <w:p w:rsidR="00C30031" w:rsidRPr="008C1D3B" w:rsidRDefault="00C30031" w:rsidP="00C30031">
      <w:pPr>
        <w:pStyle w:val="ListParagraph"/>
        <w:numPr>
          <w:ilvl w:val="4"/>
          <w:numId w:val="7"/>
        </w:numPr>
        <w:spacing w:before="100" w:beforeAutospacing="1" w:after="100" w:afterAutospacing="1"/>
        <w:ind w:left="1418"/>
        <w:jc w:val="both"/>
        <w:rPr>
          <w:rFonts w:ascii="Times New Roman" w:hAnsi="Times New Roman" w:cs="Times New Roman"/>
          <w:color w:val="000000"/>
          <w:sz w:val="24"/>
          <w:szCs w:val="24"/>
        </w:rPr>
      </w:pPr>
      <w:r w:rsidRPr="008C1D3B">
        <w:rPr>
          <w:rFonts w:ascii="Times New Roman" w:hAnsi="Times New Roman" w:cs="Times New Roman"/>
          <w:sz w:val="24"/>
          <w:szCs w:val="24"/>
        </w:rPr>
        <w:t>Keamanan Teknologi : elektronik dan data biometrik pada KTP-EL memberikan tingkat keamanan yang lebih tinggi dalam menghindari pemalsuan atau penggunaan identitas palsu.</w:t>
      </w:r>
    </w:p>
    <w:p w:rsidR="00C30031" w:rsidRPr="008C1D3B" w:rsidRDefault="00C30031" w:rsidP="00C30031">
      <w:pPr>
        <w:spacing w:before="100" w:beforeAutospacing="1" w:after="100" w:afterAutospacing="1"/>
        <w:ind w:left="851" w:firstLine="567"/>
        <w:jc w:val="both"/>
        <w:rPr>
          <w:rFonts w:ascii="Times New Roman" w:hAnsi="Times New Roman" w:cs="Times New Roman"/>
          <w:color w:val="000000"/>
          <w:sz w:val="24"/>
          <w:szCs w:val="24"/>
        </w:rPr>
      </w:pPr>
      <w:r w:rsidRPr="008C1D3B">
        <w:rPr>
          <w:rFonts w:ascii="Times New Roman" w:hAnsi="Times New Roman" w:cs="Times New Roman"/>
          <w:sz w:val="24"/>
          <w:szCs w:val="24"/>
        </w:rPr>
        <w:t>KTP-EL juga memiiki kegunaan yang lebih luas selain sebagai iden</w:t>
      </w:r>
      <w:r>
        <w:rPr>
          <w:rFonts w:ascii="Times New Roman" w:hAnsi="Times New Roman" w:cs="Times New Roman"/>
          <w:sz w:val="24"/>
          <w:szCs w:val="24"/>
        </w:rPr>
        <w:t xml:space="preserve">titas personal. Di Indonesia, </w:t>
      </w:r>
      <w:r w:rsidRPr="008C1D3B">
        <w:rPr>
          <w:rFonts w:ascii="Times New Roman" w:hAnsi="Times New Roman" w:cs="Times New Roman"/>
          <w:sz w:val="24"/>
          <w:szCs w:val="24"/>
        </w:rPr>
        <w:t>KTP</w:t>
      </w:r>
      <w:r>
        <w:rPr>
          <w:rFonts w:ascii="Times New Roman" w:hAnsi="Times New Roman" w:cs="Times New Roman"/>
          <w:sz w:val="24"/>
          <w:szCs w:val="24"/>
        </w:rPr>
        <w:t>-EL</w:t>
      </w:r>
      <w:r w:rsidRPr="008C1D3B">
        <w:rPr>
          <w:rFonts w:ascii="Times New Roman" w:hAnsi="Times New Roman" w:cs="Times New Roman"/>
          <w:sz w:val="24"/>
          <w:szCs w:val="24"/>
        </w:rPr>
        <w:t xml:space="preserve"> digunakan untuk berbagai </w:t>
      </w:r>
      <w:r w:rsidRPr="008C1D3B">
        <w:rPr>
          <w:rFonts w:ascii="Times New Roman" w:hAnsi="Times New Roman" w:cs="Times New Roman"/>
          <w:sz w:val="24"/>
          <w:szCs w:val="24"/>
        </w:rPr>
        <w:lastRenderedPageBreak/>
        <w:t>keperuan seperti memilih daam pemilihan umum, mengakses layanan pemerintah, membuka r</w:t>
      </w:r>
      <w:r>
        <w:rPr>
          <w:rFonts w:ascii="Times New Roman" w:hAnsi="Times New Roman" w:cs="Times New Roman"/>
          <w:sz w:val="24"/>
          <w:szCs w:val="24"/>
        </w:rPr>
        <w:t xml:space="preserve">ekening bank, dan sebagainya. KTP-EL </w:t>
      </w:r>
      <w:r w:rsidRPr="008C1D3B">
        <w:rPr>
          <w:rFonts w:ascii="Times New Roman" w:hAnsi="Times New Roman" w:cs="Times New Roman"/>
          <w:sz w:val="24"/>
          <w:szCs w:val="24"/>
        </w:rPr>
        <w:t>memainkan peran penting dalam administrasi dan pengelolaan data penduduk secara efektif.</w:t>
      </w:r>
    </w:p>
    <w:p w:rsidR="00C30031" w:rsidRPr="008C1D3B" w:rsidRDefault="00C30031" w:rsidP="00C30031">
      <w:pPr>
        <w:spacing w:before="100" w:beforeAutospacing="1" w:after="100" w:afterAutospacing="1"/>
        <w:ind w:left="851" w:firstLine="567"/>
        <w:jc w:val="both"/>
        <w:rPr>
          <w:rFonts w:ascii="Times New Roman" w:hAnsi="Times New Roman" w:cs="Times New Roman"/>
          <w:color w:val="000000"/>
          <w:sz w:val="24"/>
          <w:szCs w:val="24"/>
        </w:rPr>
      </w:pPr>
      <w:r w:rsidRPr="008C1D3B">
        <w:rPr>
          <w:rFonts w:ascii="Times New Roman" w:hAnsi="Times New Roman" w:cs="Times New Roman"/>
          <w:sz w:val="24"/>
          <w:szCs w:val="24"/>
        </w:rPr>
        <w:t>KTP-EL  (Kartu Tanda Penduduk Elektronik) memiliki beberapa kelebihan dibandingkan dengan kartu tanda penduduk (KTP) konvensional. Berikut ad</w:t>
      </w:r>
      <w:r>
        <w:rPr>
          <w:rFonts w:ascii="Times New Roman" w:hAnsi="Times New Roman" w:cs="Times New Roman"/>
          <w:sz w:val="24"/>
          <w:szCs w:val="24"/>
        </w:rPr>
        <w:t xml:space="preserve">alah beberapa kelebihan utama </w:t>
      </w:r>
      <w:r w:rsidRPr="008C1D3B">
        <w:rPr>
          <w:rFonts w:ascii="Times New Roman" w:hAnsi="Times New Roman" w:cs="Times New Roman"/>
          <w:sz w:val="24"/>
          <w:szCs w:val="24"/>
        </w:rPr>
        <w:t>KTP</w:t>
      </w:r>
      <w:r>
        <w:rPr>
          <w:rFonts w:ascii="Times New Roman" w:hAnsi="Times New Roman" w:cs="Times New Roman"/>
          <w:sz w:val="24"/>
          <w:szCs w:val="24"/>
        </w:rPr>
        <w:t>-EL</w:t>
      </w:r>
      <w:r w:rsidRPr="008C1D3B">
        <w:rPr>
          <w:rFonts w:ascii="Times New Roman" w:hAnsi="Times New Roman" w:cs="Times New Roman"/>
          <w:sz w:val="24"/>
          <w:szCs w:val="24"/>
        </w:rPr>
        <w:t>:</w:t>
      </w:r>
    </w:p>
    <w:p w:rsidR="00C30031" w:rsidRPr="008C1D3B" w:rsidRDefault="00C30031" w:rsidP="00C30031">
      <w:pPr>
        <w:pStyle w:val="ListParagraph"/>
        <w:numPr>
          <w:ilvl w:val="0"/>
          <w:numId w:val="8"/>
        </w:numPr>
        <w:spacing w:before="100" w:beforeAutospacing="1" w:after="100" w:afterAutospacing="1"/>
        <w:ind w:left="1276"/>
        <w:jc w:val="both"/>
        <w:rPr>
          <w:rFonts w:ascii="Times New Roman" w:hAnsi="Times New Roman" w:cs="Times New Roman"/>
          <w:color w:val="000000"/>
          <w:sz w:val="24"/>
          <w:szCs w:val="24"/>
        </w:rPr>
      </w:pPr>
      <w:r w:rsidRPr="008C1D3B">
        <w:rPr>
          <w:rFonts w:ascii="Times New Roman" w:hAnsi="Times New Roman" w:cs="Times New Roman"/>
          <w:sz w:val="24"/>
          <w:szCs w:val="24"/>
        </w:rPr>
        <w:t xml:space="preserve">Keamanan </w:t>
      </w:r>
      <w:r>
        <w:rPr>
          <w:rFonts w:ascii="Times New Roman" w:hAnsi="Times New Roman" w:cs="Times New Roman"/>
          <w:sz w:val="24"/>
          <w:szCs w:val="24"/>
        </w:rPr>
        <w:t xml:space="preserve">yang lebih Tinggi: </w:t>
      </w:r>
      <w:r w:rsidRPr="008C1D3B">
        <w:rPr>
          <w:rFonts w:ascii="Times New Roman" w:hAnsi="Times New Roman" w:cs="Times New Roman"/>
          <w:sz w:val="24"/>
          <w:szCs w:val="24"/>
        </w:rPr>
        <w:t>KTP</w:t>
      </w:r>
      <w:r>
        <w:rPr>
          <w:rFonts w:ascii="Times New Roman" w:hAnsi="Times New Roman" w:cs="Times New Roman"/>
          <w:sz w:val="24"/>
          <w:szCs w:val="24"/>
        </w:rPr>
        <w:t>-el</w:t>
      </w:r>
      <w:r w:rsidRPr="008C1D3B">
        <w:rPr>
          <w:rFonts w:ascii="Times New Roman" w:hAnsi="Times New Roman" w:cs="Times New Roman"/>
          <w:sz w:val="24"/>
          <w:szCs w:val="24"/>
        </w:rPr>
        <w:t xml:space="preserve"> menggabungkan teknologi elektronik dan data biometrik seperti sidik jari dan foto wajah, sehingga memberikan tingkat keamanan yang lebih tinggi dalam menghindari pemalsuan atau penggunaan identitas palsu.</w:t>
      </w:r>
    </w:p>
    <w:p w:rsidR="00C30031" w:rsidRPr="008C1D3B" w:rsidRDefault="00C30031" w:rsidP="00C30031">
      <w:pPr>
        <w:pStyle w:val="ListParagraph"/>
        <w:numPr>
          <w:ilvl w:val="0"/>
          <w:numId w:val="8"/>
        </w:numPr>
        <w:spacing w:before="100" w:beforeAutospacing="1" w:after="100" w:afterAutospacing="1"/>
        <w:ind w:left="1276"/>
        <w:jc w:val="both"/>
        <w:rPr>
          <w:rFonts w:ascii="Times New Roman" w:hAnsi="Times New Roman" w:cs="Times New Roman"/>
          <w:color w:val="000000"/>
          <w:sz w:val="24"/>
          <w:szCs w:val="24"/>
        </w:rPr>
      </w:pPr>
      <w:r w:rsidRPr="008C1D3B">
        <w:rPr>
          <w:rFonts w:ascii="Times New Roman" w:hAnsi="Times New Roman" w:cs="Times New Roman"/>
          <w:sz w:val="24"/>
          <w:szCs w:val="24"/>
        </w:rPr>
        <w:t>Akurasi Data yang lebih Tinggi: Informasi pribadi yang disimp</w:t>
      </w:r>
      <w:r>
        <w:rPr>
          <w:rFonts w:ascii="Times New Roman" w:hAnsi="Times New Roman" w:cs="Times New Roman"/>
          <w:sz w:val="24"/>
          <w:szCs w:val="24"/>
        </w:rPr>
        <w:t xml:space="preserve">an dalam chip elektronik pada </w:t>
      </w:r>
      <w:r w:rsidRPr="008C1D3B">
        <w:rPr>
          <w:rFonts w:ascii="Times New Roman" w:hAnsi="Times New Roman" w:cs="Times New Roman"/>
          <w:sz w:val="24"/>
          <w:szCs w:val="24"/>
        </w:rPr>
        <w:t>KTP</w:t>
      </w:r>
      <w:r>
        <w:rPr>
          <w:rFonts w:ascii="Times New Roman" w:hAnsi="Times New Roman" w:cs="Times New Roman"/>
          <w:sz w:val="24"/>
          <w:szCs w:val="24"/>
        </w:rPr>
        <w:t>-el</w:t>
      </w:r>
      <w:r w:rsidRPr="008C1D3B">
        <w:rPr>
          <w:rFonts w:ascii="Times New Roman" w:hAnsi="Times New Roman" w:cs="Times New Roman"/>
          <w:sz w:val="24"/>
          <w:szCs w:val="24"/>
        </w:rPr>
        <w:t xml:space="preserve"> lebih akurat dan terhindar dari kesalahan manusia saat pencetakan. Hal ini membantu dalam menjaga kebenaran data penduduk.</w:t>
      </w:r>
    </w:p>
    <w:p w:rsidR="00C30031" w:rsidRPr="008C1D3B" w:rsidRDefault="00C30031" w:rsidP="00C30031">
      <w:pPr>
        <w:pStyle w:val="ListParagraph"/>
        <w:numPr>
          <w:ilvl w:val="0"/>
          <w:numId w:val="8"/>
        </w:numPr>
        <w:spacing w:before="100" w:beforeAutospacing="1" w:after="100" w:afterAutospacing="1"/>
        <w:ind w:left="1276"/>
        <w:jc w:val="both"/>
        <w:rPr>
          <w:rFonts w:ascii="Times New Roman" w:hAnsi="Times New Roman" w:cs="Times New Roman"/>
          <w:color w:val="000000"/>
          <w:sz w:val="24"/>
          <w:szCs w:val="24"/>
        </w:rPr>
      </w:pPr>
      <w:r w:rsidRPr="008C1D3B">
        <w:rPr>
          <w:rFonts w:ascii="Times New Roman" w:hAnsi="Times New Roman" w:cs="Times New Roman"/>
          <w:sz w:val="24"/>
          <w:szCs w:val="24"/>
        </w:rPr>
        <w:t>Verifikasi Biometrik: KTP</w:t>
      </w:r>
      <w:r>
        <w:rPr>
          <w:rFonts w:ascii="Times New Roman" w:hAnsi="Times New Roman" w:cs="Times New Roman"/>
          <w:sz w:val="24"/>
          <w:szCs w:val="24"/>
        </w:rPr>
        <w:t>-el</w:t>
      </w:r>
      <w:r w:rsidRPr="008C1D3B">
        <w:rPr>
          <w:rFonts w:ascii="Times New Roman" w:hAnsi="Times New Roman" w:cs="Times New Roman"/>
          <w:sz w:val="24"/>
          <w:szCs w:val="24"/>
        </w:rPr>
        <w:t>memungkinkan verifikasi biometrik, seperti pemindaian sidik jari dan pembandingan wajah, yang membuat proses identifikasi lebih akurat dan sulit dipasukan.</w:t>
      </w:r>
    </w:p>
    <w:p w:rsidR="00C30031" w:rsidRPr="008C1D3B" w:rsidRDefault="00C30031" w:rsidP="00C30031">
      <w:pPr>
        <w:pStyle w:val="ListParagraph"/>
        <w:numPr>
          <w:ilvl w:val="0"/>
          <w:numId w:val="8"/>
        </w:numPr>
        <w:spacing w:before="100" w:beforeAutospacing="1" w:after="100" w:afterAutospacing="1"/>
        <w:ind w:left="1276"/>
        <w:jc w:val="both"/>
        <w:rPr>
          <w:rFonts w:ascii="Times New Roman" w:hAnsi="Times New Roman" w:cs="Times New Roman"/>
          <w:color w:val="000000"/>
          <w:sz w:val="24"/>
          <w:szCs w:val="24"/>
        </w:rPr>
      </w:pPr>
      <w:r w:rsidRPr="008C1D3B">
        <w:rPr>
          <w:rFonts w:ascii="Times New Roman" w:hAnsi="Times New Roman" w:cs="Times New Roman"/>
          <w:sz w:val="24"/>
          <w:szCs w:val="24"/>
        </w:rPr>
        <w:t>Integrasi dengan layanan Pubik: KTP</w:t>
      </w:r>
      <w:r>
        <w:rPr>
          <w:rFonts w:ascii="Times New Roman" w:hAnsi="Times New Roman" w:cs="Times New Roman"/>
          <w:sz w:val="24"/>
          <w:szCs w:val="24"/>
        </w:rPr>
        <w:t>-el</w:t>
      </w:r>
      <w:r w:rsidRPr="008C1D3B">
        <w:rPr>
          <w:rFonts w:ascii="Times New Roman" w:hAnsi="Times New Roman" w:cs="Times New Roman"/>
          <w:sz w:val="24"/>
          <w:szCs w:val="24"/>
        </w:rPr>
        <w:t xml:space="preserve"> dapat digunakan untuk mengakses berbagai layanan pemerintah, seperti pemiihan umum, layanan kesehatan, pendidikan, dan lain-lain. Integrasi ini mempermudah akses dan meningkatkan efisiensi layanan pubik.</w:t>
      </w:r>
    </w:p>
    <w:p w:rsidR="00C30031" w:rsidRPr="008C1D3B" w:rsidRDefault="00C30031" w:rsidP="00C30031">
      <w:pPr>
        <w:pStyle w:val="ListParagraph"/>
        <w:numPr>
          <w:ilvl w:val="0"/>
          <w:numId w:val="8"/>
        </w:numPr>
        <w:spacing w:before="100" w:beforeAutospacing="1" w:after="100" w:afterAutospacing="1"/>
        <w:ind w:left="1276"/>
        <w:jc w:val="both"/>
        <w:rPr>
          <w:rFonts w:ascii="Times New Roman" w:hAnsi="Times New Roman" w:cs="Times New Roman"/>
          <w:color w:val="000000"/>
          <w:sz w:val="24"/>
          <w:szCs w:val="24"/>
        </w:rPr>
      </w:pPr>
      <w:r w:rsidRPr="008C1D3B">
        <w:rPr>
          <w:rFonts w:ascii="Times New Roman" w:hAnsi="Times New Roman" w:cs="Times New Roman"/>
          <w:sz w:val="24"/>
          <w:szCs w:val="24"/>
        </w:rPr>
        <w:lastRenderedPageBreak/>
        <w:t>Penggunaan Muti Tujuan: Selain sebagai identitas pribadi, KTP</w:t>
      </w:r>
      <w:r>
        <w:rPr>
          <w:rFonts w:ascii="Times New Roman" w:hAnsi="Times New Roman" w:cs="Times New Roman"/>
          <w:sz w:val="24"/>
          <w:szCs w:val="24"/>
        </w:rPr>
        <w:t xml:space="preserve">-el </w:t>
      </w:r>
      <w:r w:rsidRPr="008C1D3B">
        <w:rPr>
          <w:rFonts w:ascii="Times New Roman" w:hAnsi="Times New Roman" w:cs="Times New Roman"/>
          <w:sz w:val="24"/>
          <w:szCs w:val="24"/>
        </w:rPr>
        <w:t>dapat digunakan untuk berbagai keperluan, seperti membuka rekening bank, mendapatkan izin mengemudi, atau sebagai identitas dalam perjalanan internasiona. Mengurangi Administrasi: Dengan data yang terpusat dalam sistem elektronik, proses administrasi seperti pengubahan alamat atau status perkawinan dapat diakukan lebih mudah dan cepat.</w:t>
      </w:r>
    </w:p>
    <w:p w:rsidR="00C30031" w:rsidRPr="008C1D3B" w:rsidRDefault="00C30031" w:rsidP="00C30031">
      <w:pPr>
        <w:pStyle w:val="ListParagraph"/>
        <w:numPr>
          <w:ilvl w:val="0"/>
          <w:numId w:val="8"/>
        </w:numPr>
        <w:spacing w:before="100" w:beforeAutospacing="1" w:after="100" w:afterAutospacing="1"/>
        <w:ind w:left="1276"/>
        <w:jc w:val="both"/>
        <w:rPr>
          <w:rFonts w:ascii="Times New Roman" w:hAnsi="Times New Roman" w:cs="Times New Roman"/>
          <w:color w:val="000000"/>
          <w:sz w:val="24"/>
          <w:szCs w:val="24"/>
        </w:rPr>
      </w:pPr>
      <w:r w:rsidRPr="008C1D3B">
        <w:rPr>
          <w:rFonts w:ascii="Times New Roman" w:hAnsi="Times New Roman" w:cs="Times New Roman"/>
          <w:sz w:val="24"/>
          <w:szCs w:val="24"/>
        </w:rPr>
        <w:t>Pencegahan Penyalahgunaan Identitas: Karena data biometrik termasuk sidik jari dan foto wajah terintegrasi dalam KTP</w:t>
      </w:r>
      <w:r>
        <w:rPr>
          <w:rFonts w:ascii="Times New Roman" w:hAnsi="Times New Roman" w:cs="Times New Roman"/>
          <w:sz w:val="24"/>
          <w:szCs w:val="24"/>
        </w:rPr>
        <w:t>-el</w:t>
      </w:r>
      <w:r w:rsidRPr="008C1D3B">
        <w:rPr>
          <w:rFonts w:ascii="Times New Roman" w:hAnsi="Times New Roman" w:cs="Times New Roman"/>
          <w:sz w:val="24"/>
          <w:szCs w:val="24"/>
        </w:rPr>
        <w:t>, risiko penyaahgunaan identitas dapat dikurangi, mengurangi potensi kejahatan seperti pemasukan dokumen.</w:t>
      </w:r>
    </w:p>
    <w:p w:rsidR="00C30031" w:rsidRPr="008C1D3B" w:rsidRDefault="00C30031" w:rsidP="00C30031">
      <w:pPr>
        <w:pStyle w:val="ListParagraph"/>
        <w:numPr>
          <w:ilvl w:val="0"/>
          <w:numId w:val="8"/>
        </w:numPr>
        <w:spacing w:before="100" w:beforeAutospacing="1" w:after="100" w:afterAutospacing="1"/>
        <w:ind w:left="1276"/>
        <w:jc w:val="both"/>
        <w:rPr>
          <w:rFonts w:ascii="Times New Roman" w:hAnsi="Times New Roman" w:cs="Times New Roman"/>
          <w:color w:val="000000"/>
          <w:sz w:val="24"/>
          <w:szCs w:val="24"/>
        </w:rPr>
      </w:pPr>
      <w:r w:rsidRPr="008C1D3B">
        <w:rPr>
          <w:rFonts w:ascii="Times New Roman" w:hAnsi="Times New Roman" w:cs="Times New Roman"/>
          <w:sz w:val="24"/>
          <w:szCs w:val="24"/>
        </w:rPr>
        <w:t>Mendukung Teknologi Digital: Dengan adopsi teknologi elektronik, KTP</w:t>
      </w:r>
      <w:r>
        <w:rPr>
          <w:rFonts w:ascii="Times New Roman" w:hAnsi="Times New Roman" w:cs="Times New Roman"/>
          <w:sz w:val="24"/>
          <w:szCs w:val="24"/>
        </w:rPr>
        <w:t xml:space="preserve">-el </w:t>
      </w:r>
      <w:r w:rsidRPr="008C1D3B">
        <w:rPr>
          <w:rFonts w:ascii="Times New Roman" w:hAnsi="Times New Roman" w:cs="Times New Roman"/>
          <w:sz w:val="24"/>
          <w:szCs w:val="24"/>
        </w:rPr>
        <w:t>mendukung transformasi digital dan mendorong perubahan ke arah administrasi dan pelayanan yang lebih efisien. Dukungan untuk Peayanan Onine: KTP</w:t>
      </w:r>
      <w:r>
        <w:rPr>
          <w:rFonts w:ascii="Times New Roman" w:hAnsi="Times New Roman" w:cs="Times New Roman"/>
          <w:sz w:val="24"/>
          <w:szCs w:val="24"/>
        </w:rPr>
        <w:t xml:space="preserve">-el </w:t>
      </w:r>
      <w:r w:rsidRPr="008C1D3B">
        <w:rPr>
          <w:rFonts w:ascii="Times New Roman" w:hAnsi="Times New Roman" w:cs="Times New Roman"/>
          <w:sz w:val="24"/>
          <w:szCs w:val="24"/>
        </w:rPr>
        <w:t>dapat digunakan sebagai identifikasi dalam layanan onine, seperti pembuatan akun di platform digital atau transaksi elektronik.</w:t>
      </w:r>
    </w:p>
    <w:p w:rsidR="00C30031" w:rsidRPr="004E3A3F" w:rsidRDefault="00C30031" w:rsidP="00C30031">
      <w:pPr>
        <w:pStyle w:val="ListParagraph"/>
        <w:numPr>
          <w:ilvl w:val="0"/>
          <w:numId w:val="8"/>
        </w:numPr>
        <w:ind w:left="1276"/>
        <w:jc w:val="both"/>
        <w:rPr>
          <w:rFonts w:ascii="Times New Roman" w:hAnsi="Times New Roman" w:cs="Times New Roman"/>
          <w:color w:val="000000"/>
          <w:sz w:val="24"/>
          <w:szCs w:val="24"/>
        </w:rPr>
      </w:pPr>
      <w:r w:rsidRPr="008C1D3B">
        <w:rPr>
          <w:rFonts w:ascii="Times New Roman" w:hAnsi="Times New Roman" w:cs="Times New Roman"/>
          <w:sz w:val="24"/>
          <w:szCs w:val="24"/>
        </w:rPr>
        <w:t>Penghematan Waktu dan Biaya: Proses penerbitan dan administrasi KTP</w:t>
      </w:r>
      <w:r>
        <w:rPr>
          <w:rFonts w:ascii="Times New Roman" w:hAnsi="Times New Roman" w:cs="Times New Roman"/>
          <w:sz w:val="24"/>
          <w:szCs w:val="24"/>
        </w:rPr>
        <w:t>-el</w:t>
      </w:r>
      <w:r w:rsidRPr="008C1D3B">
        <w:rPr>
          <w:rFonts w:ascii="Times New Roman" w:hAnsi="Times New Roman" w:cs="Times New Roman"/>
          <w:sz w:val="24"/>
          <w:szCs w:val="24"/>
        </w:rPr>
        <w:t xml:space="preserve"> yang ebih efisien dapat mengurangi biaya dan waktu yang diperukan dalam pengelolaan data penduduk. Namun, peru diingat bahwa kualitas</w:t>
      </w:r>
      <w:r>
        <w:rPr>
          <w:rFonts w:ascii="Times New Roman" w:hAnsi="Times New Roman" w:cs="Times New Roman"/>
          <w:sz w:val="24"/>
          <w:szCs w:val="24"/>
        </w:rPr>
        <w:t xml:space="preserve"> </w:t>
      </w:r>
      <w:r w:rsidRPr="008C1D3B">
        <w:rPr>
          <w:rFonts w:ascii="Times New Roman" w:hAnsi="Times New Roman" w:cs="Times New Roman"/>
          <w:sz w:val="24"/>
          <w:szCs w:val="24"/>
        </w:rPr>
        <w:t>KTP</w:t>
      </w:r>
      <w:r>
        <w:rPr>
          <w:rFonts w:ascii="Times New Roman" w:hAnsi="Times New Roman" w:cs="Times New Roman"/>
          <w:sz w:val="24"/>
          <w:szCs w:val="24"/>
        </w:rPr>
        <w:t>-el</w:t>
      </w:r>
      <w:r w:rsidRPr="008C1D3B">
        <w:rPr>
          <w:rFonts w:ascii="Times New Roman" w:hAnsi="Times New Roman" w:cs="Times New Roman"/>
          <w:sz w:val="24"/>
          <w:szCs w:val="24"/>
        </w:rPr>
        <w:t xml:space="preserve"> sangat tergantung pada implementasi yang baik, infrastruktur teknologi yang memadai, serta perindungan data </w:t>
      </w:r>
      <w:r w:rsidRPr="008C1D3B">
        <w:rPr>
          <w:rFonts w:ascii="Times New Roman" w:hAnsi="Times New Roman" w:cs="Times New Roman"/>
          <w:sz w:val="24"/>
          <w:szCs w:val="24"/>
        </w:rPr>
        <w:lastRenderedPageBreak/>
        <w:t>yang memadai untuk menghindari penyalahgunaan informasi pribadi.</w:t>
      </w:r>
    </w:p>
    <w:p w:rsidR="00C30031" w:rsidRPr="004E3A3F" w:rsidRDefault="00C30031" w:rsidP="00580470">
      <w:pPr>
        <w:ind w:left="916"/>
        <w:jc w:val="both"/>
        <w:rPr>
          <w:rFonts w:ascii="Times New Roman" w:hAnsi="Times New Roman" w:cs="Times New Roman"/>
          <w:color w:val="000000"/>
          <w:sz w:val="24"/>
          <w:szCs w:val="24"/>
        </w:rPr>
      </w:pPr>
      <w:r w:rsidRPr="004E3A3F">
        <w:rPr>
          <w:rFonts w:ascii="Times New Roman" w:hAnsi="Times New Roman" w:cs="Times New Roman"/>
          <w:color w:val="000000"/>
          <w:sz w:val="24"/>
          <w:szCs w:val="24"/>
        </w:rPr>
        <w:t>Teori Good Governance (UNDP)</w:t>
      </w:r>
      <w:r w:rsidR="0058047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Dengan </w:t>
      </w:r>
      <w:r w:rsidRPr="004E3A3F">
        <w:rPr>
          <w:rFonts w:ascii="Times New Roman" w:hAnsi="Times New Roman" w:cs="Times New Roman"/>
          <w:color w:val="000000"/>
          <w:sz w:val="24"/>
          <w:szCs w:val="24"/>
        </w:rPr>
        <w:t>mengedepankan tata kelola pemerintahan yang baik, bersih, dan berwibawa melalui penerapan prinsip-prinsip berikut:</w:t>
      </w:r>
    </w:p>
    <w:p w:rsidR="00C30031" w:rsidRDefault="00C30031" w:rsidP="00C30031">
      <w:pPr>
        <w:pStyle w:val="ListParagraph"/>
        <w:numPr>
          <w:ilvl w:val="0"/>
          <w:numId w:val="11"/>
        </w:numPr>
        <w:jc w:val="both"/>
        <w:rPr>
          <w:rFonts w:ascii="Times New Roman" w:hAnsi="Times New Roman" w:cs="Times New Roman"/>
          <w:color w:val="000000"/>
          <w:sz w:val="24"/>
          <w:szCs w:val="24"/>
        </w:rPr>
      </w:pPr>
      <w:r w:rsidRPr="004E3A3F">
        <w:rPr>
          <w:rFonts w:ascii="Times New Roman" w:hAnsi="Times New Roman" w:cs="Times New Roman"/>
          <w:color w:val="000000"/>
          <w:sz w:val="24"/>
          <w:szCs w:val="24"/>
        </w:rPr>
        <w:t>Transparansi: Adanya keterbukaan informasi bagi masyarakat mengenai alur, syarat, dan biaya pelayanan.</w:t>
      </w:r>
    </w:p>
    <w:p w:rsidR="00C30031" w:rsidRDefault="00C30031" w:rsidP="00C30031">
      <w:pPr>
        <w:pStyle w:val="ListParagraph"/>
        <w:numPr>
          <w:ilvl w:val="0"/>
          <w:numId w:val="11"/>
        </w:numPr>
        <w:jc w:val="both"/>
        <w:rPr>
          <w:rFonts w:ascii="Times New Roman" w:hAnsi="Times New Roman" w:cs="Times New Roman"/>
          <w:color w:val="000000"/>
          <w:sz w:val="24"/>
          <w:szCs w:val="24"/>
        </w:rPr>
      </w:pPr>
      <w:r w:rsidRPr="004E3A3F">
        <w:rPr>
          <w:rFonts w:ascii="Times New Roman" w:hAnsi="Times New Roman" w:cs="Times New Roman"/>
          <w:color w:val="000000"/>
          <w:sz w:val="24"/>
          <w:szCs w:val="24"/>
        </w:rPr>
        <w:t>Akuntabilitas: Setiap tindakan dan hasil pelayanan harus dapat dipertanggungjawabkan kepada publik.</w:t>
      </w:r>
    </w:p>
    <w:p w:rsidR="00C30031" w:rsidRDefault="00C30031" w:rsidP="00C30031">
      <w:pPr>
        <w:pStyle w:val="ListParagraph"/>
        <w:numPr>
          <w:ilvl w:val="0"/>
          <w:numId w:val="11"/>
        </w:numPr>
        <w:jc w:val="both"/>
        <w:rPr>
          <w:rFonts w:ascii="Times New Roman" w:hAnsi="Times New Roman" w:cs="Times New Roman"/>
          <w:color w:val="000000"/>
          <w:sz w:val="24"/>
          <w:szCs w:val="24"/>
        </w:rPr>
      </w:pPr>
      <w:r w:rsidRPr="004E3A3F">
        <w:rPr>
          <w:rFonts w:ascii="Times New Roman" w:hAnsi="Times New Roman" w:cs="Times New Roman"/>
          <w:color w:val="000000"/>
          <w:sz w:val="24"/>
          <w:szCs w:val="24"/>
        </w:rPr>
        <w:t>Efektivitas: Pelayanan dikelola secara tepat guna untuk menghasilkan dokumen (KTP-el) sesuai sasaran.</w:t>
      </w:r>
    </w:p>
    <w:p w:rsidR="00C30031" w:rsidRPr="004E3A3F" w:rsidRDefault="00C30031" w:rsidP="00C30031">
      <w:pPr>
        <w:pStyle w:val="ListParagraph"/>
        <w:numPr>
          <w:ilvl w:val="0"/>
          <w:numId w:val="11"/>
        </w:numPr>
        <w:jc w:val="both"/>
        <w:rPr>
          <w:rFonts w:ascii="Times New Roman" w:hAnsi="Times New Roman" w:cs="Times New Roman"/>
          <w:color w:val="000000"/>
          <w:sz w:val="24"/>
          <w:szCs w:val="24"/>
        </w:rPr>
      </w:pPr>
      <w:r w:rsidRPr="004E3A3F">
        <w:rPr>
          <w:rFonts w:ascii="Times New Roman" w:hAnsi="Times New Roman" w:cs="Times New Roman"/>
          <w:color w:val="000000"/>
          <w:sz w:val="24"/>
          <w:szCs w:val="24"/>
        </w:rPr>
        <w:t>Responsivitas: Aparatur pemerintah harus cepat tanggap terhadap keluhan atau kebutuhan masyarakat.</w:t>
      </w:r>
    </w:p>
    <w:p w:rsidR="00C30031" w:rsidRPr="004E3A3F" w:rsidRDefault="00C30031" w:rsidP="00C30031">
      <w:pPr>
        <w:ind w:left="916"/>
        <w:jc w:val="both"/>
        <w:rPr>
          <w:rFonts w:ascii="Times New Roman" w:hAnsi="Times New Roman" w:cs="Times New Roman"/>
          <w:color w:val="000000"/>
          <w:sz w:val="24"/>
          <w:szCs w:val="24"/>
        </w:rPr>
      </w:pPr>
      <w:r w:rsidRPr="004E3A3F">
        <w:rPr>
          <w:rFonts w:ascii="Times New Roman" w:hAnsi="Times New Roman" w:cs="Times New Roman"/>
          <w:color w:val="000000"/>
          <w:sz w:val="24"/>
          <w:szCs w:val="24"/>
        </w:rPr>
        <w:t>Kesesuaian dengan Temuan di Lapangan:</w:t>
      </w:r>
    </w:p>
    <w:p w:rsidR="00C30031" w:rsidRDefault="00C30031" w:rsidP="00C30031">
      <w:pPr>
        <w:ind w:left="916" w:firstLine="524"/>
        <w:jc w:val="both"/>
        <w:rPr>
          <w:rFonts w:ascii="Times New Roman" w:hAnsi="Times New Roman" w:cs="Times New Roman"/>
          <w:color w:val="000000"/>
          <w:sz w:val="24"/>
          <w:szCs w:val="24"/>
        </w:rPr>
      </w:pPr>
      <w:r w:rsidRPr="004E3A3F">
        <w:rPr>
          <w:rFonts w:ascii="Times New Roman" w:hAnsi="Times New Roman" w:cs="Times New Roman"/>
          <w:color w:val="000000"/>
          <w:sz w:val="24"/>
          <w:szCs w:val="24"/>
        </w:rPr>
        <w:t>Berdasarkan pengamatan Anda, prinsip ini telah diterapkan melalui:</w:t>
      </w:r>
    </w:p>
    <w:p w:rsidR="00C30031" w:rsidRDefault="00C30031" w:rsidP="00C30031">
      <w:pPr>
        <w:pStyle w:val="ListParagraph"/>
        <w:numPr>
          <w:ilvl w:val="0"/>
          <w:numId w:val="12"/>
        </w:numPr>
        <w:ind w:left="1701"/>
        <w:jc w:val="both"/>
        <w:rPr>
          <w:rFonts w:ascii="Times New Roman" w:hAnsi="Times New Roman" w:cs="Times New Roman"/>
          <w:color w:val="000000"/>
          <w:sz w:val="24"/>
          <w:szCs w:val="24"/>
        </w:rPr>
      </w:pPr>
      <w:r w:rsidRPr="004E3A3F">
        <w:rPr>
          <w:rFonts w:ascii="Times New Roman" w:hAnsi="Times New Roman" w:cs="Times New Roman"/>
          <w:color w:val="000000"/>
          <w:sz w:val="24"/>
          <w:szCs w:val="24"/>
        </w:rPr>
        <w:t>Tidak Ada Pungutan: Pelayanan dilakukan secara gratis sesuai aturan yang berlaku.</w:t>
      </w:r>
    </w:p>
    <w:p w:rsidR="00C30031" w:rsidRDefault="00C30031" w:rsidP="00C30031">
      <w:pPr>
        <w:pStyle w:val="ListParagraph"/>
        <w:numPr>
          <w:ilvl w:val="0"/>
          <w:numId w:val="12"/>
        </w:numPr>
        <w:ind w:left="1701"/>
        <w:jc w:val="both"/>
        <w:rPr>
          <w:rFonts w:ascii="Times New Roman" w:hAnsi="Times New Roman" w:cs="Times New Roman"/>
          <w:color w:val="000000"/>
          <w:sz w:val="24"/>
          <w:szCs w:val="24"/>
        </w:rPr>
      </w:pPr>
      <w:r w:rsidRPr="004E3A3F">
        <w:rPr>
          <w:rFonts w:ascii="Times New Roman" w:hAnsi="Times New Roman" w:cs="Times New Roman"/>
          <w:color w:val="000000"/>
          <w:sz w:val="24"/>
          <w:szCs w:val="24"/>
        </w:rPr>
        <w:t>Pelayanan Transparan: Informasi proses pelayanan jelas dan mudah diakses pemohon.</w:t>
      </w:r>
    </w:p>
    <w:p w:rsidR="00C30031" w:rsidRDefault="00C30031" w:rsidP="00C30031">
      <w:pPr>
        <w:pStyle w:val="ListParagraph"/>
        <w:numPr>
          <w:ilvl w:val="0"/>
          <w:numId w:val="12"/>
        </w:numPr>
        <w:ind w:left="1701"/>
        <w:jc w:val="both"/>
        <w:rPr>
          <w:rFonts w:ascii="Times New Roman" w:hAnsi="Times New Roman" w:cs="Times New Roman"/>
          <w:color w:val="000000"/>
          <w:sz w:val="24"/>
          <w:szCs w:val="24"/>
        </w:rPr>
      </w:pPr>
      <w:r w:rsidRPr="004E3A3F">
        <w:rPr>
          <w:rFonts w:ascii="Times New Roman" w:hAnsi="Times New Roman" w:cs="Times New Roman"/>
          <w:color w:val="000000"/>
          <w:sz w:val="24"/>
          <w:szCs w:val="24"/>
        </w:rPr>
        <w:t>Respon Cepat: Petugas memberikan layanan dengan durasi waktu yang terukur dan sigap</w:t>
      </w:r>
    </w:p>
    <w:p w:rsidR="00C30031" w:rsidRPr="004E3A3F" w:rsidRDefault="00C30031" w:rsidP="00C30031">
      <w:pPr>
        <w:jc w:val="both"/>
        <w:rPr>
          <w:rFonts w:ascii="Times New Roman" w:hAnsi="Times New Roman" w:cs="Times New Roman"/>
          <w:color w:val="000000"/>
          <w:sz w:val="24"/>
          <w:szCs w:val="24"/>
        </w:rPr>
      </w:pPr>
    </w:p>
    <w:p w:rsidR="00C30031" w:rsidRPr="004E3A3F" w:rsidRDefault="00C30031" w:rsidP="00C30031">
      <w:pPr>
        <w:ind w:left="916" w:firstLine="425"/>
        <w:jc w:val="both"/>
        <w:rPr>
          <w:rFonts w:ascii="Times New Roman" w:hAnsi="Times New Roman" w:cs="Times New Roman"/>
          <w:sz w:val="24"/>
          <w:szCs w:val="24"/>
        </w:rPr>
      </w:pPr>
      <w:r w:rsidRPr="004E3A3F">
        <w:rPr>
          <w:rFonts w:ascii="Times New Roman" w:hAnsi="Times New Roman" w:cs="Times New Roman"/>
          <w:sz w:val="24"/>
          <w:szCs w:val="24"/>
        </w:rPr>
        <w:lastRenderedPageBreak/>
        <w:t>(Kotler)</w:t>
      </w:r>
      <w:r>
        <w:rPr>
          <w:rFonts w:ascii="Times New Roman" w:hAnsi="Times New Roman" w:cs="Times New Roman"/>
          <w:sz w:val="24"/>
          <w:szCs w:val="24"/>
        </w:rPr>
        <w:t xml:space="preserve"> mengemukakan bahwa kepuasan masyarakat </w:t>
      </w:r>
      <w:r w:rsidRPr="004E3A3F">
        <w:rPr>
          <w:rFonts w:ascii="Times New Roman" w:hAnsi="Times New Roman" w:cs="Times New Roman"/>
          <w:sz w:val="24"/>
          <w:szCs w:val="24"/>
        </w:rPr>
        <w:t>memandang kepuasan sebagai hasil perbandingan antara persepsi individu terhadap kinerja suatu layanan dengan harapan mereka.</w:t>
      </w:r>
    </w:p>
    <w:p w:rsidR="00C30031" w:rsidRDefault="00C30031" w:rsidP="00C30031">
      <w:pPr>
        <w:pStyle w:val="ListParagraph"/>
        <w:numPr>
          <w:ilvl w:val="0"/>
          <w:numId w:val="13"/>
        </w:numPr>
        <w:jc w:val="both"/>
        <w:rPr>
          <w:rFonts w:ascii="Times New Roman" w:hAnsi="Times New Roman" w:cs="Times New Roman"/>
          <w:sz w:val="24"/>
          <w:szCs w:val="24"/>
        </w:rPr>
      </w:pPr>
      <w:r w:rsidRPr="00501313">
        <w:rPr>
          <w:rFonts w:ascii="Times New Roman" w:hAnsi="Times New Roman" w:cs="Times New Roman"/>
          <w:sz w:val="24"/>
          <w:szCs w:val="24"/>
        </w:rPr>
        <w:t>Konsep (Harapan vs Kenyataan): Jika kenyataan pelayanan yang diterima sesuai atau melebihi harapan, maka masyarakat akan merasa puas. Sebaliknya, jika kenyataan berada di bawah harapan, masyarakat akan merasa tidak puas.</w:t>
      </w:r>
    </w:p>
    <w:p w:rsidR="00C30031" w:rsidRPr="00501313" w:rsidRDefault="00C30031" w:rsidP="00C30031">
      <w:pPr>
        <w:pStyle w:val="ListParagraph"/>
        <w:numPr>
          <w:ilvl w:val="0"/>
          <w:numId w:val="13"/>
        </w:numPr>
        <w:jc w:val="both"/>
        <w:rPr>
          <w:rFonts w:ascii="Times New Roman" w:hAnsi="Times New Roman" w:cs="Times New Roman"/>
          <w:sz w:val="24"/>
          <w:szCs w:val="24"/>
        </w:rPr>
      </w:pPr>
      <w:r w:rsidRPr="00501313">
        <w:rPr>
          <w:rFonts w:ascii="Times New Roman" w:hAnsi="Times New Roman" w:cs="Times New Roman"/>
          <w:sz w:val="24"/>
          <w:szCs w:val="24"/>
        </w:rPr>
        <w:t>Relevansi: Hal ini menjelaskan mengapa masyarakat sudah merasa puas dengan kecepatan proses administrasi dan teknologi (seperti E-Gov), tetapi masih menginginkan peningkatan pada fasilitas fisik.</w:t>
      </w:r>
    </w:p>
    <w:p w:rsidR="00C30031" w:rsidRDefault="00C30031" w:rsidP="00C30031">
      <w:pPr>
        <w:ind w:left="916"/>
        <w:jc w:val="both"/>
        <w:rPr>
          <w:rFonts w:asciiTheme="majorBidi" w:hAnsiTheme="majorBidi" w:cstheme="majorBidi"/>
          <w:sz w:val="24"/>
          <w:szCs w:val="24"/>
        </w:rPr>
      </w:pPr>
      <w:r>
        <w:rPr>
          <w:rFonts w:ascii="Times New Roman" w:hAnsi="Times New Roman" w:cs="Times New Roman"/>
          <w:sz w:val="24"/>
          <w:szCs w:val="24"/>
        </w:rPr>
        <w:t xml:space="preserve">Adapun Kendala </w:t>
      </w:r>
      <w:r w:rsidRPr="00BE1F58">
        <w:rPr>
          <w:rFonts w:ascii="Times New Roman" w:hAnsi="Times New Roman" w:cs="Times New Roman"/>
          <w:sz w:val="24"/>
          <w:szCs w:val="24"/>
        </w:rPr>
        <w:t>yang menghambat</w:t>
      </w:r>
      <w:r w:rsidRPr="0052506D">
        <w:rPr>
          <w:rFonts w:ascii="Times New Roman" w:hAnsi="Times New Roman" w:cs="Times New Roman"/>
          <w:color w:val="000000"/>
          <w:sz w:val="24"/>
          <w:szCs w:val="24"/>
        </w:rPr>
        <w:t xml:space="preserve"> proses </w:t>
      </w:r>
      <w:r w:rsidRPr="0052506D">
        <w:rPr>
          <w:rFonts w:asciiTheme="majorBidi" w:hAnsiTheme="majorBidi" w:cstheme="majorBidi"/>
          <w:sz w:val="24"/>
          <w:szCs w:val="24"/>
        </w:rPr>
        <w:t xml:space="preserve">pelayanan publik </w:t>
      </w:r>
      <w:r>
        <w:rPr>
          <w:rFonts w:asciiTheme="majorBidi" w:hAnsiTheme="majorBidi" w:cstheme="majorBidi"/>
          <w:sz w:val="24"/>
          <w:szCs w:val="24"/>
        </w:rPr>
        <w:t xml:space="preserve">dalam pembuatan </w:t>
      </w:r>
      <w:r w:rsidRPr="0052506D">
        <w:rPr>
          <w:rFonts w:asciiTheme="majorBidi" w:hAnsiTheme="majorBidi" w:cstheme="majorBidi"/>
          <w:sz w:val="24"/>
          <w:szCs w:val="24"/>
        </w:rPr>
        <w:t>KTP-el di Dinas Kependudukan dan Pencatatan Sipil (Disdukcapil) Kabupaten Tabalong</w:t>
      </w:r>
      <w:r>
        <w:rPr>
          <w:rFonts w:asciiTheme="majorBidi" w:hAnsiTheme="majorBidi" w:cstheme="majorBidi"/>
          <w:sz w:val="24"/>
          <w:szCs w:val="24"/>
        </w:rPr>
        <w:t xml:space="preserve"> yaitu sebagai berikut :</w:t>
      </w:r>
    </w:p>
    <w:p w:rsidR="00C30031" w:rsidRPr="00C15E02" w:rsidRDefault="00C30031" w:rsidP="00C30031">
      <w:pPr>
        <w:pStyle w:val="ListParagraph"/>
        <w:numPr>
          <w:ilvl w:val="1"/>
          <w:numId w:val="8"/>
        </w:numPr>
        <w:spacing w:before="240"/>
        <w:jc w:val="both"/>
        <w:rPr>
          <w:rFonts w:asciiTheme="majorBidi" w:hAnsiTheme="majorBidi" w:cstheme="majorBidi"/>
          <w:sz w:val="24"/>
          <w:szCs w:val="24"/>
        </w:rPr>
      </w:pPr>
      <w:r w:rsidRPr="005A1089">
        <w:rPr>
          <w:rFonts w:asciiTheme="majorBidi" w:hAnsiTheme="majorBidi" w:cstheme="majorBidi"/>
          <w:sz w:val="24"/>
          <w:szCs w:val="24"/>
        </w:rPr>
        <w:t>Ketersediaan Logistik</w:t>
      </w:r>
      <w:r>
        <w:rPr>
          <w:rFonts w:asciiTheme="majorBidi" w:hAnsiTheme="majorBidi" w:cstheme="majorBidi"/>
          <w:sz w:val="24"/>
          <w:szCs w:val="24"/>
        </w:rPr>
        <w:t xml:space="preserve"> (Blangko) : </w:t>
      </w:r>
      <w:r w:rsidRPr="00C15E02">
        <w:rPr>
          <w:rFonts w:asciiTheme="majorBidi" w:hAnsiTheme="majorBidi" w:cstheme="majorBidi"/>
          <w:sz w:val="24"/>
          <w:szCs w:val="24"/>
        </w:rPr>
        <w:t>Ketergantungan penuh pada pasokan blangko dari pemerintah pusat. Jika stok dipusat terbatas atau distribusi terlambat, pencetakan fisik KTP-el di daerah terpaksa tertunda.</w:t>
      </w:r>
    </w:p>
    <w:p w:rsidR="00C30031" w:rsidRPr="00C15E02" w:rsidRDefault="00C30031" w:rsidP="00C30031">
      <w:pPr>
        <w:pStyle w:val="ListParagraph"/>
        <w:numPr>
          <w:ilvl w:val="1"/>
          <w:numId w:val="8"/>
        </w:numPr>
        <w:spacing w:before="240"/>
        <w:jc w:val="both"/>
        <w:rPr>
          <w:rFonts w:asciiTheme="majorBidi" w:hAnsiTheme="majorBidi" w:cstheme="majorBidi"/>
          <w:sz w:val="24"/>
          <w:szCs w:val="24"/>
        </w:rPr>
      </w:pPr>
      <w:r w:rsidRPr="00C15E02">
        <w:rPr>
          <w:rFonts w:asciiTheme="majorBidi" w:hAnsiTheme="majorBidi" w:cstheme="majorBidi"/>
          <w:sz w:val="24"/>
          <w:szCs w:val="24"/>
        </w:rPr>
        <w:t>Kendala Teknis &amp; Sistem</w:t>
      </w:r>
      <w:r>
        <w:rPr>
          <w:rFonts w:asciiTheme="majorBidi" w:hAnsiTheme="majorBidi" w:cstheme="majorBidi"/>
          <w:sz w:val="24"/>
          <w:szCs w:val="24"/>
        </w:rPr>
        <w:t xml:space="preserve"> : Terjadinya gangguan jaringan internet atau </w:t>
      </w:r>
      <w:r w:rsidRPr="00C15E02">
        <w:rPr>
          <w:rFonts w:asciiTheme="majorBidi" w:hAnsiTheme="majorBidi" w:cstheme="majorBidi"/>
          <w:i/>
          <w:iCs/>
          <w:sz w:val="24"/>
          <w:szCs w:val="24"/>
        </w:rPr>
        <w:t>server</w:t>
      </w:r>
      <w:r w:rsidRPr="00C15E02">
        <w:rPr>
          <w:rFonts w:asciiTheme="majorBidi" w:hAnsiTheme="majorBidi" w:cstheme="majorBidi"/>
          <w:sz w:val="24"/>
          <w:szCs w:val="24"/>
        </w:rPr>
        <w:t>pusat</w:t>
      </w:r>
      <w:r>
        <w:rPr>
          <w:rFonts w:asciiTheme="majorBidi" w:hAnsiTheme="majorBidi" w:cstheme="majorBidi"/>
          <w:sz w:val="24"/>
          <w:szCs w:val="24"/>
        </w:rPr>
        <w:t xml:space="preserve"> (SIAK) yang menghambat proses pengiriman data biometrik serta lamanya proses sertivikasi data tunggal di tingkat nasional.</w:t>
      </w:r>
    </w:p>
    <w:p w:rsidR="00C30031" w:rsidRDefault="00C30031" w:rsidP="00C30031">
      <w:pPr>
        <w:pStyle w:val="ListParagraph"/>
        <w:numPr>
          <w:ilvl w:val="1"/>
          <w:numId w:val="8"/>
        </w:numPr>
        <w:spacing w:before="240"/>
        <w:jc w:val="both"/>
        <w:rPr>
          <w:rFonts w:asciiTheme="majorBidi" w:hAnsiTheme="majorBidi" w:cstheme="majorBidi"/>
          <w:sz w:val="24"/>
          <w:szCs w:val="24"/>
        </w:rPr>
      </w:pPr>
      <w:r w:rsidRPr="00C15E02">
        <w:rPr>
          <w:rFonts w:asciiTheme="majorBidi" w:hAnsiTheme="majorBidi" w:cstheme="majorBidi"/>
          <w:sz w:val="24"/>
          <w:szCs w:val="24"/>
        </w:rPr>
        <w:lastRenderedPageBreak/>
        <w:t>Rendahnya tingkat aktivitas</w:t>
      </w:r>
      <w:r>
        <w:rPr>
          <w:rFonts w:asciiTheme="majorBidi" w:hAnsiTheme="majorBidi" w:cstheme="majorBidi"/>
          <w:sz w:val="24"/>
          <w:szCs w:val="24"/>
        </w:rPr>
        <w:t xml:space="preserve"> (Partisipasi) : Kurangnya kesadaran masyarakat untuk melakukan perekaman jauh-jauh hari. Warga cenderung menumpuk saat ada kebutuhan mendesak, sehingga terjadi antrean panjang secara mendadak.</w:t>
      </w:r>
    </w:p>
    <w:p w:rsidR="00C30031" w:rsidRPr="00C15E02" w:rsidRDefault="00C30031" w:rsidP="00C30031">
      <w:pPr>
        <w:pStyle w:val="ListParagraph"/>
        <w:numPr>
          <w:ilvl w:val="1"/>
          <w:numId w:val="8"/>
        </w:numPr>
        <w:spacing w:before="240"/>
        <w:jc w:val="both"/>
        <w:rPr>
          <w:rFonts w:asciiTheme="majorBidi" w:hAnsiTheme="majorBidi" w:cstheme="majorBidi"/>
          <w:sz w:val="24"/>
          <w:szCs w:val="24"/>
        </w:rPr>
      </w:pPr>
      <w:r w:rsidRPr="00C15E02">
        <w:rPr>
          <w:rFonts w:asciiTheme="majorBidi" w:hAnsiTheme="majorBidi" w:cstheme="majorBidi"/>
          <w:sz w:val="24"/>
          <w:szCs w:val="24"/>
        </w:rPr>
        <w:t>Sarana &amp; Prasarana</w:t>
      </w:r>
      <w:r>
        <w:rPr>
          <w:rFonts w:asciiTheme="majorBidi" w:hAnsiTheme="majorBidi" w:cstheme="majorBidi"/>
          <w:sz w:val="24"/>
          <w:szCs w:val="24"/>
        </w:rPr>
        <w:t xml:space="preserve"> : Banyaknya peralatan perekaman yang sudah tua ( seperti kamera dan pemindai sidik jari) serta keterbatasan jumlah mesin cetak kartu yang sering mengalami kerusakan akibat beban tinggi.</w:t>
      </w:r>
    </w:p>
    <w:p w:rsidR="00C30031" w:rsidRDefault="00C30031" w:rsidP="001424E9">
      <w:pPr>
        <w:pStyle w:val="ListParagraph"/>
        <w:numPr>
          <w:ilvl w:val="0"/>
          <w:numId w:val="14"/>
        </w:numPr>
        <w:spacing w:before="240"/>
        <w:jc w:val="both"/>
        <w:rPr>
          <w:rFonts w:asciiTheme="majorBidi" w:hAnsiTheme="majorBidi" w:cstheme="majorBidi"/>
          <w:sz w:val="24"/>
          <w:szCs w:val="24"/>
        </w:rPr>
      </w:pPr>
      <w:r>
        <w:rPr>
          <w:rFonts w:asciiTheme="majorBidi" w:hAnsiTheme="majorBidi" w:cstheme="majorBidi"/>
          <w:sz w:val="24"/>
          <w:szCs w:val="24"/>
        </w:rPr>
        <w:t>Jenis-Jenis Pelayanan Publik</w:t>
      </w:r>
    </w:p>
    <w:p w:rsidR="00C30031" w:rsidRDefault="00C30031" w:rsidP="00C30031">
      <w:pPr>
        <w:pStyle w:val="ListParagraph"/>
        <w:ind w:left="1080" w:firstLine="621"/>
        <w:jc w:val="both"/>
        <w:rPr>
          <w:rFonts w:ascii="Times New Roman" w:hAnsi="Times New Roman" w:cs="Times New Roman"/>
          <w:color w:val="000000"/>
          <w:sz w:val="24"/>
          <w:szCs w:val="24"/>
        </w:rPr>
      </w:pPr>
      <w:r w:rsidRPr="00393494">
        <w:rPr>
          <w:rFonts w:ascii="Times New Roman" w:hAnsi="Times New Roman" w:cs="Times New Roman"/>
          <w:color w:val="000000"/>
          <w:sz w:val="24"/>
          <w:szCs w:val="24"/>
        </w:rPr>
        <w:t>Secara umum, jenis-jenis pelayanan publik menurut keputusan meteri pemberdayagunaan Aparatur Negara (KEPMENPAN) Nomor 63 Tahun 2003 dapat dikelompokkan ke dalam 3 kategori utama, yaitu:</w:t>
      </w:r>
    </w:p>
    <w:p w:rsidR="00C30031" w:rsidRDefault="00C30031" w:rsidP="00C30031">
      <w:pPr>
        <w:pStyle w:val="ListParagraph"/>
        <w:numPr>
          <w:ilvl w:val="0"/>
          <w:numId w:val="4"/>
        </w:numPr>
        <w:ind w:left="1560" w:hanging="426"/>
        <w:jc w:val="both"/>
        <w:rPr>
          <w:rFonts w:ascii="Times New Roman" w:hAnsi="Times New Roman" w:cs="Times New Roman"/>
          <w:color w:val="000000"/>
          <w:sz w:val="24"/>
          <w:szCs w:val="24"/>
        </w:rPr>
      </w:pPr>
      <w:r w:rsidRPr="00BE3E09">
        <w:rPr>
          <w:rFonts w:ascii="Times New Roman" w:hAnsi="Times New Roman" w:cs="Times New Roman"/>
          <w:color w:val="000000"/>
          <w:sz w:val="24"/>
          <w:szCs w:val="24"/>
        </w:rPr>
        <w:t>Kelompok pelayan administra</w:t>
      </w:r>
      <w:r>
        <w:rPr>
          <w:rFonts w:ascii="Times New Roman" w:hAnsi="Times New Roman" w:cs="Times New Roman"/>
          <w:color w:val="000000"/>
          <w:sz w:val="24"/>
          <w:szCs w:val="24"/>
        </w:rPr>
        <w:t xml:space="preserve">tif, yaitu jenis pelayanan yang </w:t>
      </w:r>
      <w:r w:rsidRPr="00BE3E09">
        <w:rPr>
          <w:rFonts w:ascii="Times New Roman" w:hAnsi="Times New Roman" w:cs="Times New Roman"/>
          <w:color w:val="000000"/>
          <w:sz w:val="24"/>
          <w:szCs w:val="24"/>
        </w:rPr>
        <w:t xml:space="preserve">berfokus pada penerbitan berbagai dokumen resmi yang dibutuhkan masyarakat sebagai bukti identitas, legalitas, maupun dasar pengurusan  berbagai keperluan administratif. Dokumen yang dihasilkan mencakup hal-hal yang berkaitan dengan status kewarganegaraan, sertifikat kemampuan atau kompetensi, serta bukti kepemilikan maupun penguasaan suatu aset. Bentuk pelayanan ini meliputi penerbitan kartu tanda penduduk (KTP), Akta Kelahiran, akta pernikahan, akta kematian, paspor, surat izin mengemudi (SIM), surat tanda nomor kendaraan (STNK), buku </w:t>
      </w:r>
      <w:r w:rsidRPr="00BE3E09">
        <w:rPr>
          <w:rFonts w:ascii="Times New Roman" w:hAnsi="Times New Roman" w:cs="Times New Roman"/>
          <w:color w:val="000000"/>
          <w:sz w:val="24"/>
          <w:szCs w:val="24"/>
        </w:rPr>
        <w:lastRenderedPageBreak/>
        <w:t>pemilik kendaraan bermotor (BPKB), izin mendirikan bangunan (IMB), serta sertifikat kepemilikan atau penguasaan tanah sebagai dokumen yang menjamin keabsahan dan kepastian hukum bagi masyarakat.</w:t>
      </w:r>
    </w:p>
    <w:p w:rsidR="00C30031" w:rsidRDefault="00C30031" w:rsidP="00C30031">
      <w:pPr>
        <w:pStyle w:val="ListParagraph"/>
        <w:numPr>
          <w:ilvl w:val="0"/>
          <w:numId w:val="4"/>
        </w:numPr>
        <w:ind w:left="1560" w:hanging="426"/>
        <w:jc w:val="both"/>
        <w:rPr>
          <w:rFonts w:ascii="Times New Roman" w:hAnsi="Times New Roman" w:cs="Times New Roman"/>
          <w:color w:val="000000"/>
          <w:sz w:val="24"/>
          <w:szCs w:val="24"/>
        </w:rPr>
      </w:pPr>
      <w:r w:rsidRPr="00BE3E09">
        <w:rPr>
          <w:rFonts w:ascii="Times New Roman" w:hAnsi="Times New Roman" w:cs="Times New Roman"/>
          <w:color w:val="000000"/>
          <w:sz w:val="24"/>
          <w:szCs w:val="24"/>
        </w:rPr>
        <w:t>Kelompok pelayanan barang, yaitu jenis pelayanan yang menghasilkan berbagai bentuk barang yang dapat dimanfaatkan secara langsung oleh masyarakat untuk memenuhi kebutuhan sehari-hari. Pelayanan ini umumnya disediakan oleh lembaga publik atau pihak yang diberi kewenangan negara untuk menyediakan fasilitas dasar, seperti layanan jaringan telepon, penyediaan tenaga listrik, distribusi air bersih, dan berbagai bentuk barang publik lainnya yang mendukung aktivitas masyarakat.</w:t>
      </w:r>
    </w:p>
    <w:p w:rsidR="00C30031" w:rsidRPr="00BE3E09" w:rsidRDefault="00C30031" w:rsidP="00C30031">
      <w:pPr>
        <w:pStyle w:val="ListParagraph"/>
        <w:numPr>
          <w:ilvl w:val="0"/>
          <w:numId w:val="4"/>
        </w:numPr>
        <w:ind w:left="1560" w:hanging="426"/>
        <w:jc w:val="both"/>
        <w:rPr>
          <w:rFonts w:ascii="Times New Roman" w:hAnsi="Times New Roman" w:cs="Times New Roman"/>
          <w:color w:val="000000"/>
          <w:sz w:val="24"/>
          <w:szCs w:val="24"/>
        </w:rPr>
      </w:pPr>
      <w:r w:rsidRPr="00BE3E09">
        <w:rPr>
          <w:rFonts w:ascii="Times New Roman" w:hAnsi="Times New Roman" w:cs="Times New Roman"/>
          <w:color w:val="000000"/>
          <w:sz w:val="24"/>
          <w:szCs w:val="24"/>
        </w:rPr>
        <w:t>Kelompok pelayanan jasa, yaitu jenis pelayanan yang menghasilkan berbagai bentuk jasa yang diperlukan oleh masyarakat dalam menunjang kehidupan sosial maupun aktivitas sehari-hari. Pelayanan ini mencakup penyediaan layanan pendidikan, layanan kesehatan, penyelenggaraan transportasi, layanan perposan, serta berbagai bentuk jasa publik lainnya yang bertujuan memenuhi kebutuhan dan kepentingan masyarakat secara langsung.</w:t>
      </w:r>
    </w:p>
    <w:p w:rsidR="00C30031" w:rsidRPr="00393494" w:rsidRDefault="00C30031" w:rsidP="00C30031">
      <w:pPr>
        <w:pStyle w:val="ListParagraph"/>
        <w:ind w:left="709" w:firstLine="425"/>
        <w:jc w:val="both"/>
        <w:rPr>
          <w:rFonts w:asciiTheme="majorBidi" w:hAnsiTheme="majorBidi" w:cstheme="majorBidi"/>
          <w:sz w:val="24"/>
          <w:szCs w:val="24"/>
        </w:rPr>
      </w:pPr>
      <w:r w:rsidRPr="00393494">
        <w:rPr>
          <w:rFonts w:ascii="Times New Roman" w:hAnsi="Times New Roman" w:cs="Times New Roman"/>
          <w:color w:val="000000"/>
          <w:sz w:val="24"/>
          <w:szCs w:val="24"/>
        </w:rPr>
        <w:t xml:space="preserve"> Pelayanan dalam hal ini diartikan sebagai jasa atau servis yang disampaikan oleh pemilik jasa yang berupa kemudahan, kecepatan, </w:t>
      </w:r>
      <w:r w:rsidRPr="00393494">
        <w:rPr>
          <w:rFonts w:ascii="Times New Roman" w:hAnsi="Times New Roman" w:cs="Times New Roman"/>
          <w:color w:val="000000"/>
          <w:sz w:val="24"/>
          <w:szCs w:val="24"/>
        </w:rPr>
        <w:lastRenderedPageBreak/>
        <w:t>hubungan, kemampuan, dan keramah tamahan yang di tunjukan melalui sikap dan sifat dalam memberikan pelayanan untuk kepuasan konsumen.</w:t>
      </w:r>
    </w:p>
    <w:p w:rsidR="00C30031" w:rsidRPr="00393494" w:rsidRDefault="00C30031" w:rsidP="001424E9">
      <w:pPr>
        <w:pStyle w:val="ListParagraph"/>
        <w:numPr>
          <w:ilvl w:val="0"/>
          <w:numId w:val="14"/>
        </w:numPr>
        <w:ind w:left="709"/>
        <w:jc w:val="both"/>
        <w:rPr>
          <w:rFonts w:asciiTheme="majorBidi" w:hAnsiTheme="majorBidi" w:cstheme="majorBidi"/>
          <w:sz w:val="24"/>
          <w:szCs w:val="24"/>
        </w:rPr>
      </w:pPr>
      <w:r w:rsidRPr="00393494">
        <w:rPr>
          <w:rFonts w:asciiTheme="majorBidi" w:hAnsiTheme="majorBidi" w:cstheme="majorBidi"/>
          <w:sz w:val="24"/>
          <w:szCs w:val="24"/>
        </w:rPr>
        <w:t>Kartu Tanda Penduduk Elektronik (KTP-EL)</w:t>
      </w:r>
    </w:p>
    <w:p w:rsidR="00C30031" w:rsidRPr="00A63745" w:rsidRDefault="00C30031" w:rsidP="00C30031">
      <w:pPr>
        <w:pStyle w:val="ListParagraph"/>
        <w:spacing w:before="240"/>
        <w:ind w:firstLine="556"/>
        <w:jc w:val="both"/>
        <w:rPr>
          <w:rFonts w:ascii="Times New Roman" w:hAnsi="Times New Roman" w:cs="Times New Roman"/>
          <w:color w:val="000000"/>
          <w:sz w:val="24"/>
          <w:szCs w:val="24"/>
        </w:rPr>
      </w:pPr>
      <w:r w:rsidRPr="00393494">
        <w:rPr>
          <w:rFonts w:ascii="Times New Roman" w:hAnsi="Times New Roman" w:cs="Times New Roman"/>
          <w:color w:val="000000"/>
          <w:sz w:val="24"/>
          <w:szCs w:val="24"/>
        </w:rPr>
        <w:t>Kartu Tanda Penduduk (KTP) adalah identitas resmi penduduk indonesia yang dibuat secara elektronik, memiliki chip berisi data pribadi, dan terintegrasi nasional, berfungsi untuk mencegah pemalsuan serta mempermudah pelayanan publik dengan sistem data tunggal berbasis nomor induk kependudukan (NIK). KTP-EL adalah KTP yang berbasis teknologi yang lebih aman dan terintegrasi untuk memudahkan administrasi kependudukan diindonesia, bahkan berkembang menjadi KTP digital berbasis aplikasi. sedangkan KTP-EL digital merupakan pengembangan lebih lanjut yang dapat diakses melalui aplikasi smartphone yang sudah memiliki fisik dan bisa dioperasikan.</w:t>
      </w:r>
    </w:p>
    <w:p w:rsidR="00C30031" w:rsidRDefault="00C30031" w:rsidP="00C30031">
      <w:pPr>
        <w:rPr>
          <w:rFonts w:ascii="Times New Roman" w:hAnsi="Times New Roman" w:cs="Times New Roman"/>
          <w:color w:val="000000"/>
          <w:sz w:val="24"/>
          <w:szCs w:val="24"/>
        </w:rPr>
      </w:pPr>
    </w:p>
    <w:p w:rsidR="00C30031" w:rsidRDefault="00C30031" w:rsidP="00C30031">
      <w:pPr>
        <w:rPr>
          <w:rFonts w:ascii="Times New Roman" w:hAnsi="Times New Roman" w:cs="Times New Roman"/>
          <w:color w:val="000000"/>
          <w:sz w:val="24"/>
          <w:szCs w:val="24"/>
        </w:rPr>
      </w:pPr>
    </w:p>
    <w:p w:rsidR="00580470" w:rsidRDefault="00580470" w:rsidP="00C30031">
      <w:pPr>
        <w:rPr>
          <w:rFonts w:ascii="Times New Roman" w:hAnsi="Times New Roman" w:cs="Times New Roman"/>
          <w:color w:val="000000"/>
          <w:sz w:val="24"/>
          <w:szCs w:val="24"/>
        </w:rPr>
      </w:pPr>
    </w:p>
    <w:p w:rsidR="00580470" w:rsidRDefault="00580470" w:rsidP="00C30031">
      <w:pPr>
        <w:rPr>
          <w:rFonts w:ascii="Times New Roman" w:hAnsi="Times New Roman" w:cs="Times New Roman"/>
          <w:color w:val="000000"/>
          <w:sz w:val="24"/>
          <w:szCs w:val="24"/>
        </w:rPr>
      </w:pPr>
    </w:p>
    <w:p w:rsidR="00580470" w:rsidRDefault="00580470" w:rsidP="00C30031">
      <w:pPr>
        <w:rPr>
          <w:rFonts w:ascii="Times New Roman" w:hAnsi="Times New Roman" w:cs="Times New Roman"/>
          <w:color w:val="000000"/>
          <w:sz w:val="24"/>
          <w:szCs w:val="24"/>
        </w:rPr>
      </w:pPr>
    </w:p>
    <w:p w:rsidR="00580470" w:rsidRDefault="00580470" w:rsidP="00C30031">
      <w:pPr>
        <w:rPr>
          <w:rFonts w:ascii="Times New Roman" w:hAnsi="Times New Roman" w:cs="Times New Roman"/>
          <w:color w:val="000000"/>
          <w:sz w:val="24"/>
          <w:szCs w:val="24"/>
        </w:rPr>
      </w:pPr>
    </w:p>
    <w:p w:rsidR="00580470" w:rsidRDefault="00580470" w:rsidP="00C30031">
      <w:pPr>
        <w:rPr>
          <w:rFonts w:ascii="Times New Roman" w:hAnsi="Times New Roman" w:cs="Times New Roman"/>
          <w:color w:val="000000"/>
          <w:sz w:val="24"/>
          <w:szCs w:val="24"/>
        </w:rPr>
      </w:pPr>
    </w:p>
    <w:p w:rsidR="00580470" w:rsidRDefault="00580470" w:rsidP="00C30031">
      <w:pPr>
        <w:rPr>
          <w:rFonts w:ascii="Times New Roman" w:hAnsi="Times New Roman" w:cs="Times New Roman"/>
          <w:color w:val="000000"/>
          <w:sz w:val="24"/>
          <w:szCs w:val="24"/>
        </w:rPr>
      </w:pPr>
    </w:p>
    <w:p w:rsidR="00C30031" w:rsidRDefault="00C30031" w:rsidP="00C30031">
      <w:pPr>
        <w:rPr>
          <w:rFonts w:ascii="Times New Roman" w:hAnsi="Times New Roman" w:cs="Times New Roman"/>
          <w:color w:val="000000"/>
          <w:sz w:val="24"/>
          <w:szCs w:val="24"/>
        </w:rPr>
      </w:pPr>
    </w:p>
    <w:p w:rsidR="00C30031" w:rsidRDefault="00C30031" w:rsidP="00C30031">
      <w:pPr>
        <w:rPr>
          <w:rFonts w:ascii="Times New Roman" w:hAnsi="Times New Roman" w:cs="Times New Roman"/>
          <w:color w:val="000000"/>
          <w:sz w:val="24"/>
          <w:szCs w:val="24"/>
        </w:rPr>
      </w:pPr>
    </w:p>
    <w:p w:rsidR="00C30031" w:rsidRPr="00A01F24" w:rsidRDefault="00C30031" w:rsidP="00C30031">
      <w:pPr>
        <w:pStyle w:val="ListParagraph"/>
        <w:numPr>
          <w:ilvl w:val="0"/>
          <w:numId w:val="1"/>
        </w:numPr>
        <w:rPr>
          <w:rFonts w:asciiTheme="majorBidi" w:hAnsiTheme="majorBidi" w:cstheme="majorBidi"/>
          <w:b/>
          <w:bCs/>
          <w:sz w:val="24"/>
          <w:szCs w:val="24"/>
        </w:rPr>
      </w:pPr>
      <w:r w:rsidRPr="00A01F24">
        <w:rPr>
          <w:rFonts w:asciiTheme="majorBidi" w:hAnsiTheme="majorBidi" w:cstheme="majorBidi"/>
          <w:b/>
          <w:bCs/>
          <w:sz w:val="24"/>
          <w:szCs w:val="24"/>
        </w:rPr>
        <w:lastRenderedPageBreak/>
        <w:t>Kerangka Konseptual</w:t>
      </w:r>
    </w:p>
    <w:p w:rsidR="00C30031" w:rsidRPr="00A01F24" w:rsidRDefault="00630841" w:rsidP="00C30031">
      <w:pPr>
        <w:pStyle w:val="ListParagraph"/>
        <w:jc w:val="center"/>
        <w:rPr>
          <w:rFonts w:asciiTheme="majorBidi" w:hAnsiTheme="majorBidi" w:cstheme="majorBidi"/>
          <w:i/>
          <w:iCs/>
          <w:sz w:val="24"/>
          <w:szCs w:val="24"/>
        </w:rPr>
      </w:pPr>
      <w:r>
        <w:rPr>
          <w:rFonts w:asciiTheme="majorBidi" w:hAnsiTheme="majorBidi" w:cstheme="majorBidi"/>
          <w:i/>
          <w:iCs/>
          <w:noProof/>
          <w:sz w:val="24"/>
          <w:szCs w:val="24"/>
          <w:lang w:eastAsia="id-ID"/>
        </w:rPr>
        <w:pict>
          <v:shapetype id="_x0000_t202" coordsize="21600,21600" o:spt="202" path="m,l,21600r21600,l21600,xe">
            <v:stroke joinstyle="miter"/>
            <v:path gradientshapeok="t" o:connecttype="rect"/>
          </v:shapetype>
          <v:shape id="_x0000_s1026" type="#_x0000_t202" style="position:absolute;left:0;text-align:left;margin-left:14.6pt;margin-top:22.05pt;width:370pt;height:22.95pt;z-index:251660288">
            <v:textbox style="mso-next-textbox:#_x0000_s1026">
              <w:txbxContent>
                <w:p w:rsidR="00C30031" w:rsidRPr="00952AF4" w:rsidRDefault="00C30031" w:rsidP="00C30031">
                  <w:pPr>
                    <w:jc w:val="center"/>
                    <w:rPr>
                      <w:rFonts w:asciiTheme="majorBidi" w:hAnsiTheme="majorBidi" w:cstheme="majorBidi"/>
                      <w:sz w:val="24"/>
                      <w:szCs w:val="24"/>
                    </w:rPr>
                  </w:pPr>
                  <w:r w:rsidRPr="00952AF4">
                    <w:rPr>
                      <w:rFonts w:asciiTheme="majorBidi" w:hAnsiTheme="majorBidi" w:cstheme="majorBidi"/>
                      <w:sz w:val="24"/>
                      <w:szCs w:val="24"/>
                    </w:rPr>
                    <w:t>UU. No. 25 Tahun 2009 Tentang Pelayanan Publik</w:t>
                  </w:r>
                </w:p>
              </w:txbxContent>
            </v:textbox>
          </v:shape>
        </w:pict>
      </w:r>
      <w:r w:rsidR="00C30031" w:rsidRPr="00A01F24">
        <w:rPr>
          <w:rFonts w:asciiTheme="majorBidi" w:hAnsiTheme="majorBidi" w:cstheme="majorBidi"/>
          <w:i/>
          <w:iCs/>
          <w:sz w:val="24"/>
          <w:szCs w:val="24"/>
        </w:rPr>
        <w:t>Gambar 2.1 Kerangka Konseptual</w:t>
      </w:r>
    </w:p>
    <w:p w:rsidR="00C30031" w:rsidRDefault="00630841" w:rsidP="00C30031">
      <w:pPr>
        <w:pStyle w:val="ListParagraph"/>
        <w:jc w:val="center"/>
        <w:rPr>
          <w:rFonts w:asciiTheme="majorBidi" w:hAnsiTheme="majorBidi" w:cstheme="majorBidi"/>
          <w:sz w:val="24"/>
          <w:szCs w:val="24"/>
        </w:rPr>
      </w:pPr>
      <w:r>
        <w:rPr>
          <w:rFonts w:asciiTheme="majorBidi" w:hAnsiTheme="majorBidi" w:cstheme="majorBidi"/>
          <w:noProof/>
          <w:sz w:val="24"/>
          <w:szCs w:val="24"/>
          <w:lang w:eastAsia="id-ID"/>
        </w:rPr>
        <w:pict>
          <v:shapetype id="_x0000_t32" coordsize="21600,21600" o:spt="32" o:oned="t" path="m,l21600,21600e" filled="f">
            <v:path arrowok="t" fillok="f" o:connecttype="none"/>
            <o:lock v:ext="edit" shapetype="t"/>
          </v:shapetype>
          <v:shape id="_x0000_s1032" type="#_x0000_t32" style="position:absolute;left:0;text-align:left;margin-left:203.75pt;margin-top:17.4pt;width:.05pt;height:21.75pt;z-index:251666432" o:connectortype="straight">
            <v:stroke endarrow="block"/>
          </v:shape>
        </w:pict>
      </w:r>
    </w:p>
    <w:p w:rsidR="00C30031" w:rsidRDefault="00630841" w:rsidP="00C30031">
      <w:pPr>
        <w:pStyle w:val="ListParagraph"/>
        <w:jc w:val="center"/>
        <w:rPr>
          <w:rFonts w:asciiTheme="majorBidi" w:hAnsiTheme="majorBidi" w:cstheme="majorBidi"/>
          <w:sz w:val="24"/>
          <w:szCs w:val="24"/>
        </w:rPr>
      </w:pPr>
      <w:r>
        <w:rPr>
          <w:rFonts w:asciiTheme="majorBidi" w:hAnsiTheme="majorBidi" w:cstheme="majorBidi"/>
          <w:noProof/>
          <w:sz w:val="24"/>
          <w:szCs w:val="24"/>
          <w:lang w:eastAsia="id-ID"/>
        </w:rPr>
        <w:pict>
          <v:shape id="_x0000_s1027" type="#_x0000_t202" style="position:absolute;left:0;text-align:left;margin-left:-3.65pt;margin-top:11.55pt;width:398.75pt;height:57.75pt;z-index:251661312">
            <v:textbox style="mso-next-textbox:#_x0000_s1027">
              <w:txbxContent>
                <w:p w:rsidR="00C30031" w:rsidRPr="00A637EE" w:rsidRDefault="00C30031" w:rsidP="00C30031">
                  <w:pPr>
                    <w:jc w:val="center"/>
                    <w:rPr>
                      <w:rFonts w:asciiTheme="majorBidi" w:hAnsiTheme="majorBidi" w:cstheme="majorBidi"/>
                      <w:sz w:val="24"/>
                      <w:szCs w:val="24"/>
                    </w:rPr>
                  </w:pPr>
                  <w:r>
                    <w:rPr>
                      <w:rFonts w:asciiTheme="majorBidi" w:hAnsiTheme="majorBidi" w:cstheme="majorBidi"/>
                      <w:sz w:val="24"/>
                      <w:szCs w:val="24"/>
                    </w:rPr>
                    <w:t>Perpres No. 96 Tahun 2018 Tentang Persyaratan dan Tata Cara Pendaftaran Penduduk dan Pencatatan Sipil dan Permendagri No. 108 Tahun 2019</w:t>
                  </w:r>
                </w:p>
              </w:txbxContent>
            </v:textbox>
          </v:shape>
        </w:pict>
      </w:r>
      <w:r>
        <w:rPr>
          <w:rFonts w:asciiTheme="majorBidi" w:hAnsiTheme="majorBidi" w:cstheme="majorBidi"/>
          <w:noProof/>
          <w:sz w:val="24"/>
          <w:szCs w:val="24"/>
          <w:lang w:eastAsia="id-ID"/>
        </w:rPr>
        <w:pict>
          <v:shape id="_x0000_s1031" type="#_x0000_t32" style="position:absolute;left:0;text-align:left;margin-left:197.1pt;margin-top:.3pt;width:.05pt;height:.05pt;z-index:251665408" o:connectortype="straight"/>
        </w:pict>
      </w:r>
    </w:p>
    <w:p w:rsidR="00C30031" w:rsidRDefault="00C30031" w:rsidP="00C30031">
      <w:pPr>
        <w:pStyle w:val="ListParagraph"/>
        <w:rPr>
          <w:rFonts w:asciiTheme="majorBidi" w:hAnsiTheme="majorBidi" w:cstheme="majorBidi"/>
          <w:sz w:val="24"/>
          <w:szCs w:val="24"/>
        </w:rPr>
      </w:pPr>
    </w:p>
    <w:p w:rsidR="00C30031" w:rsidRDefault="00630841" w:rsidP="00C30031">
      <w:pPr>
        <w:pStyle w:val="ListParagraph"/>
        <w:rPr>
          <w:rFonts w:asciiTheme="majorBidi" w:hAnsiTheme="majorBidi" w:cstheme="majorBidi"/>
          <w:sz w:val="24"/>
          <w:szCs w:val="24"/>
        </w:rPr>
      </w:pPr>
      <w:r>
        <w:rPr>
          <w:rFonts w:asciiTheme="majorBidi" w:hAnsiTheme="majorBidi" w:cstheme="majorBidi"/>
          <w:noProof/>
          <w:sz w:val="24"/>
          <w:szCs w:val="24"/>
          <w:lang w:eastAsia="id-ID"/>
        </w:rPr>
        <w:pict>
          <v:shape id="_x0000_s1035" type="#_x0000_t32" style="position:absolute;left:0;text-align:left;margin-left:101pt;margin-top:14.1pt;width:.05pt;height:15.65pt;z-index:251669504" o:connectortype="straight">
            <v:stroke endarrow="block"/>
          </v:shape>
        </w:pict>
      </w:r>
    </w:p>
    <w:p w:rsidR="00C30031" w:rsidRDefault="00630841" w:rsidP="00C30031">
      <w:pPr>
        <w:pStyle w:val="ListParagraph"/>
        <w:rPr>
          <w:rFonts w:asciiTheme="majorBidi" w:hAnsiTheme="majorBidi" w:cstheme="majorBidi"/>
          <w:sz w:val="24"/>
          <w:szCs w:val="24"/>
        </w:rPr>
      </w:pPr>
      <w:r>
        <w:rPr>
          <w:rFonts w:asciiTheme="majorBidi" w:hAnsiTheme="majorBidi" w:cstheme="majorBidi"/>
          <w:noProof/>
          <w:sz w:val="24"/>
          <w:szCs w:val="24"/>
          <w:lang w:eastAsia="id-ID"/>
        </w:rPr>
        <w:pict>
          <v:shape id="_x0000_s1030" type="#_x0000_t202" style="position:absolute;left:0;text-align:left;margin-left:-3.65pt;margin-top:2.15pt;width:207.4pt;height:278.85pt;z-index:251664384">
            <v:textbox style="mso-next-textbox:#_x0000_s1030">
              <w:txbxContent>
                <w:p w:rsidR="00C30031" w:rsidRPr="00FB19C0" w:rsidRDefault="00C30031" w:rsidP="00C30031">
                  <w:pPr>
                    <w:jc w:val="center"/>
                    <w:rPr>
                      <w:rFonts w:asciiTheme="majorBidi" w:hAnsiTheme="majorBidi" w:cstheme="majorBidi"/>
                      <w:sz w:val="24"/>
                      <w:szCs w:val="24"/>
                    </w:rPr>
                  </w:pPr>
                  <w:r w:rsidRPr="00FB19C0">
                    <w:rPr>
                      <w:rFonts w:asciiTheme="majorBidi" w:hAnsiTheme="majorBidi" w:cstheme="majorBidi"/>
                      <w:sz w:val="24"/>
                      <w:szCs w:val="24"/>
                    </w:rPr>
                    <w:t>Indikator Teori Kualitas Peayanan (SERVQUAL) Parasuraman, Zeithaml, dan Berry (1988)</w:t>
                  </w:r>
                </w:p>
                <w:p w:rsidR="00C30031" w:rsidRDefault="00C30031" w:rsidP="00C30031">
                  <w:pPr>
                    <w:jc w:val="center"/>
                    <w:rPr>
                      <w:rFonts w:asciiTheme="majorBidi" w:hAnsiTheme="majorBidi" w:cstheme="majorBidi"/>
                      <w:sz w:val="24"/>
                      <w:szCs w:val="24"/>
                    </w:rPr>
                  </w:pPr>
                  <w:r w:rsidRPr="00FB19C0">
                    <w:rPr>
                      <w:rFonts w:asciiTheme="majorBidi" w:hAnsiTheme="majorBidi" w:cstheme="majorBidi"/>
                      <w:sz w:val="24"/>
                      <w:szCs w:val="24"/>
                    </w:rPr>
                    <w:t>Lima Dimensi Kualitas Pelayanan :</w:t>
                  </w:r>
                </w:p>
                <w:p w:rsidR="00C30031" w:rsidRDefault="00C30031" w:rsidP="00C30031">
                  <w:pPr>
                    <w:pStyle w:val="ListParagraph"/>
                    <w:numPr>
                      <w:ilvl w:val="0"/>
                      <w:numId w:val="9"/>
                    </w:numPr>
                    <w:rPr>
                      <w:rFonts w:asciiTheme="majorBidi" w:hAnsiTheme="majorBidi" w:cstheme="majorBidi"/>
                      <w:sz w:val="24"/>
                      <w:szCs w:val="24"/>
                    </w:rPr>
                  </w:pPr>
                  <w:r>
                    <w:rPr>
                      <w:rFonts w:asciiTheme="majorBidi" w:hAnsiTheme="majorBidi" w:cstheme="majorBidi"/>
                      <w:sz w:val="24"/>
                      <w:szCs w:val="24"/>
                    </w:rPr>
                    <w:t>Tangible (Bukti Terukur)</w:t>
                  </w:r>
                </w:p>
                <w:p w:rsidR="00C30031" w:rsidRDefault="00C30031" w:rsidP="00C30031">
                  <w:pPr>
                    <w:pStyle w:val="ListParagraph"/>
                    <w:numPr>
                      <w:ilvl w:val="0"/>
                      <w:numId w:val="9"/>
                    </w:numPr>
                    <w:spacing w:before="240"/>
                    <w:rPr>
                      <w:rFonts w:asciiTheme="majorBidi" w:hAnsiTheme="majorBidi" w:cstheme="majorBidi"/>
                      <w:sz w:val="24"/>
                      <w:szCs w:val="24"/>
                    </w:rPr>
                  </w:pPr>
                  <w:r>
                    <w:rPr>
                      <w:rFonts w:asciiTheme="majorBidi" w:hAnsiTheme="majorBidi" w:cstheme="majorBidi"/>
                      <w:sz w:val="24"/>
                      <w:szCs w:val="24"/>
                    </w:rPr>
                    <w:t>Reliability (Keandalan)</w:t>
                  </w:r>
                </w:p>
                <w:p w:rsidR="00C30031" w:rsidRDefault="00C30031" w:rsidP="00C30031">
                  <w:pPr>
                    <w:pStyle w:val="ListParagraph"/>
                    <w:numPr>
                      <w:ilvl w:val="0"/>
                      <w:numId w:val="9"/>
                    </w:numPr>
                    <w:spacing w:before="240"/>
                    <w:rPr>
                      <w:rFonts w:asciiTheme="majorBidi" w:hAnsiTheme="majorBidi" w:cstheme="majorBidi"/>
                      <w:sz w:val="24"/>
                      <w:szCs w:val="24"/>
                    </w:rPr>
                  </w:pPr>
                  <w:r>
                    <w:rPr>
                      <w:rFonts w:asciiTheme="majorBidi" w:hAnsiTheme="majorBidi" w:cstheme="majorBidi"/>
                      <w:sz w:val="24"/>
                      <w:szCs w:val="24"/>
                    </w:rPr>
                    <w:t>Responseveness (Daya Tanggap)</w:t>
                  </w:r>
                </w:p>
                <w:p w:rsidR="00C30031" w:rsidRDefault="00C30031" w:rsidP="00C30031">
                  <w:pPr>
                    <w:pStyle w:val="ListParagraph"/>
                    <w:numPr>
                      <w:ilvl w:val="0"/>
                      <w:numId w:val="9"/>
                    </w:numPr>
                    <w:spacing w:before="240"/>
                    <w:rPr>
                      <w:rFonts w:asciiTheme="majorBidi" w:hAnsiTheme="majorBidi" w:cstheme="majorBidi"/>
                      <w:sz w:val="24"/>
                      <w:szCs w:val="24"/>
                    </w:rPr>
                  </w:pPr>
                  <w:r>
                    <w:rPr>
                      <w:rFonts w:asciiTheme="majorBidi" w:hAnsiTheme="majorBidi" w:cstheme="majorBidi"/>
                      <w:sz w:val="24"/>
                      <w:szCs w:val="24"/>
                    </w:rPr>
                    <w:t>Assurance ( Jaminan)</w:t>
                  </w:r>
                </w:p>
                <w:p w:rsidR="00C30031" w:rsidRPr="00FB19C0" w:rsidRDefault="00C30031" w:rsidP="00C30031">
                  <w:pPr>
                    <w:pStyle w:val="ListParagraph"/>
                    <w:numPr>
                      <w:ilvl w:val="0"/>
                      <w:numId w:val="9"/>
                    </w:numPr>
                    <w:spacing w:before="240"/>
                    <w:rPr>
                      <w:rFonts w:asciiTheme="majorBidi" w:hAnsiTheme="majorBidi" w:cstheme="majorBidi"/>
                      <w:sz w:val="24"/>
                      <w:szCs w:val="24"/>
                    </w:rPr>
                  </w:pPr>
                  <w:r>
                    <w:rPr>
                      <w:rFonts w:asciiTheme="majorBidi" w:hAnsiTheme="majorBidi" w:cstheme="majorBidi"/>
                      <w:sz w:val="24"/>
                      <w:szCs w:val="24"/>
                    </w:rPr>
                    <w:t>Empathy (Empati)</w:t>
                  </w:r>
                </w:p>
              </w:txbxContent>
            </v:textbox>
          </v:shape>
        </w:pict>
      </w:r>
    </w:p>
    <w:p w:rsidR="00C30031" w:rsidRDefault="00630841" w:rsidP="00C30031">
      <w:pPr>
        <w:pStyle w:val="ListParagraph"/>
        <w:rPr>
          <w:rFonts w:asciiTheme="majorBidi" w:hAnsiTheme="majorBidi" w:cstheme="majorBidi"/>
          <w:sz w:val="24"/>
          <w:szCs w:val="24"/>
        </w:rPr>
      </w:pPr>
      <w:r>
        <w:rPr>
          <w:rFonts w:asciiTheme="majorBidi" w:hAnsiTheme="majorBidi" w:cstheme="majorBidi"/>
          <w:noProof/>
          <w:sz w:val="24"/>
          <w:szCs w:val="24"/>
          <w:lang w:eastAsia="id-ID"/>
        </w:rPr>
        <w:pict>
          <v:shape id="_x0000_s1028" type="#_x0000_t202" style="position:absolute;left:0;text-align:left;margin-left:225.55pt;margin-top:19.7pt;width:175.6pt;height:201.7pt;z-index:251662336">
            <v:textbox style="mso-next-textbox:#_x0000_s1028">
              <w:txbxContent>
                <w:p w:rsidR="00C30031" w:rsidRPr="005A1089" w:rsidRDefault="00C30031" w:rsidP="00C30031">
                  <w:pPr>
                    <w:jc w:val="center"/>
                    <w:rPr>
                      <w:rFonts w:asciiTheme="majorBidi" w:hAnsiTheme="majorBidi" w:cstheme="majorBidi"/>
                      <w:sz w:val="24"/>
                      <w:szCs w:val="24"/>
                    </w:rPr>
                  </w:pPr>
                  <w:r>
                    <w:rPr>
                      <w:rFonts w:asciiTheme="majorBidi" w:hAnsiTheme="majorBidi" w:cstheme="majorBidi"/>
                      <w:sz w:val="24"/>
                      <w:szCs w:val="24"/>
                    </w:rPr>
                    <w:t>Kendala yang m</w:t>
                  </w:r>
                  <w:r w:rsidRPr="005A1089">
                    <w:rPr>
                      <w:rFonts w:asciiTheme="majorBidi" w:hAnsiTheme="majorBidi" w:cstheme="majorBidi"/>
                      <w:sz w:val="24"/>
                      <w:szCs w:val="24"/>
                    </w:rPr>
                    <w:t>enghambat</w:t>
                  </w:r>
                  <w:r>
                    <w:rPr>
                      <w:rFonts w:asciiTheme="majorBidi" w:hAnsiTheme="majorBidi" w:cstheme="majorBidi"/>
                      <w:sz w:val="24"/>
                      <w:szCs w:val="24"/>
                    </w:rPr>
                    <w:t xml:space="preserve"> : </w:t>
                  </w:r>
                </w:p>
                <w:p w:rsidR="00C30031" w:rsidRPr="005A1089" w:rsidRDefault="00C30031" w:rsidP="00C30031">
                  <w:pPr>
                    <w:pStyle w:val="ListParagraph"/>
                    <w:numPr>
                      <w:ilvl w:val="0"/>
                      <w:numId w:val="10"/>
                    </w:numPr>
                    <w:rPr>
                      <w:rFonts w:asciiTheme="majorBidi" w:hAnsiTheme="majorBidi" w:cstheme="majorBidi"/>
                      <w:sz w:val="24"/>
                      <w:szCs w:val="24"/>
                    </w:rPr>
                  </w:pPr>
                  <w:r w:rsidRPr="005A1089">
                    <w:rPr>
                      <w:rFonts w:asciiTheme="majorBidi" w:hAnsiTheme="majorBidi" w:cstheme="majorBidi"/>
                      <w:sz w:val="24"/>
                      <w:szCs w:val="24"/>
                    </w:rPr>
                    <w:t>Ketersediaan Logistik</w:t>
                  </w:r>
                  <w:r>
                    <w:rPr>
                      <w:rFonts w:asciiTheme="majorBidi" w:hAnsiTheme="majorBidi" w:cstheme="majorBidi"/>
                      <w:sz w:val="24"/>
                      <w:szCs w:val="24"/>
                    </w:rPr>
                    <w:t xml:space="preserve"> (Blangko)</w:t>
                  </w:r>
                </w:p>
                <w:p w:rsidR="00C30031" w:rsidRPr="005A1089" w:rsidRDefault="00C30031" w:rsidP="00C30031">
                  <w:pPr>
                    <w:pStyle w:val="ListParagraph"/>
                    <w:numPr>
                      <w:ilvl w:val="0"/>
                      <w:numId w:val="10"/>
                    </w:numPr>
                    <w:spacing w:before="240"/>
                    <w:rPr>
                      <w:rFonts w:asciiTheme="majorBidi" w:hAnsiTheme="majorBidi" w:cstheme="majorBidi"/>
                      <w:sz w:val="24"/>
                      <w:szCs w:val="24"/>
                    </w:rPr>
                  </w:pPr>
                  <w:r w:rsidRPr="005A1089">
                    <w:rPr>
                      <w:rFonts w:asciiTheme="majorBidi" w:hAnsiTheme="majorBidi" w:cstheme="majorBidi"/>
                      <w:sz w:val="24"/>
                      <w:szCs w:val="24"/>
                    </w:rPr>
                    <w:t>Kendala Teknis &amp; Sistem</w:t>
                  </w:r>
                </w:p>
                <w:p w:rsidR="00C30031" w:rsidRPr="005A1089" w:rsidRDefault="00C30031" w:rsidP="00C30031">
                  <w:pPr>
                    <w:pStyle w:val="ListParagraph"/>
                    <w:numPr>
                      <w:ilvl w:val="0"/>
                      <w:numId w:val="10"/>
                    </w:numPr>
                    <w:spacing w:before="240"/>
                    <w:rPr>
                      <w:rFonts w:asciiTheme="majorBidi" w:hAnsiTheme="majorBidi" w:cstheme="majorBidi"/>
                      <w:sz w:val="24"/>
                      <w:szCs w:val="24"/>
                    </w:rPr>
                  </w:pPr>
                  <w:r w:rsidRPr="005A1089">
                    <w:rPr>
                      <w:rFonts w:asciiTheme="majorBidi" w:hAnsiTheme="majorBidi" w:cstheme="majorBidi"/>
                      <w:sz w:val="24"/>
                      <w:szCs w:val="24"/>
                    </w:rPr>
                    <w:t>Rendahnya tingkat aktivitas</w:t>
                  </w:r>
                  <w:r>
                    <w:rPr>
                      <w:rFonts w:asciiTheme="majorBidi" w:hAnsiTheme="majorBidi" w:cstheme="majorBidi"/>
                      <w:sz w:val="24"/>
                      <w:szCs w:val="24"/>
                    </w:rPr>
                    <w:t xml:space="preserve"> (Partisipasi)</w:t>
                  </w:r>
                </w:p>
                <w:p w:rsidR="00C30031" w:rsidRPr="005A1089" w:rsidRDefault="00C30031" w:rsidP="00C30031">
                  <w:pPr>
                    <w:pStyle w:val="ListParagraph"/>
                    <w:numPr>
                      <w:ilvl w:val="0"/>
                      <w:numId w:val="10"/>
                    </w:numPr>
                    <w:spacing w:before="240"/>
                    <w:rPr>
                      <w:rFonts w:asciiTheme="majorBidi" w:hAnsiTheme="majorBidi" w:cstheme="majorBidi"/>
                      <w:sz w:val="24"/>
                      <w:szCs w:val="24"/>
                    </w:rPr>
                  </w:pPr>
                  <w:r w:rsidRPr="005A1089">
                    <w:rPr>
                      <w:rFonts w:asciiTheme="majorBidi" w:hAnsiTheme="majorBidi" w:cstheme="majorBidi"/>
                      <w:sz w:val="24"/>
                      <w:szCs w:val="24"/>
                    </w:rPr>
                    <w:t>Sarana &amp; Prasarana</w:t>
                  </w:r>
                </w:p>
                <w:p w:rsidR="00C30031" w:rsidRDefault="00C30031" w:rsidP="00C30031">
                  <w:pPr>
                    <w:spacing w:before="240"/>
                  </w:pPr>
                </w:p>
              </w:txbxContent>
            </v:textbox>
          </v:shape>
        </w:pict>
      </w:r>
    </w:p>
    <w:p w:rsidR="00C30031" w:rsidRDefault="00C30031" w:rsidP="00C30031">
      <w:pPr>
        <w:pStyle w:val="ListParagraph"/>
        <w:rPr>
          <w:rFonts w:asciiTheme="majorBidi" w:hAnsiTheme="majorBidi" w:cstheme="majorBidi"/>
          <w:sz w:val="24"/>
          <w:szCs w:val="24"/>
        </w:rPr>
      </w:pPr>
    </w:p>
    <w:p w:rsidR="00C30031" w:rsidRDefault="00C30031" w:rsidP="00C30031">
      <w:pPr>
        <w:pStyle w:val="ListParagraph"/>
        <w:rPr>
          <w:rFonts w:asciiTheme="majorBidi" w:hAnsiTheme="majorBidi" w:cstheme="majorBidi"/>
          <w:sz w:val="24"/>
          <w:szCs w:val="24"/>
        </w:rPr>
      </w:pPr>
    </w:p>
    <w:p w:rsidR="00C30031" w:rsidRDefault="00C30031" w:rsidP="00C30031">
      <w:pPr>
        <w:pStyle w:val="ListParagraph"/>
        <w:rPr>
          <w:rFonts w:asciiTheme="majorBidi" w:hAnsiTheme="majorBidi" w:cstheme="majorBidi"/>
          <w:sz w:val="24"/>
          <w:szCs w:val="24"/>
        </w:rPr>
      </w:pPr>
    </w:p>
    <w:p w:rsidR="00C30031" w:rsidRDefault="00630841" w:rsidP="00C30031">
      <w:pPr>
        <w:pStyle w:val="ListParagraph"/>
        <w:rPr>
          <w:rFonts w:asciiTheme="majorBidi" w:hAnsiTheme="majorBidi" w:cstheme="majorBidi"/>
          <w:sz w:val="24"/>
          <w:szCs w:val="24"/>
        </w:rPr>
      </w:pPr>
      <w:r>
        <w:rPr>
          <w:rFonts w:asciiTheme="majorBidi" w:hAnsiTheme="majorBidi" w:cstheme="majorBidi"/>
          <w:noProof/>
          <w:sz w:val="24"/>
          <w:szCs w:val="24"/>
          <w:lang w:eastAsia="id-ID"/>
        </w:rPr>
        <w:pict>
          <v:shape id="_x0000_s1034" type="#_x0000_t32" style="position:absolute;left:0;text-align:left;margin-left:203.8pt;margin-top:7.55pt;width:21.75pt;height:0;z-index:251668480" o:connectortype="straight">
            <v:stroke endarrow="block"/>
          </v:shape>
        </w:pict>
      </w:r>
    </w:p>
    <w:p w:rsidR="00C30031" w:rsidRDefault="00C30031" w:rsidP="00C30031">
      <w:pPr>
        <w:pStyle w:val="ListParagraph"/>
        <w:rPr>
          <w:rFonts w:asciiTheme="majorBidi" w:hAnsiTheme="majorBidi" w:cstheme="majorBidi"/>
          <w:sz w:val="24"/>
          <w:szCs w:val="24"/>
        </w:rPr>
      </w:pPr>
    </w:p>
    <w:p w:rsidR="00C30031" w:rsidRDefault="00C30031" w:rsidP="00C30031">
      <w:pPr>
        <w:pStyle w:val="ListParagraph"/>
        <w:rPr>
          <w:rFonts w:asciiTheme="majorBidi" w:hAnsiTheme="majorBidi" w:cstheme="majorBidi"/>
          <w:sz w:val="24"/>
          <w:szCs w:val="24"/>
        </w:rPr>
      </w:pPr>
    </w:p>
    <w:p w:rsidR="00C30031" w:rsidRDefault="00C30031" w:rsidP="00C30031">
      <w:pPr>
        <w:pStyle w:val="ListParagraph"/>
        <w:rPr>
          <w:rFonts w:asciiTheme="majorBidi" w:hAnsiTheme="majorBidi" w:cstheme="majorBidi"/>
          <w:sz w:val="24"/>
          <w:szCs w:val="24"/>
        </w:rPr>
      </w:pPr>
    </w:p>
    <w:p w:rsidR="00C30031" w:rsidRDefault="00C30031" w:rsidP="00C30031">
      <w:pPr>
        <w:pStyle w:val="ListParagraph"/>
        <w:rPr>
          <w:rFonts w:asciiTheme="majorBidi" w:hAnsiTheme="majorBidi" w:cstheme="majorBidi"/>
          <w:sz w:val="24"/>
          <w:szCs w:val="24"/>
        </w:rPr>
      </w:pPr>
    </w:p>
    <w:p w:rsidR="00C30031" w:rsidRDefault="00630841" w:rsidP="00C30031">
      <w:pPr>
        <w:pStyle w:val="ListParagraph"/>
        <w:rPr>
          <w:rFonts w:asciiTheme="majorBidi" w:hAnsiTheme="majorBidi" w:cstheme="majorBidi"/>
          <w:sz w:val="24"/>
          <w:szCs w:val="24"/>
        </w:rPr>
      </w:pPr>
      <w:r>
        <w:rPr>
          <w:rFonts w:asciiTheme="majorBidi" w:hAnsiTheme="majorBidi" w:cstheme="majorBidi"/>
          <w:noProof/>
          <w:sz w:val="24"/>
          <w:szCs w:val="24"/>
          <w:lang w:eastAsia="id-ID"/>
        </w:rPr>
        <w:pict>
          <v:shape id="_x0000_s1033" type="#_x0000_t32" style="position:absolute;left:0;text-align:left;margin-left:106.05pt;margin-top:5.05pt;width:.05pt;height:29.95pt;z-index:251667456" o:connectortype="straight">
            <v:stroke endarrow="block"/>
          </v:shape>
        </w:pict>
      </w:r>
    </w:p>
    <w:p w:rsidR="00C30031" w:rsidRDefault="00630841" w:rsidP="00C30031">
      <w:pPr>
        <w:pStyle w:val="ListParagraph"/>
        <w:rPr>
          <w:rFonts w:asciiTheme="majorBidi" w:hAnsiTheme="majorBidi" w:cstheme="majorBidi"/>
          <w:sz w:val="24"/>
          <w:szCs w:val="24"/>
        </w:rPr>
      </w:pPr>
      <w:r>
        <w:rPr>
          <w:rFonts w:asciiTheme="majorBidi" w:hAnsiTheme="majorBidi" w:cstheme="majorBidi"/>
          <w:noProof/>
          <w:sz w:val="24"/>
          <w:szCs w:val="24"/>
          <w:lang w:eastAsia="id-ID"/>
        </w:rPr>
        <w:pict>
          <v:shape id="_x0000_s1029" type="#_x0000_t202" style="position:absolute;left:0;text-align:left;margin-left:-3.65pt;margin-top:7.4pt;width:404.8pt;height:64.9pt;z-index:251663360">
            <v:textbox style="mso-next-textbox:#_x0000_s1029">
              <w:txbxContent>
                <w:p w:rsidR="00C30031" w:rsidRPr="005A1089" w:rsidRDefault="00C30031" w:rsidP="00C30031">
                  <w:pPr>
                    <w:spacing w:before="240"/>
                    <w:jc w:val="center"/>
                    <w:rPr>
                      <w:rFonts w:asciiTheme="majorBidi" w:hAnsiTheme="majorBidi" w:cstheme="majorBidi"/>
                      <w:sz w:val="24"/>
                      <w:szCs w:val="24"/>
                    </w:rPr>
                  </w:pPr>
                  <w:r w:rsidRPr="005A1089">
                    <w:rPr>
                      <w:rFonts w:asciiTheme="majorBidi" w:hAnsiTheme="majorBidi" w:cstheme="majorBidi"/>
                      <w:sz w:val="24"/>
                      <w:szCs w:val="24"/>
                    </w:rPr>
                    <w:t>Kualitas Pelayanan Pembuatan KTP-EL Di Kantor Dinas Kependudukan dan</w:t>
                  </w:r>
                  <w:r>
                    <w:rPr>
                      <w:rFonts w:asciiTheme="majorBidi" w:hAnsiTheme="majorBidi" w:cstheme="majorBidi"/>
                      <w:sz w:val="24"/>
                      <w:szCs w:val="24"/>
                    </w:rPr>
                    <w:t xml:space="preserve"> Pencatatan Sipil </w:t>
                  </w:r>
                  <w:r w:rsidRPr="005A1089">
                    <w:rPr>
                      <w:rFonts w:asciiTheme="majorBidi" w:hAnsiTheme="majorBidi" w:cstheme="majorBidi"/>
                      <w:sz w:val="24"/>
                      <w:szCs w:val="24"/>
                    </w:rPr>
                    <w:t>Kabupaten Tabalong</w:t>
                  </w:r>
                </w:p>
              </w:txbxContent>
            </v:textbox>
          </v:shape>
        </w:pict>
      </w:r>
    </w:p>
    <w:p w:rsidR="00C30031" w:rsidRDefault="00C30031" w:rsidP="00C30031">
      <w:pPr>
        <w:pStyle w:val="ListParagraph"/>
        <w:rPr>
          <w:rFonts w:asciiTheme="majorBidi" w:hAnsiTheme="majorBidi" w:cstheme="majorBidi"/>
          <w:sz w:val="24"/>
          <w:szCs w:val="24"/>
        </w:rPr>
      </w:pPr>
    </w:p>
    <w:p w:rsidR="00C30031" w:rsidRDefault="00C30031" w:rsidP="00C30031">
      <w:pPr>
        <w:pStyle w:val="ListParagraph"/>
        <w:rPr>
          <w:rFonts w:asciiTheme="majorBidi" w:hAnsiTheme="majorBidi" w:cstheme="majorBidi"/>
          <w:sz w:val="24"/>
          <w:szCs w:val="24"/>
        </w:rPr>
      </w:pPr>
    </w:p>
    <w:p w:rsidR="00C30031" w:rsidRDefault="00B43AAD" w:rsidP="00C30031">
      <w:pPr>
        <w:pStyle w:val="ListParagraph"/>
        <w:rPr>
          <w:rFonts w:asciiTheme="majorBidi" w:hAnsiTheme="majorBidi" w:cstheme="majorBidi"/>
          <w:sz w:val="24"/>
          <w:szCs w:val="24"/>
        </w:rPr>
      </w:pPr>
      <w:r>
        <w:rPr>
          <w:rFonts w:asciiTheme="majorBidi" w:hAnsiTheme="majorBidi" w:cstheme="majorBidi"/>
          <w:sz w:val="24"/>
          <w:szCs w:val="24"/>
        </w:rPr>
        <w:t>Sumber : Peneliti, 2026</w:t>
      </w:r>
    </w:p>
    <w:p w:rsidR="00C30031" w:rsidRDefault="00C30031" w:rsidP="00C30031">
      <w:pPr>
        <w:pStyle w:val="ListParagraph"/>
        <w:rPr>
          <w:rFonts w:asciiTheme="majorBidi" w:hAnsiTheme="majorBidi" w:cstheme="majorBidi"/>
          <w:sz w:val="24"/>
          <w:szCs w:val="24"/>
        </w:rPr>
      </w:pPr>
    </w:p>
    <w:p w:rsidR="00A924BB" w:rsidRPr="00C30031" w:rsidRDefault="00A924BB">
      <w:pPr>
        <w:rPr>
          <w:rFonts w:asciiTheme="majorBidi" w:hAnsiTheme="majorBidi" w:cstheme="majorBidi"/>
          <w:sz w:val="24"/>
          <w:szCs w:val="24"/>
        </w:rPr>
      </w:pPr>
    </w:p>
    <w:sectPr w:rsidR="00A924BB" w:rsidRPr="00C30031" w:rsidSect="00C30031">
      <w:footerReference w:type="default" r:id="rId8"/>
      <w:headerReference w:type="first" r:id="rId9"/>
      <w:pgSz w:w="11906" w:h="16838"/>
      <w:pgMar w:top="1701" w:right="1701" w:bottom="2268" w:left="2268" w:header="708" w:footer="974" w:gutter="0"/>
      <w:pgNumType w:start="6" w:chapStyle="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0031" w:rsidRDefault="00C30031" w:rsidP="00C30031">
      <w:pPr>
        <w:spacing w:line="240" w:lineRule="auto"/>
      </w:pPr>
      <w:r>
        <w:separator/>
      </w:r>
    </w:p>
  </w:endnote>
  <w:endnote w:type="continuationSeparator" w:id="1">
    <w:p w:rsidR="00C30031" w:rsidRDefault="00C30031" w:rsidP="00C3003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904"/>
      <w:docPartObj>
        <w:docPartGallery w:val="Page Numbers (Bottom of Page)"/>
        <w:docPartUnique/>
      </w:docPartObj>
    </w:sdtPr>
    <w:sdtContent>
      <w:p w:rsidR="00C30031" w:rsidRDefault="00630841">
        <w:pPr>
          <w:pStyle w:val="Footer"/>
          <w:jc w:val="center"/>
        </w:pPr>
        <w:fldSimple w:instr=" PAGE   \* MERGEFORMAT ">
          <w:r w:rsidR="00B43AAD">
            <w:rPr>
              <w:noProof/>
            </w:rPr>
            <w:t>27</w:t>
          </w:r>
        </w:fldSimple>
      </w:p>
    </w:sdtContent>
  </w:sdt>
  <w:p w:rsidR="00C30031" w:rsidRPr="00C30031" w:rsidRDefault="00C30031" w:rsidP="00C30031">
    <w:pPr>
      <w:pStyle w:val="Footer"/>
      <w:jc w:val="center"/>
      <w:rPr>
        <w:rFonts w:asciiTheme="majorBidi" w:hAnsiTheme="majorBidi" w:cstheme="majorBidi"/>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0031" w:rsidRDefault="00C30031" w:rsidP="00C30031">
      <w:pPr>
        <w:spacing w:line="240" w:lineRule="auto"/>
      </w:pPr>
      <w:r>
        <w:separator/>
      </w:r>
    </w:p>
  </w:footnote>
  <w:footnote w:type="continuationSeparator" w:id="1">
    <w:p w:rsidR="00C30031" w:rsidRDefault="00C30031" w:rsidP="00C3003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906"/>
      <w:docPartObj>
        <w:docPartGallery w:val="Page Numbers (Top of Page)"/>
        <w:docPartUnique/>
      </w:docPartObj>
    </w:sdtPr>
    <w:sdtContent>
      <w:p w:rsidR="00C30031" w:rsidRDefault="00630841">
        <w:pPr>
          <w:pStyle w:val="Header"/>
          <w:jc w:val="right"/>
        </w:pPr>
        <w:r>
          <w:fldChar w:fldCharType="begin"/>
        </w:r>
        <w:r w:rsidR="00C30031">
          <w:instrText xml:space="preserve"> PAGE   \* MERGEFORMAT </w:instrText>
        </w:r>
        <w:r>
          <w:fldChar w:fldCharType="separate"/>
        </w:r>
        <w:r w:rsidR="001424E9">
          <w:rPr>
            <w:noProof/>
          </w:rPr>
          <w:t>6</w:t>
        </w:r>
        <w:r>
          <w:fldChar w:fldCharType="end"/>
        </w:r>
      </w:p>
    </w:sdtContent>
  </w:sdt>
  <w:p w:rsidR="00C30031" w:rsidRDefault="00C30031" w:rsidP="00C30031">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40838"/>
    <w:multiLevelType w:val="multilevel"/>
    <w:tmpl w:val="CC00BD5E"/>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1BE0671"/>
    <w:multiLevelType w:val="multilevel"/>
    <w:tmpl w:val="B8120EFC"/>
    <w:lvl w:ilvl="0">
      <w:start w:val="1"/>
      <w:numFmt w:val="lowerLetter"/>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
    <w:nsid w:val="05C57A80"/>
    <w:multiLevelType w:val="multilevel"/>
    <w:tmpl w:val="FDB84608"/>
    <w:lvl w:ilvl="0">
      <w:start w:val="1"/>
      <w:numFmt w:val="lowerLetter"/>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
    <w:nsid w:val="13123CE3"/>
    <w:multiLevelType w:val="hybridMultilevel"/>
    <w:tmpl w:val="1A9C4856"/>
    <w:lvl w:ilvl="0" w:tplc="04D25C30">
      <w:start w:val="6"/>
      <w:numFmt w:val="decimal"/>
      <w:lvlText w:val="%1."/>
      <w:lvlJc w:val="left"/>
      <w:pPr>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D7551CC"/>
    <w:multiLevelType w:val="multilevel"/>
    <w:tmpl w:val="BC78F458"/>
    <w:lvl w:ilvl="0">
      <w:start w:val="5"/>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ascii="Times New Roman" w:hAnsi="Times New Roman" w:cs="Times New Roman" w:hint="default"/>
      </w:rPr>
    </w:lvl>
    <w:lvl w:ilvl="2">
      <w:start w:val="1"/>
      <w:numFmt w:val="upperLetter"/>
      <w:lvlText w:val="%3."/>
      <w:lvlJc w:val="lef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
    <w:nsid w:val="1EB7788E"/>
    <w:multiLevelType w:val="hybridMultilevel"/>
    <w:tmpl w:val="C5ACEC1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08426D1"/>
    <w:multiLevelType w:val="hybridMultilevel"/>
    <w:tmpl w:val="2060678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5461A85"/>
    <w:multiLevelType w:val="hybridMultilevel"/>
    <w:tmpl w:val="9454EA4E"/>
    <w:lvl w:ilvl="0" w:tplc="8014F32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36B92639"/>
    <w:multiLevelType w:val="hybridMultilevel"/>
    <w:tmpl w:val="95D0E408"/>
    <w:lvl w:ilvl="0" w:tplc="04210019">
      <w:start w:val="1"/>
      <w:numFmt w:val="lowerLetter"/>
      <w:lvlText w:val="%1."/>
      <w:lvlJc w:val="left"/>
      <w:pPr>
        <w:ind w:left="1636" w:hanging="360"/>
      </w:p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9">
    <w:nsid w:val="3E88346C"/>
    <w:multiLevelType w:val="multilevel"/>
    <w:tmpl w:val="90688F9E"/>
    <w:lvl w:ilvl="0">
      <w:start w:val="1"/>
      <w:numFmt w:val="lowerLetter"/>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0">
    <w:nsid w:val="462F3B1A"/>
    <w:multiLevelType w:val="hybridMultilevel"/>
    <w:tmpl w:val="076C0160"/>
    <w:lvl w:ilvl="0" w:tplc="0421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1">
    <w:nsid w:val="613E64D4"/>
    <w:multiLevelType w:val="hybridMultilevel"/>
    <w:tmpl w:val="4C8C2C20"/>
    <w:lvl w:ilvl="0" w:tplc="C8A05CE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nsid w:val="6E4A516B"/>
    <w:multiLevelType w:val="hybridMultilevel"/>
    <w:tmpl w:val="73E48D60"/>
    <w:lvl w:ilvl="0" w:tplc="04210019">
      <w:start w:val="1"/>
      <w:numFmt w:val="lowerLetter"/>
      <w:lvlText w:val="%1."/>
      <w:lvlJc w:val="left"/>
      <w:pPr>
        <w:ind w:left="1636" w:hanging="360"/>
      </w:p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13">
    <w:nsid w:val="78035066"/>
    <w:multiLevelType w:val="hybridMultilevel"/>
    <w:tmpl w:val="C424182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3"/>
  </w:num>
  <w:num w:numId="2">
    <w:abstractNumId w:val="7"/>
  </w:num>
  <w:num w:numId="3">
    <w:abstractNumId w:val="11"/>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5"/>
  </w:num>
  <w:num w:numId="11">
    <w:abstractNumId w:val="8"/>
  </w:num>
  <w:num w:numId="12">
    <w:abstractNumId w:val="10"/>
  </w:num>
  <w:num w:numId="13">
    <w:abstractNumId w:val="12"/>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rsids>
    <w:rsidRoot w:val="00C30031"/>
    <w:rsid w:val="001424E9"/>
    <w:rsid w:val="001E383A"/>
    <w:rsid w:val="001E5288"/>
    <w:rsid w:val="00307809"/>
    <w:rsid w:val="00580470"/>
    <w:rsid w:val="005D7CAC"/>
    <w:rsid w:val="00630841"/>
    <w:rsid w:val="00796862"/>
    <w:rsid w:val="00A924BB"/>
    <w:rsid w:val="00B43AAD"/>
    <w:rsid w:val="00C30031"/>
    <w:rsid w:val="00CB0D3C"/>
    <w:rsid w:val="00FC37E6"/>
    <w:rsid w:val="00FD472F"/>
  </w:rsids>
  <m:mathPr>
    <m:mathFont m:val="Cambria Math"/>
    <m:brkBin m:val="before"/>
    <m:brkBinSub m:val="--"/>
    <m:smallFrac m:val="off"/>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rules v:ext="edit">
        <o:r id="V:Rule6" type="connector" idref="#_x0000_s1034"/>
        <o:r id="V:Rule7" type="connector" idref="#_x0000_s1031"/>
        <o:r id="V:Rule8" type="connector" idref="#_x0000_s1032"/>
        <o:r id="V:Rule9" type="connector" idref="#_x0000_s1035"/>
        <o:r id="V:Rule10"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0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0031"/>
    <w:pPr>
      <w:ind w:left="720"/>
      <w:contextualSpacing/>
    </w:pPr>
  </w:style>
  <w:style w:type="paragraph" w:styleId="Header">
    <w:name w:val="header"/>
    <w:basedOn w:val="Normal"/>
    <w:link w:val="HeaderChar"/>
    <w:uiPriority w:val="99"/>
    <w:unhideWhenUsed/>
    <w:rsid w:val="00C30031"/>
    <w:pPr>
      <w:tabs>
        <w:tab w:val="center" w:pos="4513"/>
        <w:tab w:val="right" w:pos="9026"/>
      </w:tabs>
      <w:spacing w:line="240" w:lineRule="auto"/>
    </w:pPr>
  </w:style>
  <w:style w:type="character" w:customStyle="1" w:styleId="HeaderChar">
    <w:name w:val="Header Char"/>
    <w:basedOn w:val="DefaultParagraphFont"/>
    <w:link w:val="Header"/>
    <w:uiPriority w:val="99"/>
    <w:rsid w:val="00C30031"/>
  </w:style>
  <w:style w:type="paragraph" w:styleId="Footer">
    <w:name w:val="footer"/>
    <w:basedOn w:val="Normal"/>
    <w:link w:val="FooterChar"/>
    <w:uiPriority w:val="99"/>
    <w:unhideWhenUsed/>
    <w:rsid w:val="00C30031"/>
    <w:pPr>
      <w:tabs>
        <w:tab w:val="center" w:pos="4513"/>
        <w:tab w:val="right" w:pos="9026"/>
      </w:tabs>
      <w:spacing w:line="240" w:lineRule="auto"/>
    </w:pPr>
  </w:style>
  <w:style w:type="character" w:customStyle="1" w:styleId="FooterChar">
    <w:name w:val="Footer Char"/>
    <w:basedOn w:val="DefaultParagraphFont"/>
    <w:link w:val="Footer"/>
    <w:uiPriority w:val="99"/>
    <w:rsid w:val="00C30031"/>
  </w:style>
  <w:style w:type="paragraph" w:styleId="BalloonText">
    <w:name w:val="Balloon Text"/>
    <w:basedOn w:val="Normal"/>
    <w:link w:val="BalloonTextChar"/>
    <w:uiPriority w:val="99"/>
    <w:semiHidden/>
    <w:unhideWhenUsed/>
    <w:rsid w:val="00FD472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72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adm</b:Tag>
    <b:SourceType>Book</b:SourceType>
    <b:Guid>{41400E44-0FC1-4AE7-9F82-67FF130C5D55}</b:Guid>
    <b:LCID>0</b:LCID>
    <b:Title>administrasi publik (New Public Service)</b:Title>
    <b:RefOrder>1</b:RefOrder>
  </b:Source>
</b:Sources>
</file>

<file path=customXml/itemProps1.xml><?xml version="1.0" encoding="utf-8"?>
<ds:datastoreItem xmlns:ds="http://schemas.openxmlformats.org/officeDocument/2006/customXml" ds:itemID="{532A4378-D672-43DD-BF6B-5B0B52D83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22</Pages>
  <Words>3969</Words>
  <Characters>22625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SAMSUNG</cp:lastModifiedBy>
  <cp:revision>6</cp:revision>
  <dcterms:created xsi:type="dcterms:W3CDTF">2026-04-22T13:39:00Z</dcterms:created>
  <dcterms:modified xsi:type="dcterms:W3CDTF">2026-05-11T17:29:00Z</dcterms:modified>
</cp:coreProperties>
</file>