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7E" w:rsidRPr="000B36EB" w:rsidRDefault="004A0C7E" w:rsidP="003806D6">
      <w:pPr>
        <w:tabs>
          <w:tab w:val="left" w:pos="3461"/>
          <w:tab w:val="center" w:pos="4111"/>
        </w:tabs>
        <w:spacing w:line="480" w:lineRule="auto"/>
        <w:jc w:val="center"/>
        <w:rPr>
          <w:b/>
          <w:sz w:val="28"/>
          <w:szCs w:val="28"/>
        </w:rPr>
      </w:pPr>
      <w:r w:rsidRPr="000B36EB">
        <w:rPr>
          <w:b/>
          <w:sz w:val="28"/>
          <w:szCs w:val="28"/>
        </w:rPr>
        <w:t>BAB 1</w:t>
      </w:r>
    </w:p>
    <w:p w:rsidR="004A0C7E" w:rsidRPr="000B36EB" w:rsidRDefault="004A0C7E" w:rsidP="002F206C">
      <w:pPr>
        <w:spacing w:line="480" w:lineRule="auto"/>
        <w:jc w:val="center"/>
        <w:rPr>
          <w:b/>
          <w:sz w:val="28"/>
          <w:szCs w:val="28"/>
        </w:rPr>
      </w:pPr>
      <w:r w:rsidRPr="000B36EB">
        <w:rPr>
          <w:b/>
          <w:sz w:val="28"/>
          <w:szCs w:val="28"/>
        </w:rPr>
        <w:t>PENDAHULUAN</w:t>
      </w:r>
    </w:p>
    <w:p w:rsidR="004A0C7E" w:rsidRPr="003806D6" w:rsidRDefault="004A0C7E" w:rsidP="002F206C">
      <w:pPr>
        <w:spacing w:line="480" w:lineRule="auto"/>
        <w:jc w:val="center"/>
        <w:rPr>
          <w:b/>
          <w:sz w:val="24"/>
          <w:szCs w:val="24"/>
        </w:rPr>
      </w:pPr>
    </w:p>
    <w:p w:rsidR="004A0C7E" w:rsidRPr="003806D6" w:rsidRDefault="004A0C7E" w:rsidP="002F206C">
      <w:pPr>
        <w:pStyle w:val="ListParagraph"/>
        <w:numPr>
          <w:ilvl w:val="1"/>
          <w:numId w:val="1"/>
        </w:numPr>
        <w:spacing w:line="480" w:lineRule="auto"/>
        <w:ind w:left="284" w:hanging="284"/>
        <w:rPr>
          <w:sz w:val="24"/>
          <w:szCs w:val="24"/>
        </w:rPr>
      </w:pPr>
      <w:r w:rsidRPr="003806D6">
        <w:rPr>
          <w:b/>
          <w:sz w:val="24"/>
          <w:szCs w:val="24"/>
        </w:rPr>
        <w:t xml:space="preserve">Latar </w:t>
      </w:r>
      <w:r w:rsidR="000B36EB">
        <w:rPr>
          <w:b/>
          <w:sz w:val="24"/>
          <w:szCs w:val="24"/>
        </w:rPr>
        <w:t xml:space="preserve"> </w:t>
      </w:r>
      <w:bookmarkStart w:id="0" w:name="_GoBack"/>
      <w:bookmarkEnd w:id="0"/>
      <w:r w:rsidRPr="003806D6">
        <w:rPr>
          <w:b/>
          <w:sz w:val="24"/>
          <w:szCs w:val="24"/>
        </w:rPr>
        <w:t>Belakang</w:t>
      </w:r>
    </w:p>
    <w:p w:rsidR="004A0C7E" w:rsidRPr="003806D6" w:rsidRDefault="002F206C" w:rsidP="002F206C">
      <w:pPr>
        <w:spacing w:line="480" w:lineRule="auto"/>
        <w:rPr>
          <w:sz w:val="24"/>
          <w:szCs w:val="24"/>
        </w:rPr>
      </w:pPr>
      <w:r w:rsidRPr="003806D6">
        <w:rPr>
          <w:sz w:val="24"/>
          <w:szCs w:val="24"/>
        </w:rPr>
        <w:t xml:space="preserve">       </w:t>
      </w:r>
      <w:r w:rsidR="004A0C7E" w:rsidRPr="003806D6">
        <w:rPr>
          <w:sz w:val="24"/>
          <w:szCs w:val="24"/>
        </w:rPr>
        <w:t>Laporan keuangan merupakan hal yang vital bagi setiap entitas bisnis, termasuk UMKM. Laporan keuangan yang transparan dan akurat menjadi dasar bagi pengambilan keputusan yang tepat, baik oleh manajemen UMKM sendiri maupun pihak eksternal seperti investor, kreditur, dan pemangku kepentingan lainnya</w:t>
      </w:r>
      <w:sdt>
        <w:sdtPr>
          <w:rPr>
            <w:sz w:val="24"/>
            <w:szCs w:val="24"/>
          </w:rPr>
          <w:id w:val="1907259242"/>
          <w:citation/>
        </w:sdtPr>
        <w:sdtEndPr/>
        <w:sdtContent>
          <w:r w:rsidR="004A0C7E" w:rsidRPr="003806D6">
            <w:rPr>
              <w:sz w:val="24"/>
              <w:szCs w:val="24"/>
            </w:rPr>
            <w:fldChar w:fldCharType="begin"/>
          </w:r>
          <w:r w:rsidR="004A0C7E" w:rsidRPr="003806D6">
            <w:rPr>
              <w:sz w:val="24"/>
              <w:szCs w:val="24"/>
              <w:lang w:val="en-ID"/>
            </w:rPr>
            <w:instrText xml:space="preserve"> CITATION Ism24 \l 14345 </w:instrText>
          </w:r>
          <w:r w:rsidR="004A0C7E" w:rsidRPr="003806D6">
            <w:rPr>
              <w:sz w:val="24"/>
              <w:szCs w:val="24"/>
            </w:rPr>
            <w:fldChar w:fldCharType="separate"/>
          </w:r>
          <w:r w:rsidR="004A0C7E" w:rsidRPr="003806D6">
            <w:rPr>
              <w:noProof/>
              <w:sz w:val="24"/>
              <w:szCs w:val="24"/>
              <w:lang w:val="en-ID"/>
            </w:rPr>
            <w:t xml:space="preserve"> (Ismi Millah Tibyana, 2024)</w:t>
          </w:r>
          <w:r w:rsidR="004A0C7E" w:rsidRPr="003806D6">
            <w:rPr>
              <w:sz w:val="24"/>
              <w:szCs w:val="24"/>
            </w:rPr>
            <w:fldChar w:fldCharType="end"/>
          </w:r>
        </w:sdtContent>
      </w:sdt>
      <w:r w:rsidR="004A0C7E" w:rsidRPr="003806D6">
        <w:rPr>
          <w:sz w:val="24"/>
          <w:szCs w:val="24"/>
        </w:rPr>
        <w:t xml:space="preserve">. UMKM Tinsa di Kabupaten Tabalong, sebagai salah satu pelaku ekonomi di daerah tersebut, membutuhkan laporan keuangan yang berkualitas untuk mendukung keberlangsungan dan pertumbuhan bisnisnya. Standar akuntansi yang konsisten dan relevan merupakan pilar penting dalam penyusunan laporan keuangan yang berkualitas. </w:t>
      </w:r>
    </w:p>
    <w:p w:rsidR="004A0C7E" w:rsidRPr="003806D6" w:rsidRDefault="004A0C7E" w:rsidP="002F206C">
      <w:pPr>
        <w:spacing w:line="480" w:lineRule="auto"/>
        <w:ind w:firstLine="426"/>
        <w:rPr>
          <w:sz w:val="24"/>
          <w:szCs w:val="24"/>
        </w:rPr>
      </w:pPr>
      <w:r w:rsidRPr="003806D6">
        <w:rPr>
          <w:sz w:val="24"/>
          <w:szCs w:val="24"/>
        </w:rPr>
        <w:t xml:space="preserve">SAK EMKM yang dikeluarkan  IAI 2016 memberikan panduan praktis bagi UMKM dalam menyusun laporan keuangan. Standar ini tidak hanya mempermudah proses pelaporan, tetapi juga memastikan informasi keuangan yang dihasilkan relevan dan dapat diandalkan untuk berbagai keperluan, termasuk perpajakan. Dalam SAK EMKM laporan keuangan minimum terdiri dari laporan posisi keuangan pada akhir periode, laporan laba rugi selama periode dan catatan atas laporan keuangan yang berisi tambahan dan rincian pos-pos tertentu yang relevan. </w:t>
      </w:r>
      <w:sdt>
        <w:sdtPr>
          <w:rPr>
            <w:sz w:val="24"/>
            <w:szCs w:val="24"/>
          </w:rPr>
          <w:id w:val="1645541797"/>
          <w:citation/>
        </w:sdtPr>
        <w:sdtEndPr/>
        <w:sdtContent>
          <w:r w:rsidRPr="003806D6">
            <w:rPr>
              <w:sz w:val="24"/>
              <w:szCs w:val="24"/>
            </w:rPr>
            <w:fldChar w:fldCharType="begin"/>
          </w:r>
          <w:r w:rsidRPr="003806D6">
            <w:rPr>
              <w:sz w:val="24"/>
              <w:szCs w:val="24"/>
              <w:lang w:val="en-ID"/>
            </w:rPr>
            <w:instrText xml:space="preserve"> CITATION Diy24 \l 14345 </w:instrText>
          </w:r>
          <w:r w:rsidRPr="003806D6">
            <w:rPr>
              <w:sz w:val="24"/>
              <w:szCs w:val="24"/>
            </w:rPr>
            <w:fldChar w:fldCharType="separate"/>
          </w:r>
          <w:r w:rsidRPr="003806D6">
            <w:rPr>
              <w:noProof/>
              <w:sz w:val="24"/>
              <w:szCs w:val="24"/>
              <w:lang w:val="en-ID"/>
            </w:rPr>
            <w:t>(Febriyani, 2024)</w:t>
          </w:r>
          <w:r w:rsidRPr="003806D6">
            <w:rPr>
              <w:sz w:val="24"/>
              <w:szCs w:val="24"/>
            </w:rPr>
            <w:fldChar w:fldCharType="end"/>
          </w:r>
        </w:sdtContent>
      </w:sdt>
    </w:p>
    <w:p w:rsidR="004A0C7E" w:rsidRPr="003806D6" w:rsidRDefault="004A0C7E" w:rsidP="002F206C">
      <w:pPr>
        <w:spacing w:line="480" w:lineRule="auto"/>
        <w:ind w:firstLine="426"/>
        <w:rPr>
          <w:sz w:val="24"/>
          <w:szCs w:val="24"/>
        </w:rPr>
      </w:pPr>
    </w:p>
    <w:p w:rsidR="004A0C7E" w:rsidRPr="003806D6" w:rsidRDefault="004A0C7E" w:rsidP="002F206C">
      <w:pPr>
        <w:spacing w:line="480" w:lineRule="auto"/>
        <w:ind w:firstLine="426"/>
        <w:rPr>
          <w:sz w:val="24"/>
          <w:szCs w:val="24"/>
        </w:rPr>
      </w:pPr>
    </w:p>
    <w:p w:rsidR="004A0C7E" w:rsidRPr="003806D6" w:rsidRDefault="004A0C7E" w:rsidP="002F206C">
      <w:pPr>
        <w:spacing w:line="480" w:lineRule="auto"/>
        <w:ind w:firstLine="426"/>
        <w:rPr>
          <w:sz w:val="24"/>
          <w:szCs w:val="24"/>
        </w:rPr>
      </w:pPr>
      <w:r w:rsidRPr="003806D6">
        <w:rPr>
          <w:sz w:val="24"/>
          <w:szCs w:val="24"/>
        </w:rPr>
        <w:lastRenderedPageBreak/>
        <w:t xml:space="preserve">Laporan laba rugi adalah informasi yang sangat penting untuk mencerminkan kemampuan UMKM dalam menghasilkan laba dan juga dapat digunakan sebagai bahan evaluasi secara periodik. Oleh karena itu, peneliti lebih akan memfokuskan pada pembahasan laba rugi yang memberikan kemudahan bagi pemilik usaha dalam menilai kinerja keuangan. </w:t>
      </w:r>
    </w:p>
    <w:p w:rsidR="002F206C" w:rsidRPr="003806D6" w:rsidRDefault="004A0C7E" w:rsidP="002F206C">
      <w:pPr>
        <w:spacing w:line="480" w:lineRule="auto"/>
        <w:ind w:firstLine="426"/>
        <w:rPr>
          <w:sz w:val="24"/>
          <w:szCs w:val="24"/>
        </w:rPr>
      </w:pPr>
      <w:r w:rsidRPr="003806D6">
        <w:rPr>
          <w:sz w:val="24"/>
          <w:szCs w:val="24"/>
        </w:rPr>
        <w:t xml:space="preserve">Menurut teori positif akuntansi standar akuntansi berperan sebagai kontrak implisit antara pelapor keuangan (manajemen) dan pengguna laporan keuangan (investor, kreditur, dll.). Kontrak ini bertujuan untuk mengurangi asimetri informasi dan meningkatkan efisiensi pasar. (Watts and Zimmerman, 1986). </w:t>
      </w:r>
      <w:sdt>
        <w:sdtPr>
          <w:rPr>
            <w:sz w:val="24"/>
            <w:szCs w:val="24"/>
          </w:rPr>
          <w:id w:val="-885563634"/>
          <w:citation/>
        </w:sdtPr>
        <w:sdtEndPr/>
        <w:sdtContent>
          <w:r w:rsidRPr="003806D6">
            <w:rPr>
              <w:sz w:val="24"/>
              <w:szCs w:val="24"/>
            </w:rPr>
            <w:fldChar w:fldCharType="begin"/>
          </w:r>
          <w:r w:rsidRPr="003806D6">
            <w:rPr>
              <w:sz w:val="24"/>
              <w:szCs w:val="24"/>
              <w:lang w:val="en-ID"/>
            </w:rPr>
            <w:instrText xml:space="preserve"> CITATION Jen \l 14345 </w:instrText>
          </w:r>
          <w:r w:rsidRPr="003806D6">
            <w:rPr>
              <w:sz w:val="24"/>
              <w:szCs w:val="24"/>
            </w:rPr>
            <w:fldChar w:fldCharType="separate"/>
          </w:r>
          <w:r w:rsidRPr="003806D6">
            <w:rPr>
              <w:noProof/>
              <w:sz w:val="24"/>
              <w:szCs w:val="24"/>
              <w:lang w:val="en-ID"/>
            </w:rPr>
            <w:t>(Sihombing, 2012)</w:t>
          </w:r>
          <w:r w:rsidRPr="003806D6">
            <w:rPr>
              <w:sz w:val="24"/>
              <w:szCs w:val="24"/>
            </w:rPr>
            <w:fldChar w:fldCharType="end"/>
          </w:r>
        </w:sdtContent>
      </w:sdt>
      <w:r w:rsidRPr="003806D6">
        <w:rPr>
          <w:sz w:val="24"/>
          <w:szCs w:val="24"/>
        </w:rPr>
        <w:t xml:space="preserve">. Standar Akuntansi Keuangan Entitas Mikro, Kecil, dan Menengah (SAK EMKM) merupakan kerangka akuntansi yang dirancang khusus untuk memenuhi kebutuhan pelaporan keuangan UMKM. SAK EMKM bertujuan untuk menyederhanakan proses pelaporan keuangan bagi UMKM tanpa mengorbankan kualitas dan relevansi informasi yang dihasilkan. </w:t>
      </w:r>
    </w:p>
    <w:p w:rsidR="004A0C7E" w:rsidRPr="003806D6" w:rsidRDefault="004A0C7E" w:rsidP="002F206C">
      <w:pPr>
        <w:spacing w:line="480" w:lineRule="auto"/>
        <w:ind w:firstLine="426"/>
        <w:rPr>
          <w:sz w:val="24"/>
          <w:szCs w:val="24"/>
        </w:rPr>
      </w:pPr>
      <w:r w:rsidRPr="003806D6">
        <w:rPr>
          <w:sz w:val="24"/>
          <w:szCs w:val="24"/>
        </w:rPr>
        <w:t>Hal ini sejalan dengan konsep materialitas dalam akuntansi, yang menyatakan bahwa informasi hanya perlu disajikan jika memiliki dampak material terhadap keputusan pengguna laporan keuangan.</w:t>
      </w:r>
      <w:r w:rsidR="002F206C" w:rsidRPr="003806D6">
        <w:rPr>
          <w:sz w:val="24"/>
          <w:szCs w:val="24"/>
        </w:rPr>
        <w:t xml:space="preserve"> </w:t>
      </w:r>
      <w:r w:rsidRPr="003806D6">
        <w:rPr>
          <w:sz w:val="24"/>
          <w:szCs w:val="24"/>
        </w:rPr>
        <w:t xml:space="preserve">Namun pada kenyataannya masih banyak sekali UMKM yang menyusun laporan keuangannya belum sesuai dengan SAK EMKM terutama pada laporan laba rugi. sesuai dengan hasil  penelitian terdahulu oleh </w:t>
      </w:r>
      <w:sdt>
        <w:sdtPr>
          <w:rPr>
            <w:sz w:val="24"/>
            <w:szCs w:val="24"/>
          </w:rPr>
          <w:id w:val="1633207205"/>
          <w:citation/>
        </w:sdtPr>
        <w:sdtEndPr/>
        <w:sdtContent>
          <w:r w:rsidRPr="003806D6">
            <w:rPr>
              <w:sz w:val="24"/>
              <w:szCs w:val="24"/>
            </w:rPr>
            <w:fldChar w:fldCharType="begin"/>
          </w:r>
          <w:r w:rsidRPr="003806D6">
            <w:rPr>
              <w:sz w:val="24"/>
              <w:szCs w:val="24"/>
              <w:lang w:val="en-ID"/>
            </w:rPr>
            <w:instrText xml:space="preserve"> CITATION Ais24 \l 14345 </w:instrText>
          </w:r>
          <w:r w:rsidRPr="003806D6">
            <w:rPr>
              <w:sz w:val="24"/>
              <w:szCs w:val="24"/>
            </w:rPr>
            <w:fldChar w:fldCharType="separate"/>
          </w:r>
          <w:r w:rsidRPr="003806D6">
            <w:rPr>
              <w:noProof/>
              <w:sz w:val="24"/>
              <w:szCs w:val="24"/>
              <w:lang w:val="en-ID"/>
            </w:rPr>
            <w:t>(Susilowati, 2024)</w:t>
          </w:r>
          <w:r w:rsidRPr="003806D6">
            <w:rPr>
              <w:sz w:val="24"/>
              <w:szCs w:val="24"/>
            </w:rPr>
            <w:fldChar w:fldCharType="end"/>
          </w:r>
        </w:sdtContent>
      </w:sdt>
      <w:r w:rsidRPr="003806D6">
        <w:rPr>
          <w:sz w:val="24"/>
          <w:szCs w:val="24"/>
        </w:rPr>
        <w:t xml:space="preserve"> dengan judul jurnal  "Penerapan SAK EMKM dalam Penyusunan Laporan Laba Rugi pada UMKM" serta </w:t>
      </w:r>
      <w:sdt>
        <w:sdtPr>
          <w:rPr>
            <w:sz w:val="24"/>
            <w:szCs w:val="24"/>
          </w:rPr>
          <w:id w:val="-1345937073"/>
          <w:citation/>
        </w:sdtPr>
        <w:sdtEndPr/>
        <w:sdtContent>
          <w:r w:rsidRPr="003806D6">
            <w:rPr>
              <w:sz w:val="24"/>
              <w:szCs w:val="24"/>
            </w:rPr>
            <w:fldChar w:fldCharType="begin"/>
          </w:r>
          <w:r w:rsidRPr="003806D6">
            <w:rPr>
              <w:sz w:val="24"/>
              <w:szCs w:val="24"/>
              <w:lang w:val="en-ID"/>
            </w:rPr>
            <w:instrText xml:space="preserve"> CITATION Ind24 \l 14345 </w:instrText>
          </w:r>
          <w:r w:rsidRPr="003806D6">
            <w:rPr>
              <w:sz w:val="24"/>
              <w:szCs w:val="24"/>
            </w:rPr>
            <w:fldChar w:fldCharType="separate"/>
          </w:r>
          <w:r w:rsidRPr="003806D6">
            <w:rPr>
              <w:noProof/>
              <w:sz w:val="24"/>
              <w:szCs w:val="24"/>
              <w:lang w:val="en-ID"/>
            </w:rPr>
            <w:t>(Indria Yuli Susanti, 2024)</w:t>
          </w:r>
          <w:r w:rsidRPr="003806D6">
            <w:rPr>
              <w:sz w:val="24"/>
              <w:szCs w:val="24"/>
            </w:rPr>
            <w:fldChar w:fldCharType="end"/>
          </w:r>
        </w:sdtContent>
      </w:sdt>
      <w:r w:rsidRPr="003806D6">
        <w:rPr>
          <w:sz w:val="24"/>
          <w:szCs w:val="24"/>
        </w:rPr>
        <w:t xml:space="preserve"> dengan judul "Analisis Penyajian Laporan Laba Rugi, Pengakuan Pendapatan dan Beban UMKM Berdasarkan SAK EMKM (Studi Kasus Pada Kedai Hobi Kopi </w:t>
      </w:r>
      <w:r w:rsidRPr="003806D6">
        <w:rPr>
          <w:sz w:val="24"/>
          <w:szCs w:val="24"/>
        </w:rPr>
        <w:lastRenderedPageBreak/>
        <w:t>Ambulu Jember)", menunjukkan penerapan SAK EMKM pada UMKM masih belum optimal, terutama dalam penyusunan laporan laba rugi. Banyak pelaku usaha yang belum memahami pentingnya SAK EMKM, sehingga berdampak pada kualitas laporan keuangan mereka.</w:t>
      </w:r>
    </w:p>
    <w:p w:rsidR="004A0C7E" w:rsidRPr="003806D6" w:rsidRDefault="004A0C7E" w:rsidP="002F206C">
      <w:pPr>
        <w:spacing w:line="480" w:lineRule="auto"/>
        <w:ind w:firstLine="426"/>
        <w:rPr>
          <w:sz w:val="24"/>
          <w:szCs w:val="24"/>
        </w:rPr>
      </w:pPr>
      <w:r w:rsidRPr="003806D6">
        <w:rPr>
          <w:sz w:val="24"/>
          <w:szCs w:val="24"/>
        </w:rPr>
        <w:t xml:space="preserve">Akan tetapi ada juga penelitian lain yang menunjukkan hasil berbeda yaitu Berdasarkan penelitian </w:t>
      </w:r>
      <w:sdt>
        <w:sdtPr>
          <w:rPr>
            <w:sz w:val="24"/>
            <w:szCs w:val="24"/>
          </w:rPr>
          <w:id w:val="-652686333"/>
          <w:citation/>
        </w:sdtPr>
        <w:sdtEndPr/>
        <w:sdtContent>
          <w:r w:rsidRPr="003806D6">
            <w:rPr>
              <w:sz w:val="24"/>
              <w:szCs w:val="24"/>
            </w:rPr>
            <w:fldChar w:fldCharType="begin"/>
          </w:r>
          <w:r w:rsidRPr="003806D6">
            <w:rPr>
              <w:sz w:val="24"/>
              <w:szCs w:val="24"/>
              <w:lang w:val="en-ID"/>
            </w:rPr>
            <w:instrText xml:space="preserve">CITATION Nur22 \l 14345 </w:instrText>
          </w:r>
          <w:r w:rsidRPr="003806D6">
            <w:rPr>
              <w:sz w:val="24"/>
              <w:szCs w:val="24"/>
            </w:rPr>
            <w:fldChar w:fldCharType="separate"/>
          </w:r>
          <w:r w:rsidRPr="003806D6">
            <w:rPr>
              <w:noProof/>
              <w:sz w:val="24"/>
              <w:szCs w:val="24"/>
              <w:lang w:val="en-ID"/>
            </w:rPr>
            <w:t>(Nurazizah, 2022)</w:t>
          </w:r>
          <w:r w:rsidRPr="003806D6">
            <w:rPr>
              <w:sz w:val="24"/>
              <w:szCs w:val="24"/>
            </w:rPr>
            <w:fldChar w:fldCharType="end"/>
          </w:r>
        </w:sdtContent>
      </w:sdt>
      <w:r w:rsidRPr="003806D6">
        <w:rPr>
          <w:sz w:val="24"/>
          <w:szCs w:val="24"/>
        </w:rPr>
        <w:t xml:space="preserve"> yang berjudul "Implementasi Standar Akuntansi Entitas Mikro Kecil Menegah (Sak Emkm) Dalam Penyusunan Laporan Keuangan Umkm Kota Suka Bumi" dan </w:t>
      </w:r>
      <w:sdt>
        <w:sdtPr>
          <w:rPr>
            <w:sz w:val="24"/>
            <w:szCs w:val="24"/>
          </w:rPr>
          <w:id w:val="307064950"/>
          <w:citation/>
        </w:sdtPr>
        <w:sdtEndPr/>
        <w:sdtContent>
          <w:r w:rsidRPr="003806D6">
            <w:rPr>
              <w:sz w:val="24"/>
              <w:szCs w:val="24"/>
            </w:rPr>
            <w:fldChar w:fldCharType="begin"/>
          </w:r>
          <w:r w:rsidRPr="003806D6">
            <w:rPr>
              <w:sz w:val="24"/>
              <w:szCs w:val="24"/>
              <w:lang w:val="en-ID"/>
            </w:rPr>
            <w:instrText xml:space="preserve"> CITATION Ner22 \l 14345 </w:instrText>
          </w:r>
          <w:r w:rsidRPr="003806D6">
            <w:rPr>
              <w:sz w:val="24"/>
              <w:szCs w:val="24"/>
            </w:rPr>
            <w:fldChar w:fldCharType="separate"/>
          </w:r>
          <w:r w:rsidRPr="003806D6">
            <w:rPr>
              <w:noProof/>
              <w:sz w:val="24"/>
              <w:szCs w:val="24"/>
              <w:lang w:val="en-ID"/>
            </w:rPr>
            <w:t>(Neri Susanti, 2022)</w:t>
          </w:r>
          <w:r w:rsidRPr="003806D6">
            <w:rPr>
              <w:sz w:val="24"/>
              <w:szCs w:val="24"/>
            </w:rPr>
            <w:fldChar w:fldCharType="end"/>
          </w:r>
        </w:sdtContent>
      </w:sdt>
      <w:r w:rsidRPr="003806D6">
        <w:rPr>
          <w:sz w:val="24"/>
          <w:szCs w:val="24"/>
        </w:rPr>
        <w:t xml:space="preserve"> yang berjudul "Pendampingan Penyusunan Laporan Laba Rugi Berdasarkan SAK  EMKM &amp; Koperasi Pada Usaha Mie Ayam &amp; Bakso Solo Legowo". Penerapan SAK EMKM pada UMKM menunjukkan hasil yang beragam. Meskipun terdapat kendala dalam implementasi secara menyeluruh, beberapa UMKM telah berhasil menyusun laporan laba rugi yang sesuai dengan standar. Hal ini mengindikasikan bahwa dengan pelatihan yang tepat, UMKM memiliki potensi untuk meningkatkan kualitas pelaporan keuangannya, khususnya pada laporan laba rugi.</w:t>
      </w:r>
    </w:p>
    <w:p w:rsidR="004A0C7E" w:rsidRPr="003806D6" w:rsidRDefault="004A0C7E" w:rsidP="002F206C">
      <w:pPr>
        <w:spacing w:line="480" w:lineRule="auto"/>
        <w:ind w:firstLine="426"/>
        <w:rPr>
          <w:sz w:val="24"/>
          <w:szCs w:val="24"/>
        </w:rPr>
      </w:pPr>
      <w:r w:rsidRPr="003806D6">
        <w:rPr>
          <w:rFonts w:eastAsia="Times New Roman"/>
          <w:sz w:val="24"/>
          <w:szCs w:val="24"/>
        </w:rPr>
        <w:t>Dan diketahui pada kenyataannya UMKM Tinsa telah membuat laporan keuangan akan tetapi laporan keuangan yang disajikan hanya berupa laporan laba rugi saja dan di dalam laporan laba rugi UMKM Tinsa terdapat pos-pos didalam laporan  tersebut yang masih belum sesuai dengan SAK EMKM</w:t>
      </w:r>
      <w:r w:rsidRPr="003806D6">
        <w:rPr>
          <w:sz w:val="24"/>
          <w:szCs w:val="24"/>
        </w:rPr>
        <w:t xml:space="preserve"> Berikut adalah salah satu gambaran laporan laba rugi sederhana yang dibuat oleh UMKM Tinsa  pada bulan Desember 2024:</w:t>
      </w:r>
    </w:p>
    <w:p w:rsidR="004A0C7E" w:rsidRPr="003806D6" w:rsidRDefault="004A0C7E" w:rsidP="002F206C">
      <w:pPr>
        <w:pStyle w:val="ListParagraph23ee5664-2297-4591-a7c0-cb2a95c5e01b"/>
        <w:spacing w:line="480" w:lineRule="auto"/>
        <w:ind w:left="0"/>
        <w:rPr>
          <w:sz w:val="24"/>
          <w:szCs w:val="24"/>
        </w:rPr>
      </w:pPr>
    </w:p>
    <w:p w:rsidR="003806D6" w:rsidRPr="003806D6" w:rsidRDefault="003806D6" w:rsidP="002F206C">
      <w:pPr>
        <w:pStyle w:val="ListParagraph23ee5664-2297-4591-a7c0-cb2a95c5e01b"/>
        <w:spacing w:line="480" w:lineRule="auto"/>
        <w:ind w:left="851" w:hanging="284"/>
        <w:rPr>
          <w:sz w:val="24"/>
          <w:szCs w:val="24"/>
        </w:rPr>
      </w:pPr>
    </w:p>
    <w:p w:rsidR="004A0C7E" w:rsidRPr="003806D6" w:rsidRDefault="004A0C7E" w:rsidP="003806D6">
      <w:pPr>
        <w:pStyle w:val="ListParagraph23ee5664-2297-4591-a7c0-cb2a95c5e01b"/>
        <w:spacing w:line="480" w:lineRule="auto"/>
        <w:ind w:left="0" w:firstLine="142"/>
        <w:rPr>
          <w:sz w:val="24"/>
          <w:szCs w:val="24"/>
        </w:rPr>
      </w:pPr>
      <w:r w:rsidRPr="003806D6">
        <w:rPr>
          <w:sz w:val="24"/>
          <w:szCs w:val="24"/>
        </w:rPr>
        <w:lastRenderedPageBreak/>
        <w:t>Tabel 1.1 Laporan laba rugi UMKM Tinsa bulandesember 2024</w:t>
      </w:r>
    </w:p>
    <w:tbl>
      <w:tblPr>
        <w:tblpPr w:leftFromText="180" w:rightFromText="180" w:vertAnchor="text" w:horzAnchor="margin" w:tblpXSpec="center" w:tblpY="9"/>
        <w:tblW w:w="75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9"/>
        <w:gridCol w:w="2551"/>
        <w:gridCol w:w="2268"/>
      </w:tblGrid>
      <w:tr w:rsidR="004A0C7E" w:rsidRPr="003806D6" w:rsidTr="0044400C">
        <w:trPr>
          <w:trHeight w:val="340"/>
        </w:trPr>
        <w:tc>
          <w:tcPr>
            <w:tcW w:w="7508" w:type="dxa"/>
            <w:gridSpan w:val="3"/>
            <w:tcBorders>
              <w:top w:val="single" w:sz="4" w:space="0" w:color="auto"/>
              <w:bottom w:val="nil"/>
            </w:tcBorders>
            <w:shd w:val="clear" w:color="auto" w:fill="auto"/>
            <w:noWrap/>
            <w:vAlign w:val="bottom"/>
            <w:hideMark/>
          </w:tcPr>
          <w:p w:rsidR="004A0C7E" w:rsidRPr="003806D6" w:rsidRDefault="004A0C7E" w:rsidP="002F206C">
            <w:pPr>
              <w:spacing w:line="480" w:lineRule="auto"/>
              <w:jc w:val="center"/>
              <w:rPr>
                <w:rFonts w:eastAsia="Times New Roman"/>
                <w:b/>
                <w:bCs/>
                <w:color w:val="000000"/>
                <w:sz w:val="24"/>
                <w:szCs w:val="24"/>
                <w:lang w:eastAsia="en-US"/>
              </w:rPr>
            </w:pPr>
            <w:r w:rsidRPr="003806D6">
              <w:rPr>
                <w:rFonts w:eastAsia="Times New Roman"/>
                <w:b/>
                <w:bCs/>
                <w:color w:val="000000"/>
                <w:sz w:val="24"/>
                <w:szCs w:val="24"/>
                <w:lang w:eastAsia="en-US"/>
              </w:rPr>
              <w:t>Laporan Laba/Rugi TINSA</w:t>
            </w:r>
          </w:p>
        </w:tc>
      </w:tr>
      <w:tr w:rsidR="004A0C7E" w:rsidRPr="003806D6" w:rsidTr="0044400C">
        <w:trPr>
          <w:trHeight w:val="340"/>
        </w:trPr>
        <w:tc>
          <w:tcPr>
            <w:tcW w:w="7508" w:type="dxa"/>
            <w:gridSpan w:val="3"/>
            <w:tcBorders>
              <w:top w:val="nil"/>
              <w:bottom w:val="single" w:sz="4" w:space="0" w:color="auto"/>
            </w:tcBorders>
            <w:shd w:val="clear" w:color="auto" w:fill="auto"/>
            <w:noWrap/>
            <w:vAlign w:val="bottom"/>
          </w:tcPr>
          <w:p w:rsidR="004A0C7E" w:rsidRPr="003806D6" w:rsidRDefault="004A0C7E" w:rsidP="002F206C">
            <w:pPr>
              <w:spacing w:line="480" w:lineRule="auto"/>
              <w:jc w:val="center"/>
              <w:rPr>
                <w:rFonts w:eastAsia="Times New Roman"/>
                <w:b/>
                <w:bCs/>
                <w:color w:val="000000"/>
                <w:sz w:val="24"/>
                <w:szCs w:val="24"/>
                <w:lang w:eastAsia="en-US"/>
              </w:rPr>
            </w:pPr>
            <w:r w:rsidRPr="003806D6">
              <w:rPr>
                <w:rFonts w:eastAsia="Times New Roman"/>
                <w:b/>
                <w:bCs/>
                <w:color w:val="000000"/>
                <w:sz w:val="24"/>
                <w:szCs w:val="24"/>
                <w:lang w:eastAsia="en-US"/>
              </w:rPr>
              <w:t>Des-24</w:t>
            </w:r>
          </w:p>
        </w:tc>
      </w:tr>
      <w:tr w:rsidR="004A0C7E" w:rsidRPr="003806D6" w:rsidTr="0044400C">
        <w:trPr>
          <w:trHeight w:val="352"/>
        </w:trPr>
        <w:tc>
          <w:tcPr>
            <w:tcW w:w="2689" w:type="dxa"/>
            <w:tcBorders>
              <w:top w:val="single" w:sz="4" w:space="0" w:color="auto"/>
            </w:tcBorders>
            <w:shd w:val="clear" w:color="auto" w:fill="auto"/>
            <w:noWrap/>
            <w:vAlign w:val="bottom"/>
            <w:hideMark/>
          </w:tcPr>
          <w:p w:rsidR="004A0C7E" w:rsidRPr="003806D6" w:rsidRDefault="004A0C7E" w:rsidP="002F206C">
            <w:pPr>
              <w:spacing w:line="480" w:lineRule="auto"/>
              <w:ind w:firstLineChars="200" w:firstLine="480"/>
              <w:jc w:val="left"/>
              <w:rPr>
                <w:rFonts w:eastAsia="Times New Roman"/>
                <w:color w:val="000000"/>
                <w:sz w:val="24"/>
                <w:szCs w:val="24"/>
                <w:lang w:eastAsia="en-US"/>
              </w:rPr>
            </w:pPr>
            <w:r w:rsidRPr="003806D6">
              <w:rPr>
                <w:rFonts w:eastAsia="Times New Roman"/>
                <w:color w:val="000000"/>
                <w:sz w:val="24"/>
                <w:szCs w:val="24"/>
                <w:lang w:eastAsia="en-US"/>
              </w:rPr>
              <w:t xml:space="preserve">Piutang </w:t>
            </w:r>
          </w:p>
        </w:tc>
        <w:tc>
          <w:tcPr>
            <w:tcW w:w="2551" w:type="dxa"/>
            <w:tcBorders>
              <w:top w:val="single" w:sz="4" w:space="0" w:color="auto"/>
            </w:tcBorders>
            <w:shd w:val="clear" w:color="auto" w:fill="auto"/>
            <w:noWrap/>
            <w:vAlign w:val="bottom"/>
            <w:hideMark/>
          </w:tcPr>
          <w:p w:rsidR="004A0C7E" w:rsidRPr="003806D6" w:rsidRDefault="004A0C7E" w:rsidP="002F206C">
            <w:pPr>
              <w:spacing w:line="480" w:lineRule="auto"/>
              <w:jc w:val="left"/>
              <w:rPr>
                <w:color w:val="000000"/>
                <w:sz w:val="24"/>
                <w:szCs w:val="24"/>
              </w:rPr>
            </w:pPr>
            <w:r w:rsidRPr="003806D6">
              <w:rPr>
                <w:color w:val="000000"/>
                <w:sz w:val="24"/>
                <w:szCs w:val="24"/>
              </w:rPr>
              <w:t>Rp       18.796.000,00</w:t>
            </w:r>
          </w:p>
        </w:tc>
        <w:tc>
          <w:tcPr>
            <w:tcW w:w="2268" w:type="dxa"/>
            <w:tcBorders>
              <w:top w:val="single" w:sz="4" w:space="0" w:color="auto"/>
            </w:tcBorders>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ind w:firstLineChars="200" w:firstLine="480"/>
              <w:jc w:val="left"/>
              <w:rPr>
                <w:rFonts w:eastAsia="Times New Roman"/>
                <w:color w:val="000000"/>
                <w:sz w:val="24"/>
                <w:szCs w:val="24"/>
                <w:lang w:eastAsia="en-US"/>
              </w:rPr>
            </w:pPr>
            <w:r w:rsidRPr="003806D6">
              <w:rPr>
                <w:rFonts w:eastAsia="Times New Roman"/>
                <w:color w:val="000000"/>
                <w:sz w:val="24"/>
                <w:szCs w:val="24"/>
                <w:lang w:eastAsia="en-US"/>
              </w:rPr>
              <w:t>Penjualan</w:t>
            </w:r>
          </w:p>
        </w:tc>
        <w:tc>
          <w:tcPr>
            <w:tcW w:w="2551" w:type="dxa"/>
            <w:shd w:val="clear" w:color="auto" w:fill="auto"/>
            <w:noWrap/>
            <w:vAlign w:val="bottom"/>
            <w:hideMark/>
          </w:tcPr>
          <w:p w:rsidR="004A0C7E" w:rsidRPr="003806D6" w:rsidRDefault="004A0C7E" w:rsidP="002F206C">
            <w:pPr>
              <w:spacing w:line="480" w:lineRule="auto"/>
              <w:jc w:val="left"/>
              <w:rPr>
                <w:color w:val="000000"/>
                <w:sz w:val="24"/>
                <w:szCs w:val="24"/>
              </w:rPr>
            </w:pPr>
            <w:r w:rsidRPr="003806D6">
              <w:rPr>
                <w:color w:val="000000"/>
                <w:sz w:val="24"/>
                <w:szCs w:val="24"/>
              </w:rPr>
              <w:t>Rp       13.622.000,00</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97"/>
        </w:trPr>
        <w:tc>
          <w:tcPr>
            <w:tcW w:w="2689" w:type="dxa"/>
            <w:shd w:val="clear" w:color="auto" w:fill="auto"/>
            <w:noWrap/>
            <w:vAlign w:val="bottom"/>
            <w:hideMark/>
          </w:tcPr>
          <w:p w:rsidR="004A0C7E" w:rsidRPr="003806D6" w:rsidRDefault="004A0C7E" w:rsidP="002F206C">
            <w:pPr>
              <w:spacing w:line="480" w:lineRule="auto"/>
              <w:ind w:firstLineChars="200" w:firstLine="480"/>
              <w:jc w:val="left"/>
              <w:rPr>
                <w:rFonts w:eastAsia="Times New Roman"/>
                <w:b/>
                <w:bCs/>
                <w:color w:val="000000"/>
                <w:sz w:val="24"/>
                <w:szCs w:val="24"/>
                <w:lang w:eastAsia="en-US"/>
              </w:rPr>
            </w:pPr>
            <w:r w:rsidRPr="003806D6">
              <w:rPr>
                <w:rFonts w:eastAsia="Times New Roman"/>
                <w:b/>
                <w:bCs/>
                <w:color w:val="000000"/>
                <w:sz w:val="24"/>
                <w:szCs w:val="24"/>
                <w:lang w:eastAsia="en-US"/>
              </w:rPr>
              <w:t>Laba Kotor</w:t>
            </w:r>
          </w:p>
        </w:tc>
        <w:tc>
          <w:tcPr>
            <w:tcW w:w="2551" w:type="dxa"/>
            <w:shd w:val="clear" w:color="auto" w:fill="auto"/>
            <w:noWrap/>
            <w:vAlign w:val="bottom"/>
            <w:hideMark/>
          </w:tcPr>
          <w:p w:rsidR="004A0C7E" w:rsidRPr="003806D6" w:rsidRDefault="004A0C7E" w:rsidP="002F206C">
            <w:pPr>
              <w:spacing w:line="480" w:lineRule="auto"/>
              <w:jc w:val="left"/>
              <w:rPr>
                <w:b/>
                <w:bCs/>
                <w:color w:val="000000"/>
                <w:sz w:val="24"/>
                <w:szCs w:val="24"/>
                <w:u w:val="single"/>
              </w:rPr>
            </w:pPr>
            <w:r w:rsidRPr="003806D6">
              <w:rPr>
                <w:b/>
                <w:bCs/>
                <w:color w:val="000000"/>
                <w:sz w:val="24"/>
                <w:szCs w:val="24"/>
                <w:u w:val="single"/>
              </w:rPr>
              <w:t>Rp      32.418.000,00</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Biaya Produksi</w:t>
            </w:r>
          </w:p>
        </w:tc>
        <w:tc>
          <w:tcPr>
            <w:tcW w:w="2551" w:type="dxa"/>
            <w:shd w:val="clear" w:color="auto" w:fill="auto"/>
            <w:noWrap/>
            <w:vAlign w:val="bottom"/>
            <w:hideMark/>
          </w:tcPr>
          <w:p w:rsidR="004A0C7E" w:rsidRPr="003806D6" w:rsidRDefault="004A0C7E" w:rsidP="002F206C">
            <w:pPr>
              <w:spacing w:line="480" w:lineRule="auto"/>
              <w:jc w:val="left"/>
              <w:rPr>
                <w:color w:val="000000"/>
                <w:sz w:val="24"/>
                <w:szCs w:val="24"/>
              </w:rPr>
            </w:pPr>
            <w:r w:rsidRPr="003806D6">
              <w:rPr>
                <w:color w:val="000000"/>
                <w:sz w:val="24"/>
                <w:szCs w:val="24"/>
              </w:rPr>
              <w:t>Rp        14.830.500,00</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Beban Operasional</w:t>
            </w:r>
          </w:p>
        </w:tc>
        <w:tc>
          <w:tcPr>
            <w:tcW w:w="2551" w:type="dxa"/>
            <w:shd w:val="clear" w:color="auto" w:fill="auto"/>
            <w:noWrap/>
            <w:vAlign w:val="bottom"/>
            <w:hideMark/>
          </w:tcPr>
          <w:p w:rsidR="004A0C7E" w:rsidRPr="003806D6" w:rsidRDefault="004A0C7E" w:rsidP="002F206C">
            <w:pPr>
              <w:spacing w:line="480" w:lineRule="auto"/>
              <w:jc w:val="left"/>
              <w:rPr>
                <w:color w:val="000000"/>
                <w:sz w:val="24"/>
                <w:szCs w:val="24"/>
              </w:rPr>
            </w:pPr>
            <w:r w:rsidRPr="003806D6">
              <w:rPr>
                <w:color w:val="000000"/>
                <w:sz w:val="24"/>
                <w:szCs w:val="24"/>
              </w:rPr>
              <w:t>Rp              442.500,00</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Retur</w:t>
            </w:r>
          </w:p>
        </w:tc>
        <w:tc>
          <w:tcPr>
            <w:tcW w:w="2551" w:type="dxa"/>
            <w:shd w:val="clear" w:color="auto" w:fill="auto"/>
            <w:noWrap/>
            <w:vAlign w:val="bottom"/>
            <w:hideMark/>
          </w:tcPr>
          <w:p w:rsidR="004A0C7E" w:rsidRPr="003806D6" w:rsidRDefault="004A0C7E" w:rsidP="002F206C">
            <w:pPr>
              <w:spacing w:line="480" w:lineRule="auto"/>
              <w:jc w:val="left"/>
              <w:rPr>
                <w:color w:val="000000"/>
                <w:sz w:val="24"/>
                <w:szCs w:val="24"/>
              </w:rPr>
            </w:pPr>
            <w:r w:rsidRPr="003806D6">
              <w:rPr>
                <w:color w:val="000000"/>
                <w:sz w:val="24"/>
                <w:szCs w:val="24"/>
              </w:rPr>
              <w:t>Rp           1.802.500,00</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Diskon Penjualan</w:t>
            </w:r>
          </w:p>
        </w:tc>
        <w:tc>
          <w:tcPr>
            <w:tcW w:w="2551" w:type="dxa"/>
            <w:shd w:val="clear" w:color="auto" w:fill="auto"/>
            <w:noWrap/>
            <w:vAlign w:val="bottom"/>
            <w:hideMark/>
          </w:tcPr>
          <w:p w:rsidR="004A0C7E" w:rsidRPr="003806D6" w:rsidRDefault="004A0C7E" w:rsidP="002F206C">
            <w:pPr>
              <w:spacing w:line="480" w:lineRule="auto"/>
              <w:jc w:val="center"/>
              <w:rPr>
                <w:color w:val="000000"/>
                <w:sz w:val="24"/>
                <w:szCs w:val="24"/>
              </w:rPr>
            </w:pPr>
            <w:r w:rsidRPr="003806D6">
              <w:rPr>
                <w:color w:val="000000"/>
                <w:sz w:val="24"/>
                <w:szCs w:val="24"/>
              </w:rPr>
              <w:t>-</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352"/>
        </w:trPr>
        <w:tc>
          <w:tcPr>
            <w:tcW w:w="2689" w:type="dxa"/>
            <w:shd w:val="clear" w:color="auto" w:fill="auto"/>
            <w:noWrap/>
            <w:vAlign w:val="bottom"/>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Gaji Atasan</w:t>
            </w:r>
          </w:p>
        </w:tc>
        <w:tc>
          <w:tcPr>
            <w:tcW w:w="2551" w:type="dxa"/>
            <w:shd w:val="clear" w:color="auto" w:fill="auto"/>
            <w:noWrap/>
            <w:vAlign w:val="bottom"/>
          </w:tcPr>
          <w:p w:rsidR="004A0C7E" w:rsidRPr="003806D6" w:rsidRDefault="004A0C7E" w:rsidP="002F206C">
            <w:pPr>
              <w:spacing w:line="480" w:lineRule="auto"/>
              <w:jc w:val="left"/>
              <w:rPr>
                <w:color w:val="000000"/>
                <w:sz w:val="24"/>
                <w:szCs w:val="24"/>
              </w:rPr>
            </w:pPr>
            <w:r w:rsidRPr="003806D6">
              <w:rPr>
                <w:color w:val="000000"/>
                <w:sz w:val="24"/>
                <w:szCs w:val="24"/>
              </w:rPr>
              <w:t>Rp           3.200.000,00</w:t>
            </w:r>
          </w:p>
        </w:tc>
        <w:tc>
          <w:tcPr>
            <w:tcW w:w="2268" w:type="dxa"/>
            <w:shd w:val="clear" w:color="auto" w:fill="auto"/>
            <w:noWrap/>
            <w:vAlign w:val="bottom"/>
          </w:tcPr>
          <w:p w:rsidR="004A0C7E" w:rsidRPr="003806D6" w:rsidRDefault="004A0C7E" w:rsidP="002F206C">
            <w:pPr>
              <w:spacing w:line="480" w:lineRule="auto"/>
              <w:jc w:val="left"/>
              <w:rPr>
                <w:rFonts w:eastAsia="Times New Roman"/>
                <w:color w:val="000000"/>
                <w:sz w:val="24"/>
                <w:szCs w:val="24"/>
                <w:lang w:eastAsia="en-US"/>
              </w:rPr>
            </w:pPr>
          </w:p>
        </w:tc>
      </w:tr>
      <w:tr w:rsidR="004A0C7E" w:rsidRPr="003806D6" w:rsidTr="0044400C">
        <w:trPr>
          <w:trHeight w:val="352"/>
        </w:trPr>
        <w:tc>
          <w:tcPr>
            <w:tcW w:w="2689"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xml:space="preserve">Gaji Karyawan  </w:t>
            </w:r>
          </w:p>
        </w:tc>
        <w:tc>
          <w:tcPr>
            <w:tcW w:w="2551" w:type="dxa"/>
            <w:shd w:val="clear" w:color="auto" w:fill="auto"/>
            <w:noWrap/>
            <w:vAlign w:val="bottom"/>
            <w:hideMark/>
          </w:tcPr>
          <w:p w:rsidR="004A0C7E" w:rsidRPr="003806D6" w:rsidRDefault="004A0C7E" w:rsidP="002F206C">
            <w:pPr>
              <w:spacing w:line="480" w:lineRule="auto"/>
              <w:rPr>
                <w:color w:val="000000"/>
                <w:sz w:val="24"/>
                <w:szCs w:val="24"/>
              </w:rPr>
            </w:pPr>
            <w:r w:rsidRPr="003806D6">
              <w:rPr>
                <w:color w:val="000000"/>
                <w:sz w:val="24"/>
                <w:szCs w:val="24"/>
              </w:rPr>
              <w:t xml:space="preserve">Rp           5.154.500,00 </w:t>
            </w:r>
          </w:p>
        </w:tc>
        <w:tc>
          <w:tcPr>
            <w:tcW w:w="2268"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r>
      <w:tr w:rsidR="004A0C7E" w:rsidRPr="003806D6" w:rsidTr="0044400C">
        <w:trPr>
          <w:trHeight w:val="504"/>
        </w:trPr>
        <w:tc>
          <w:tcPr>
            <w:tcW w:w="2689" w:type="dxa"/>
            <w:shd w:val="clear" w:color="auto" w:fill="auto"/>
            <w:noWrap/>
            <w:vAlign w:val="bottom"/>
            <w:hideMark/>
          </w:tcPr>
          <w:p w:rsidR="004A0C7E" w:rsidRPr="003806D6" w:rsidRDefault="004A0C7E" w:rsidP="002F206C">
            <w:pPr>
              <w:spacing w:line="480" w:lineRule="auto"/>
              <w:jc w:val="left"/>
              <w:rPr>
                <w:rFonts w:eastAsia="Times New Roman"/>
                <w:b/>
                <w:bCs/>
                <w:color w:val="000000"/>
                <w:sz w:val="24"/>
                <w:szCs w:val="24"/>
                <w:lang w:eastAsia="en-US"/>
              </w:rPr>
            </w:pPr>
            <w:r w:rsidRPr="003806D6">
              <w:rPr>
                <w:rFonts w:eastAsia="Times New Roman"/>
                <w:b/>
                <w:bCs/>
                <w:color w:val="000000"/>
                <w:sz w:val="24"/>
                <w:szCs w:val="24"/>
                <w:lang w:eastAsia="en-US"/>
              </w:rPr>
              <w:t>Jumlah pengeluaran</w:t>
            </w:r>
          </w:p>
        </w:tc>
        <w:tc>
          <w:tcPr>
            <w:tcW w:w="2551"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c>
          <w:tcPr>
            <w:tcW w:w="2268" w:type="dxa"/>
            <w:shd w:val="clear" w:color="auto" w:fill="auto"/>
            <w:noWrap/>
            <w:vAlign w:val="bottom"/>
            <w:hideMark/>
          </w:tcPr>
          <w:p w:rsidR="004A0C7E" w:rsidRPr="003806D6" w:rsidRDefault="004A0C7E" w:rsidP="002F206C">
            <w:pPr>
              <w:spacing w:line="480" w:lineRule="auto"/>
              <w:jc w:val="left"/>
              <w:rPr>
                <w:b/>
                <w:bCs/>
                <w:color w:val="000000"/>
                <w:sz w:val="24"/>
                <w:szCs w:val="24"/>
                <w:u w:val="single"/>
              </w:rPr>
            </w:pPr>
            <w:r w:rsidRPr="003806D6">
              <w:rPr>
                <w:b/>
                <w:bCs/>
                <w:color w:val="000000"/>
                <w:sz w:val="24"/>
                <w:szCs w:val="24"/>
                <w:u w:val="single"/>
              </w:rPr>
              <w:t xml:space="preserve"> Rp.25.430.000,00 </w:t>
            </w:r>
          </w:p>
        </w:tc>
      </w:tr>
      <w:tr w:rsidR="004A0C7E" w:rsidRPr="003806D6" w:rsidTr="0044400C">
        <w:trPr>
          <w:trHeight w:val="397"/>
        </w:trPr>
        <w:tc>
          <w:tcPr>
            <w:tcW w:w="2689" w:type="dxa"/>
            <w:shd w:val="clear" w:color="auto" w:fill="auto"/>
            <w:noWrap/>
            <w:vAlign w:val="bottom"/>
            <w:hideMark/>
          </w:tcPr>
          <w:p w:rsidR="004A0C7E" w:rsidRPr="003806D6" w:rsidRDefault="004A0C7E" w:rsidP="002F206C">
            <w:pPr>
              <w:spacing w:line="480" w:lineRule="auto"/>
              <w:jc w:val="left"/>
              <w:rPr>
                <w:rFonts w:eastAsia="Times New Roman"/>
                <w:b/>
                <w:bCs/>
                <w:color w:val="000000"/>
                <w:sz w:val="24"/>
                <w:szCs w:val="24"/>
                <w:lang w:eastAsia="en-US"/>
              </w:rPr>
            </w:pPr>
            <w:r w:rsidRPr="003806D6">
              <w:rPr>
                <w:rFonts w:eastAsia="Times New Roman"/>
                <w:b/>
                <w:bCs/>
                <w:color w:val="000000"/>
                <w:sz w:val="24"/>
                <w:szCs w:val="24"/>
                <w:lang w:eastAsia="en-US"/>
              </w:rPr>
              <w:t>Laba Bersih/Rugi</w:t>
            </w:r>
          </w:p>
        </w:tc>
        <w:tc>
          <w:tcPr>
            <w:tcW w:w="2551" w:type="dxa"/>
            <w:shd w:val="clear" w:color="auto" w:fill="auto"/>
            <w:noWrap/>
            <w:vAlign w:val="bottom"/>
            <w:hideMark/>
          </w:tcPr>
          <w:p w:rsidR="004A0C7E" w:rsidRPr="003806D6" w:rsidRDefault="004A0C7E" w:rsidP="002F206C">
            <w:pPr>
              <w:spacing w:line="480" w:lineRule="auto"/>
              <w:jc w:val="left"/>
              <w:rPr>
                <w:rFonts w:eastAsia="Times New Roman"/>
                <w:color w:val="000000"/>
                <w:sz w:val="24"/>
                <w:szCs w:val="24"/>
                <w:lang w:eastAsia="en-US"/>
              </w:rPr>
            </w:pPr>
            <w:r w:rsidRPr="003806D6">
              <w:rPr>
                <w:rFonts w:eastAsia="Times New Roman"/>
                <w:color w:val="000000"/>
                <w:sz w:val="24"/>
                <w:szCs w:val="24"/>
                <w:lang w:eastAsia="en-US"/>
              </w:rPr>
              <w:t> </w:t>
            </w:r>
          </w:p>
        </w:tc>
        <w:tc>
          <w:tcPr>
            <w:tcW w:w="2268" w:type="dxa"/>
            <w:shd w:val="clear" w:color="auto" w:fill="auto"/>
            <w:noWrap/>
            <w:vAlign w:val="bottom"/>
          </w:tcPr>
          <w:p w:rsidR="004A0C7E" w:rsidRPr="003806D6" w:rsidRDefault="004A0C7E" w:rsidP="002F206C">
            <w:pPr>
              <w:spacing w:line="480" w:lineRule="auto"/>
              <w:rPr>
                <w:b/>
                <w:bCs/>
                <w:color w:val="000000"/>
                <w:sz w:val="24"/>
                <w:szCs w:val="24"/>
              </w:rPr>
            </w:pPr>
            <w:r w:rsidRPr="003806D6">
              <w:rPr>
                <w:b/>
                <w:bCs/>
                <w:color w:val="000000"/>
                <w:sz w:val="24"/>
                <w:szCs w:val="24"/>
              </w:rPr>
              <w:t xml:space="preserve"> Rp.   6.988.000,00 </w:t>
            </w:r>
          </w:p>
        </w:tc>
      </w:tr>
    </w:tbl>
    <w:p w:rsidR="004A0C7E" w:rsidRPr="003806D6" w:rsidRDefault="004A0C7E" w:rsidP="002F206C">
      <w:pPr>
        <w:pStyle w:val="ListParagraph23ee5664-2297-4591-a7c0-cb2a95c5e01b"/>
        <w:spacing w:line="480" w:lineRule="auto"/>
        <w:ind w:left="0"/>
        <w:rPr>
          <w:sz w:val="24"/>
          <w:szCs w:val="24"/>
        </w:rPr>
      </w:pPr>
    </w:p>
    <w:p w:rsidR="003806D6" w:rsidRPr="003806D6" w:rsidRDefault="003806D6" w:rsidP="002F206C">
      <w:pPr>
        <w:spacing w:line="480" w:lineRule="auto"/>
        <w:rPr>
          <w:rFonts w:eastAsia="Times New Roman"/>
          <w:sz w:val="24"/>
          <w:szCs w:val="24"/>
        </w:rPr>
      </w:pPr>
      <w:r w:rsidRPr="003806D6">
        <w:rPr>
          <w:rFonts w:eastAsia="Times New Roman"/>
          <w:sz w:val="24"/>
          <w:szCs w:val="24"/>
        </w:rPr>
        <w:t xml:space="preserve">   </w:t>
      </w: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3806D6" w:rsidRPr="003806D6" w:rsidRDefault="003806D6" w:rsidP="002F206C">
      <w:pPr>
        <w:spacing w:line="480" w:lineRule="auto"/>
        <w:rPr>
          <w:rFonts w:eastAsia="Times New Roman"/>
          <w:sz w:val="24"/>
          <w:szCs w:val="24"/>
        </w:rPr>
      </w:pPr>
    </w:p>
    <w:p w:rsidR="004A0C7E" w:rsidRPr="003806D6" w:rsidRDefault="004A0C7E" w:rsidP="002F206C">
      <w:pPr>
        <w:spacing w:line="480" w:lineRule="auto"/>
        <w:rPr>
          <w:rFonts w:eastAsia="Times New Roman"/>
          <w:sz w:val="24"/>
          <w:szCs w:val="24"/>
        </w:rPr>
      </w:pPr>
      <w:r w:rsidRPr="003806D6">
        <w:rPr>
          <w:rFonts w:eastAsia="Times New Roman"/>
          <w:sz w:val="24"/>
          <w:szCs w:val="24"/>
        </w:rPr>
        <w:lastRenderedPageBreak/>
        <w:t xml:space="preserve"> Table 1.2 laporan laba rugi yang sesuai SAK EMKM.</w:t>
      </w:r>
    </w:p>
    <w:tbl>
      <w:tblPr>
        <w:tblStyle w:val="TableGrid"/>
        <w:tblW w:w="7513" w:type="dxa"/>
        <w:tblInd w:w="279" w:type="dxa"/>
        <w:tblLook w:val="04A0" w:firstRow="1" w:lastRow="0" w:firstColumn="1" w:lastColumn="0" w:noHBand="0" w:noVBand="1"/>
      </w:tblPr>
      <w:tblGrid>
        <w:gridCol w:w="2693"/>
        <w:gridCol w:w="1985"/>
        <w:gridCol w:w="1842"/>
        <w:gridCol w:w="993"/>
      </w:tblGrid>
      <w:tr w:rsidR="004A0C7E" w:rsidRPr="003806D6" w:rsidTr="0044400C">
        <w:trPr>
          <w:trHeight w:val="817"/>
        </w:trPr>
        <w:tc>
          <w:tcPr>
            <w:tcW w:w="7513" w:type="dxa"/>
            <w:gridSpan w:val="4"/>
            <w:tcBorders>
              <w:bottom w:val="single" w:sz="4" w:space="0" w:color="auto"/>
            </w:tcBorders>
          </w:tcPr>
          <w:p w:rsidR="004A0C7E" w:rsidRPr="003806D6" w:rsidRDefault="004A0C7E" w:rsidP="002F206C">
            <w:pPr>
              <w:pStyle w:val="ListParagraph"/>
              <w:spacing w:line="480" w:lineRule="auto"/>
              <w:ind w:left="0" w:hanging="99"/>
              <w:jc w:val="left"/>
              <w:rPr>
                <w:noProof/>
                <w:sz w:val="24"/>
                <w:szCs w:val="24"/>
              </w:rPr>
            </w:pPr>
            <w:r w:rsidRPr="003806D6">
              <w:rPr>
                <w:noProof/>
                <w:sz w:val="24"/>
                <w:szCs w:val="24"/>
              </w:rPr>
              <w:t>Entitas</w:t>
            </w:r>
          </w:p>
          <w:p w:rsidR="004A0C7E" w:rsidRPr="003806D6" w:rsidRDefault="004A0C7E" w:rsidP="002F206C">
            <w:pPr>
              <w:pStyle w:val="ListParagraph"/>
              <w:spacing w:line="480" w:lineRule="auto"/>
              <w:ind w:left="0" w:hanging="99"/>
              <w:jc w:val="left"/>
              <w:rPr>
                <w:noProof/>
                <w:sz w:val="24"/>
                <w:szCs w:val="24"/>
              </w:rPr>
            </w:pPr>
            <w:r w:rsidRPr="003806D6">
              <w:rPr>
                <w:noProof/>
                <w:sz w:val="24"/>
                <w:szCs w:val="24"/>
              </w:rPr>
              <w:t>Laporan Laba Rugi</w:t>
            </w:r>
          </w:p>
          <w:p w:rsidR="004A0C7E" w:rsidRPr="003806D6" w:rsidRDefault="004A0C7E" w:rsidP="002F206C">
            <w:pPr>
              <w:pStyle w:val="ListParagraph"/>
              <w:spacing w:line="480" w:lineRule="auto"/>
              <w:ind w:left="0" w:hanging="99"/>
              <w:jc w:val="left"/>
              <w:rPr>
                <w:noProof/>
                <w:sz w:val="24"/>
                <w:szCs w:val="24"/>
              </w:rPr>
            </w:pPr>
            <w:r w:rsidRPr="003806D6">
              <w:rPr>
                <w:noProof/>
                <w:sz w:val="24"/>
                <w:szCs w:val="24"/>
              </w:rPr>
              <w:t>Untuk Tahun Yang Berakhir 31 Desember 20xx</w:t>
            </w:r>
          </w:p>
        </w:tc>
      </w:tr>
      <w:tr w:rsidR="004A0C7E" w:rsidRPr="003806D6" w:rsidTr="0044400C">
        <w:trPr>
          <w:trHeight w:val="173"/>
        </w:trPr>
        <w:tc>
          <w:tcPr>
            <w:tcW w:w="2693" w:type="dxa"/>
            <w:tcBorders>
              <w:top w:val="single" w:sz="4" w:space="0" w:color="auto"/>
              <w:left w:val="single" w:sz="4" w:space="0" w:color="auto"/>
              <w:bottom w:val="nil"/>
              <w:right w:val="nil"/>
            </w:tcBorders>
            <w:vAlign w:val="center"/>
          </w:tcPr>
          <w:p w:rsidR="004A0C7E" w:rsidRPr="003806D6" w:rsidRDefault="004A0C7E" w:rsidP="002F206C">
            <w:pPr>
              <w:pStyle w:val="ListParagraph"/>
              <w:spacing w:line="480" w:lineRule="auto"/>
              <w:ind w:left="0" w:hanging="99"/>
              <w:jc w:val="left"/>
              <w:rPr>
                <w:b/>
                <w:noProof/>
                <w:sz w:val="24"/>
                <w:szCs w:val="24"/>
              </w:rPr>
            </w:pPr>
            <w:r w:rsidRPr="003806D6">
              <w:rPr>
                <w:b/>
                <w:noProof/>
                <w:sz w:val="24"/>
                <w:szCs w:val="24"/>
              </w:rPr>
              <w:t>Pendapatan</w:t>
            </w:r>
          </w:p>
        </w:tc>
        <w:tc>
          <w:tcPr>
            <w:tcW w:w="1985" w:type="dxa"/>
            <w:tcBorders>
              <w:top w:val="single" w:sz="4" w:space="0" w:color="auto"/>
              <w:left w:val="nil"/>
              <w:bottom w:val="nil"/>
              <w:right w:val="nil"/>
            </w:tcBorders>
            <w:vAlign w:val="center"/>
          </w:tcPr>
          <w:p w:rsidR="004A0C7E" w:rsidRPr="003806D6" w:rsidRDefault="004A0C7E" w:rsidP="002F206C">
            <w:pPr>
              <w:pStyle w:val="ListParagraph"/>
              <w:spacing w:line="480" w:lineRule="auto"/>
              <w:ind w:left="0" w:hanging="99"/>
              <w:jc w:val="center"/>
              <w:rPr>
                <w:b/>
                <w:noProof/>
                <w:sz w:val="24"/>
                <w:szCs w:val="24"/>
              </w:rPr>
            </w:pPr>
            <w:r w:rsidRPr="003806D6">
              <w:rPr>
                <w:b/>
                <w:noProof/>
                <w:sz w:val="24"/>
                <w:szCs w:val="24"/>
              </w:rPr>
              <w:t>Catatan</w:t>
            </w:r>
          </w:p>
        </w:tc>
        <w:tc>
          <w:tcPr>
            <w:tcW w:w="1842" w:type="dxa"/>
            <w:tcBorders>
              <w:top w:val="single" w:sz="4" w:space="0" w:color="auto"/>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20xx</w:t>
            </w:r>
          </w:p>
        </w:tc>
        <w:tc>
          <w:tcPr>
            <w:tcW w:w="993" w:type="dxa"/>
            <w:tcBorders>
              <w:top w:val="single" w:sz="4" w:space="0" w:color="auto"/>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20xx</w:t>
            </w:r>
          </w:p>
        </w:tc>
      </w:tr>
      <w:tr w:rsidR="004A0C7E" w:rsidRPr="003806D6" w:rsidTr="0044400C">
        <w:trPr>
          <w:trHeight w:val="282"/>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Cs/>
                <w:noProof/>
                <w:sz w:val="24"/>
                <w:szCs w:val="24"/>
              </w:rPr>
            </w:pPr>
            <w:r w:rsidRPr="003806D6">
              <w:rPr>
                <w:bCs/>
                <w:noProof/>
                <w:sz w:val="24"/>
                <w:szCs w:val="24"/>
              </w:rPr>
              <w:t>Pendapatan Usaha</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10</w:t>
            </w: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r>
      <w:tr w:rsidR="004A0C7E" w:rsidRPr="003806D6" w:rsidTr="0044400C">
        <w:trPr>
          <w:trHeight w:val="577"/>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Cs/>
                <w:noProof/>
                <w:sz w:val="24"/>
                <w:szCs w:val="24"/>
              </w:rPr>
            </w:pPr>
            <w:r w:rsidRPr="003806D6">
              <w:rPr>
                <w:bCs/>
                <w:noProof/>
                <w:sz w:val="24"/>
                <w:szCs w:val="24"/>
              </w:rPr>
              <w:t>Pendapatan lain-lain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
                <w:bCs/>
                <w:i/>
                <w:noProof/>
                <w:sz w:val="24"/>
                <w:szCs w:val="24"/>
              </w:rPr>
            </w:pPr>
            <w:r w:rsidRPr="003806D6">
              <w:rPr>
                <w:b/>
                <w:bCs/>
                <w:i/>
                <w:noProof/>
                <w:sz w:val="24"/>
                <w:szCs w:val="24"/>
              </w:rPr>
              <w:t>Jumlah Pendapatan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
                <w:bCs/>
                <w:noProof/>
                <w:sz w:val="24"/>
                <w:szCs w:val="24"/>
              </w:rPr>
            </w:pPr>
            <w:r w:rsidRPr="003806D6">
              <w:rPr>
                <w:b/>
                <w:bCs/>
                <w:noProof/>
                <w:sz w:val="24"/>
                <w:szCs w:val="24"/>
              </w:rPr>
              <w:t>Beban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rPr>
                <w:noProof/>
                <w:sz w:val="24"/>
                <w:szCs w:val="24"/>
              </w:rPr>
            </w:pP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Cs/>
                <w:noProof/>
                <w:sz w:val="24"/>
                <w:szCs w:val="24"/>
              </w:rPr>
            </w:pPr>
            <w:r w:rsidRPr="003806D6">
              <w:rPr>
                <w:bCs/>
                <w:noProof/>
                <w:sz w:val="24"/>
                <w:szCs w:val="24"/>
              </w:rPr>
              <w:t>Beban Usaha</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Cs/>
                <w:noProof/>
                <w:sz w:val="24"/>
                <w:szCs w:val="24"/>
              </w:rPr>
            </w:pPr>
            <w:r w:rsidRPr="003806D6">
              <w:rPr>
                <w:bCs/>
                <w:noProof/>
                <w:sz w:val="24"/>
                <w:szCs w:val="24"/>
              </w:rPr>
              <w:t>Beban dibayar lain-lain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11</w:t>
            </w: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
                <w:bCs/>
                <w:i/>
                <w:noProof/>
                <w:sz w:val="24"/>
                <w:szCs w:val="24"/>
              </w:rPr>
            </w:pPr>
            <w:r w:rsidRPr="003806D6">
              <w:rPr>
                <w:b/>
                <w:bCs/>
                <w:i/>
                <w:noProof/>
                <w:sz w:val="24"/>
                <w:szCs w:val="24"/>
              </w:rPr>
              <w:t>Jumlah Beban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
                <w:bCs/>
                <w:noProof/>
                <w:sz w:val="24"/>
                <w:szCs w:val="24"/>
              </w:rPr>
            </w:pPr>
            <w:r w:rsidRPr="003806D6">
              <w:rPr>
                <w:b/>
                <w:bCs/>
                <w:noProof/>
                <w:sz w:val="24"/>
                <w:szCs w:val="24"/>
              </w:rPr>
              <w:t>Laba (Rugi) Sebelum</w:t>
            </w:r>
          </w:p>
          <w:p w:rsidR="004A0C7E" w:rsidRPr="003806D6" w:rsidRDefault="004A0C7E" w:rsidP="002F206C">
            <w:pPr>
              <w:pStyle w:val="ListParagraph"/>
              <w:spacing w:line="480" w:lineRule="auto"/>
              <w:ind w:left="0" w:hanging="99"/>
              <w:rPr>
                <w:b/>
                <w:bCs/>
                <w:noProof/>
                <w:sz w:val="24"/>
                <w:szCs w:val="24"/>
              </w:rPr>
            </w:pPr>
            <w:r w:rsidRPr="003806D6">
              <w:rPr>
                <w:b/>
                <w:bCs/>
                <w:noProof/>
                <w:sz w:val="24"/>
                <w:szCs w:val="24"/>
              </w:rPr>
              <w:t>Pajak Penghasilan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p>
        </w:tc>
      </w:tr>
      <w:tr w:rsidR="004A0C7E" w:rsidRPr="003806D6" w:rsidTr="0044400C">
        <w:trPr>
          <w:trHeight w:val="762"/>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Cs/>
                <w:noProof/>
                <w:sz w:val="24"/>
                <w:szCs w:val="24"/>
              </w:rPr>
            </w:pPr>
            <w:r w:rsidRPr="003806D6">
              <w:rPr>
                <w:bCs/>
                <w:noProof/>
                <w:sz w:val="24"/>
                <w:szCs w:val="24"/>
              </w:rPr>
              <w:t>Beban pajak penghasilan</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12</w:t>
            </w:r>
          </w:p>
        </w:tc>
        <w:tc>
          <w:tcPr>
            <w:tcW w:w="1842"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c>
          <w:tcPr>
            <w:tcW w:w="993" w:type="dxa"/>
            <w:tcBorders>
              <w:top w:val="nil"/>
              <w:left w:val="nil"/>
              <w:bottom w:val="nil"/>
              <w:right w:val="single" w:sz="4" w:space="0" w:color="auto"/>
            </w:tcBorders>
            <w:vAlign w:val="center"/>
          </w:tcPr>
          <w:p w:rsidR="004A0C7E" w:rsidRPr="003806D6" w:rsidRDefault="004A0C7E" w:rsidP="002F206C">
            <w:pPr>
              <w:pStyle w:val="ListParagraph"/>
              <w:spacing w:line="480" w:lineRule="auto"/>
              <w:ind w:left="0" w:hanging="99"/>
              <w:jc w:val="center"/>
              <w:rPr>
                <w:noProof/>
                <w:sz w:val="24"/>
                <w:szCs w:val="24"/>
              </w:rPr>
            </w:pPr>
            <w:r w:rsidRPr="003806D6">
              <w:rPr>
                <w:noProof/>
                <w:sz w:val="24"/>
                <w:szCs w:val="24"/>
              </w:rPr>
              <w:t>xxx</w:t>
            </w:r>
          </w:p>
        </w:tc>
      </w:tr>
      <w:tr w:rsidR="004A0C7E" w:rsidRPr="003806D6" w:rsidTr="0044400C">
        <w:trPr>
          <w:trHeight w:val="173"/>
        </w:trPr>
        <w:tc>
          <w:tcPr>
            <w:tcW w:w="2693" w:type="dxa"/>
            <w:tcBorders>
              <w:top w:val="nil"/>
              <w:left w:val="single" w:sz="4" w:space="0" w:color="auto"/>
              <w:bottom w:val="nil"/>
              <w:right w:val="nil"/>
            </w:tcBorders>
            <w:vAlign w:val="center"/>
          </w:tcPr>
          <w:p w:rsidR="004A0C7E" w:rsidRPr="003806D6" w:rsidRDefault="004A0C7E" w:rsidP="002F206C">
            <w:pPr>
              <w:pStyle w:val="ListParagraph"/>
              <w:spacing w:line="480" w:lineRule="auto"/>
              <w:ind w:left="0" w:hanging="99"/>
              <w:rPr>
                <w:b/>
                <w:bCs/>
                <w:noProof/>
                <w:sz w:val="24"/>
                <w:szCs w:val="24"/>
              </w:rPr>
            </w:pPr>
            <w:r w:rsidRPr="003806D6">
              <w:rPr>
                <w:b/>
                <w:bCs/>
                <w:noProof/>
                <w:sz w:val="24"/>
                <w:szCs w:val="24"/>
              </w:rPr>
              <w:t>Laba (Rugi) Sesudah</w:t>
            </w:r>
          </w:p>
        </w:tc>
        <w:tc>
          <w:tcPr>
            <w:tcW w:w="1985" w:type="dxa"/>
            <w:tcBorders>
              <w:top w:val="nil"/>
              <w:left w:val="nil"/>
              <w:bottom w:val="nil"/>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p>
        </w:tc>
        <w:tc>
          <w:tcPr>
            <w:tcW w:w="1842" w:type="dxa"/>
            <w:tcBorders>
              <w:top w:val="nil"/>
              <w:left w:val="nil"/>
              <w:bottom w:val="single" w:sz="4" w:space="0" w:color="auto"/>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p>
        </w:tc>
        <w:tc>
          <w:tcPr>
            <w:tcW w:w="993" w:type="dxa"/>
            <w:tcBorders>
              <w:top w:val="nil"/>
              <w:left w:val="nil"/>
              <w:bottom w:val="single" w:sz="4" w:space="0" w:color="auto"/>
              <w:right w:val="single" w:sz="4" w:space="0" w:color="auto"/>
            </w:tcBorders>
            <w:vAlign w:val="center"/>
          </w:tcPr>
          <w:p w:rsidR="004A0C7E" w:rsidRPr="003806D6" w:rsidRDefault="004A0C7E" w:rsidP="002F206C">
            <w:pPr>
              <w:pStyle w:val="ListParagraph"/>
              <w:spacing w:line="480" w:lineRule="auto"/>
              <w:ind w:left="0" w:hanging="99"/>
              <w:rPr>
                <w:b/>
                <w:i/>
                <w:noProof/>
                <w:sz w:val="24"/>
                <w:szCs w:val="24"/>
              </w:rPr>
            </w:pPr>
          </w:p>
        </w:tc>
      </w:tr>
      <w:tr w:rsidR="004A0C7E" w:rsidRPr="003806D6" w:rsidTr="0044400C">
        <w:trPr>
          <w:trHeight w:val="484"/>
        </w:trPr>
        <w:tc>
          <w:tcPr>
            <w:tcW w:w="2693" w:type="dxa"/>
            <w:tcBorders>
              <w:top w:val="nil"/>
              <w:left w:val="single" w:sz="4" w:space="0" w:color="auto"/>
              <w:bottom w:val="single" w:sz="4" w:space="0" w:color="auto"/>
              <w:right w:val="nil"/>
            </w:tcBorders>
            <w:vAlign w:val="center"/>
          </w:tcPr>
          <w:p w:rsidR="004A0C7E" w:rsidRPr="003806D6" w:rsidRDefault="004A0C7E" w:rsidP="002F206C">
            <w:pPr>
              <w:pStyle w:val="ListParagraph"/>
              <w:spacing w:line="480" w:lineRule="auto"/>
              <w:ind w:left="0" w:hanging="99"/>
              <w:rPr>
                <w:b/>
                <w:bCs/>
                <w:noProof/>
                <w:sz w:val="24"/>
                <w:szCs w:val="24"/>
              </w:rPr>
            </w:pPr>
            <w:r w:rsidRPr="003806D6">
              <w:rPr>
                <w:b/>
                <w:bCs/>
                <w:noProof/>
                <w:sz w:val="24"/>
                <w:szCs w:val="24"/>
              </w:rPr>
              <w:t>Pajak Penghasilan</w:t>
            </w:r>
          </w:p>
        </w:tc>
        <w:tc>
          <w:tcPr>
            <w:tcW w:w="1985" w:type="dxa"/>
            <w:tcBorders>
              <w:top w:val="nil"/>
              <w:left w:val="nil"/>
              <w:bottom w:val="single" w:sz="4" w:space="0" w:color="auto"/>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p>
        </w:tc>
        <w:tc>
          <w:tcPr>
            <w:tcW w:w="1842" w:type="dxa"/>
            <w:tcBorders>
              <w:top w:val="single" w:sz="4" w:space="0" w:color="auto"/>
              <w:left w:val="nil"/>
              <w:bottom w:val="single" w:sz="4" w:space="0" w:color="auto"/>
              <w:right w:val="nil"/>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lang w:eastAsia="en-US"/>
              </w:rPr>
              <mc:AlternateContent>
                <mc:Choice Requires="wps">
                  <w:drawing>
                    <wp:anchor distT="0" distB="0" distL="114300" distR="114300" simplePos="0" relativeHeight="251659264" behindDoc="0" locked="0" layoutInCell="1" allowOverlap="1" wp14:anchorId="01454887" wp14:editId="59FC102D">
                      <wp:simplePos x="0" y="0"/>
                      <wp:positionH relativeFrom="column">
                        <wp:posOffset>-89535</wp:posOffset>
                      </wp:positionH>
                      <wp:positionV relativeFrom="paragraph">
                        <wp:posOffset>212725</wp:posOffset>
                      </wp:positionV>
                      <wp:extent cx="17240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60632"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6.75pt" to="12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" strokecolor="black [3200]" strokeweight=".5pt">
                      <v:stroke joinstyle="miter"/>
                    </v:line>
                  </w:pict>
                </mc:Fallback>
              </mc:AlternateContent>
            </w:r>
            <w:r w:rsidRPr="003806D6">
              <w:rPr>
                <w:b/>
                <w:i/>
                <w:noProof/>
                <w:sz w:val="24"/>
                <w:szCs w:val="24"/>
              </w:rPr>
              <w:t>xxx</w:t>
            </w:r>
          </w:p>
        </w:tc>
        <w:tc>
          <w:tcPr>
            <w:tcW w:w="993" w:type="dxa"/>
            <w:tcBorders>
              <w:top w:val="single" w:sz="4" w:space="0" w:color="auto"/>
              <w:left w:val="nil"/>
              <w:bottom w:val="single" w:sz="4" w:space="0" w:color="auto"/>
              <w:right w:val="single" w:sz="4" w:space="0" w:color="auto"/>
            </w:tcBorders>
            <w:vAlign w:val="center"/>
          </w:tcPr>
          <w:p w:rsidR="004A0C7E" w:rsidRPr="003806D6" w:rsidRDefault="004A0C7E" w:rsidP="002F206C">
            <w:pPr>
              <w:pStyle w:val="ListParagraph"/>
              <w:spacing w:line="480" w:lineRule="auto"/>
              <w:ind w:left="0" w:hanging="99"/>
              <w:jc w:val="center"/>
              <w:rPr>
                <w:b/>
                <w:i/>
                <w:noProof/>
                <w:sz w:val="24"/>
                <w:szCs w:val="24"/>
              </w:rPr>
            </w:pPr>
            <w:r w:rsidRPr="003806D6">
              <w:rPr>
                <w:b/>
                <w:i/>
                <w:noProof/>
                <w:sz w:val="24"/>
                <w:szCs w:val="24"/>
              </w:rPr>
              <w:t>xxx</w:t>
            </w:r>
          </w:p>
        </w:tc>
      </w:tr>
    </w:tbl>
    <w:p w:rsidR="004A0C7E" w:rsidRPr="003806D6" w:rsidRDefault="004A0C7E" w:rsidP="002F206C">
      <w:pPr>
        <w:spacing w:line="480" w:lineRule="auto"/>
        <w:rPr>
          <w:rFonts w:eastAsia="Times New Roman"/>
          <w:sz w:val="24"/>
          <w:szCs w:val="24"/>
        </w:rPr>
      </w:pPr>
    </w:p>
    <w:p w:rsidR="004A0C7E" w:rsidRPr="003806D6" w:rsidRDefault="004A0C7E" w:rsidP="002F206C">
      <w:pPr>
        <w:spacing w:line="480" w:lineRule="auto"/>
        <w:ind w:firstLine="420"/>
        <w:rPr>
          <w:rFonts w:eastAsia="Times New Roman"/>
          <w:sz w:val="24"/>
          <w:szCs w:val="24"/>
        </w:rPr>
      </w:pPr>
      <w:r w:rsidRPr="003806D6">
        <w:rPr>
          <w:rFonts w:eastAsia="Times New Roman"/>
          <w:sz w:val="24"/>
          <w:szCs w:val="24"/>
        </w:rPr>
        <w:t xml:space="preserve">Laporan laba rugi yang dibuat oleh umkm Tinsa masih dibuat perbualan belum membuat laporan laba rugi pertahun dapat kita lihat pada laporan laba rugi tinsa diatas tidak memasukan beban pajak dan tidak ada perhitungan laba rugi setelah beban pajak penghasilan dan laba rugi sesudah pajak penghasilan pada laporan laba ruginya dan pada bulan januari hingga oktober tidak memasukkan beban Gaji </w:t>
      </w:r>
      <w:r w:rsidRPr="003806D6">
        <w:rPr>
          <w:rFonts w:eastAsia="Times New Roman"/>
          <w:sz w:val="24"/>
          <w:szCs w:val="24"/>
        </w:rPr>
        <w:lastRenderedPageBreak/>
        <w:t>atasan sehigga belum menggambarkan dengan jelas hasil perhitunga laba bersihnya sesuai dengan SAK EMKM</w:t>
      </w:r>
      <w:r w:rsidR="00F15B7F" w:rsidRPr="003806D6">
        <w:rPr>
          <w:rFonts w:eastAsia="Times New Roman"/>
          <w:sz w:val="24"/>
          <w:szCs w:val="24"/>
        </w:rPr>
        <w:t xml:space="preserve">. Hal ini dikarenkan SDM </w:t>
      </w:r>
      <w:r w:rsidRPr="003806D6">
        <w:rPr>
          <w:rFonts w:eastAsia="Times New Roman"/>
          <w:sz w:val="24"/>
          <w:szCs w:val="24"/>
        </w:rPr>
        <w:t xml:space="preserve"> yang</w:t>
      </w:r>
      <w:r w:rsidR="00F15B7F" w:rsidRPr="003806D6">
        <w:rPr>
          <w:rFonts w:eastAsia="Times New Roman"/>
          <w:sz w:val="24"/>
          <w:szCs w:val="24"/>
        </w:rPr>
        <w:t xml:space="preserve"> kurang memadai</w:t>
      </w:r>
      <w:r w:rsidRPr="003806D6">
        <w:rPr>
          <w:rFonts w:eastAsia="Times New Roman"/>
          <w:sz w:val="24"/>
          <w:szCs w:val="24"/>
        </w:rPr>
        <w:t xml:space="preserve"> kurangnya ilmu pengetahuan yang dimiliki karyawan maupun pemilik usaha tetang bagaimana cara yang benar dalam penyusunan laporan laba rugi sesuai dengan SAK EMKM dan kurangnya kesadaran akan pentingnya membuat laporan laba rugi yang sesuai dengan SAK EMKM</w:t>
      </w:r>
      <w:r w:rsidR="00F15B7F" w:rsidRPr="003806D6">
        <w:rPr>
          <w:rFonts w:eastAsia="Times New Roman"/>
          <w:sz w:val="24"/>
          <w:szCs w:val="24"/>
        </w:rPr>
        <w:t xml:space="preserve"> mengakibatkan Laporan Laba Rugi yang dibuat kurang Akurat dan tidak sesuai standar padahal laporan tersebut penting</w:t>
      </w:r>
      <w:r w:rsidRPr="003806D6">
        <w:rPr>
          <w:rFonts w:eastAsia="Times New Roman"/>
          <w:sz w:val="24"/>
          <w:szCs w:val="24"/>
        </w:rPr>
        <w:t xml:space="preserve"> </w:t>
      </w:r>
      <w:r w:rsidR="00F15B7F" w:rsidRPr="003806D6">
        <w:rPr>
          <w:rFonts w:eastAsia="Times New Roman"/>
          <w:sz w:val="24"/>
          <w:szCs w:val="24"/>
        </w:rPr>
        <w:t xml:space="preserve">bagi </w:t>
      </w:r>
      <w:r w:rsidRPr="003806D6">
        <w:rPr>
          <w:rFonts w:eastAsia="Times New Roman"/>
          <w:sz w:val="24"/>
          <w:szCs w:val="24"/>
        </w:rPr>
        <w:t xml:space="preserve">pemilik usaha maupun para pihak ketiga yang memiliki peran dalam UMKM TINSA, Penyusunan laporan laba rugi yang sesuai dengan SAK EMKM sangatlah penting bagi UMKM Tinsa dikarenakan dukungan dari berbagai pihak menjadi motivasi untuk menyajikan laporan keuangan yang trasparan dan akuntabel terutama pada laporan laba rugi yang dapat menjadi cerminan yang akurat dari kinerja kauangan UMKM dan peningkatan kepercayaan para pihak ketiga yang telah membantu UMKM Tinsa baik berupa binaan maupun bantuan berupa peralatan. </w:t>
      </w:r>
    </w:p>
    <w:p w:rsidR="004A0C7E" w:rsidRPr="003806D6" w:rsidRDefault="004A0C7E" w:rsidP="002F206C">
      <w:pPr>
        <w:spacing w:line="480" w:lineRule="auto"/>
        <w:ind w:firstLine="426"/>
        <w:rPr>
          <w:sz w:val="24"/>
          <w:szCs w:val="24"/>
        </w:rPr>
      </w:pPr>
      <w:r w:rsidRPr="003806D6">
        <w:rPr>
          <w:rFonts w:eastAsia="Times New Roman"/>
          <w:sz w:val="24"/>
          <w:szCs w:val="24"/>
        </w:rPr>
        <w:t>UMKM Tinsa</w:t>
      </w:r>
      <w:r w:rsidRPr="003806D6">
        <w:rPr>
          <w:rFonts w:eastAsia="Times New Roman"/>
          <w:i/>
          <w:sz w:val="24"/>
          <w:szCs w:val="24"/>
        </w:rPr>
        <w:t xml:space="preserve"> </w:t>
      </w:r>
      <w:r w:rsidRPr="003806D6">
        <w:rPr>
          <w:sz w:val="24"/>
          <w:szCs w:val="24"/>
        </w:rPr>
        <w:t xml:space="preserve"> merupakan salah satu pelaku usaha di Kabupaten Tabalong yang melakukan inovasi dengan cara membuat amplang dengan bahan dasar ikan patin dan haruan yang telah di budidayakan. Amplang ikan pantin dan haruan merupakan makanan khas yang hampir di temui di Minimarket kabupaten Tanjung Tabalong ini.   Semua bentuk usaha produk di tinsa terbukti sangat rapih akan tetapi toko disana lumayan kecil untuk memporduksi aneka kuliner di tinsa. </w:t>
      </w:r>
    </w:p>
    <w:p w:rsidR="004A0C7E" w:rsidRPr="003806D6" w:rsidRDefault="004A0C7E" w:rsidP="002F206C">
      <w:pPr>
        <w:spacing w:line="480" w:lineRule="auto"/>
        <w:ind w:firstLine="426"/>
        <w:rPr>
          <w:sz w:val="24"/>
          <w:szCs w:val="24"/>
        </w:rPr>
      </w:pPr>
      <w:r w:rsidRPr="003806D6">
        <w:rPr>
          <w:sz w:val="24"/>
          <w:szCs w:val="24"/>
        </w:rPr>
        <w:t xml:space="preserve">Pada kesempatan ini maka penulis mencoba menggunakan objek berupa UMKM Toko Oleh-oleh Khas Tabalong yaitu Tinsa &amp; Tri AR yang beralamatkan di Pasar Kapar, RT.09, Kec. Murung Pudak Kab. Tabalong. Toko Tinsa termasuk </w:t>
      </w:r>
      <w:r w:rsidRPr="003806D6">
        <w:rPr>
          <w:sz w:val="24"/>
          <w:szCs w:val="24"/>
        </w:rPr>
        <w:lastRenderedPageBreak/>
        <w:t xml:space="preserve">dalam kelompok usaha yang bergerak di bidang kuliner, menyediakan Amplang Haruan, Amplang Patin, Abon Haruan, Aneka Kue kering, Dll. Pemilik usaha tinsa itu sendiri bernama Hj. Sri Ningsih. berkat binaan Dinas Perindustrian Perdagangan dan Koperasi di Kabupaten Tabalong dan dukungan CSR PT. Adaro Indonesia, usaha ini dikembangkan menjadi usaha Kecil menengah. Sejak tahun 1996, tinsa telah berhasil membuka usaha dengan produksi harian. Disprindakop membina tinsa dalam mengulas produk serta memasarkan produknya, sedangkan peralatan dibantu oleh CSR PT. Adaro. </w:t>
      </w:r>
    </w:p>
    <w:p w:rsidR="004A0C7E" w:rsidRPr="003806D6" w:rsidRDefault="004A0C7E" w:rsidP="002F206C">
      <w:pPr>
        <w:spacing w:line="480" w:lineRule="auto"/>
        <w:ind w:firstLine="426"/>
        <w:rPr>
          <w:sz w:val="24"/>
          <w:szCs w:val="24"/>
        </w:rPr>
      </w:pPr>
      <w:r w:rsidRPr="003806D6">
        <w:rPr>
          <w:sz w:val="24"/>
          <w:szCs w:val="24"/>
        </w:rPr>
        <w:t xml:space="preserve">Diharapkan setelah terlaksananya pencatatan laporan laba rugi berbasis SAK EMKM bagi UMKM di Kabupaten Tanjung Tabalong khususnya </w:t>
      </w:r>
      <w:r w:rsidRPr="003806D6">
        <w:rPr>
          <w:rFonts w:eastAsia="Times New Roman"/>
          <w:sz w:val="24"/>
          <w:szCs w:val="24"/>
        </w:rPr>
        <w:t xml:space="preserve">di UMKM Tinsa </w:t>
      </w:r>
      <w:r w:rsidRPr="003806D6">
        <w:rPr>
          <w:sz w:val="24"/>
          <w:szCs w:val="24"/>
        </w:rPr>
        <w:t>Dapat membantu UMKM menyajikan laporan laba rugi dengan memasukkan pos-pos dalam laporan tersebut yang sesuai standar akuntansi SAK EMKM, maka laporan keuangan lebih lengkap dan akurat mengenai kinerja keuangan, meningkatkan transparansi terutama terhadap pemangku kepentingan dan meningkatkan akuntabilitas keuangan UMKM Tinsa, agar lebih mudah dalam pengambilan keputusan bisnis yang lebih baik.</w:t>
      </w:r>
    </w:p>
    <w:p w:rsidR="004A0C7E" w:rsidRPr="003806D6" w:rsidRDefault="004A0C7E" w:rsidP="002F206C">
      <w:pPr>
        <w:spacing w:line="480" w:lineRule="auto"/>
        <w:rPr>
          <w:sz w:val="24"/>
          <w:szCs w:val="24"/>
        </w:rPr>
      </w:pPr>
    </w:p>
    <w:p w:rsidR="004A0C7E" w:rsidRPr="003806D6" w:rsidRDefault="004A0C7E" w:rsidP="002F206C">
      <w:pPr>
        <w:pStyle w:val="ListParagraph"/>
        <w:numPr>
          <w:ilvl w:val="1"/>
          <w:numId w:val="1"/>
        </w:numPr>
        <w:spacing w:line="480" w:lineRule="auto"/>
        <w:ind w:left="426" w:hanging="426"/>
        <w:rPr>
          <w:b/>
          <w:bCs/>
          <w:sz w:val="24"/>
          <w:szCs w:val="24"/>
        </w:rPr>
      </w:pPr>
      <w:r w:rsidRPr="003806D6">
        <w:rPr>
          <w:b/>
          <w:bCs/>
          <w:sz w:val="24"/>
          <w:szCs w:val="24"/>
        </w:rPr>
        <w:t xml:space="preserve">Identifikasi Masalah </w:t>
      </w:r>
    </w:p>
    <w:p w:rsidR="004A0C7E" w:rsidRPr="003806D6" w:rsidRDefault="004A0C7E" w:rsidP="002F206C">
      <w:pPr>
        <w:spacing w:line="480" w:lineRule="auto"/>
        <w:ind w:left="360" w:firstLine="420"/>
        <w:rPr>
          <w:sz w:val="24"/>
          <w:szCs w:val="24"/>
        </w:rPr>
      </w:pPr>
      <w:r w:rsidRPr="003806D6">
        <w:rPr>
          <w:sz w:val="24"/>
          <w:szCs w:val="24"/>
        </w:rPr>
        <w:t>Identifikasi masalah merupakan kejelasan ataupun rincian masalah yang dikemukakan sebagai analisis masalah dalam latar belakang masalah. Berdasarkan latar belakang masalah yang diuraikan diatas dan berdasarkan hasil observasi sementara, maka indentifikasi masalah dalam penelitian ini adalah:</w:t>
      </w:r>
    </w:p>
    <w:p w:rsidR="004A0C7E" w:rsidRPr="003806D6" w:rsidRDefault="004A0C7E" w:rsidP="003806D6">
      <w:pPr>
        <w:spacing w:line="480" w:lineRule="auto"/>
        <w:ind w:left="360" w:firstLine="420"/>
        <w:rPr>
          <w:sz w:val="24"/>
          <w:szCs w:val="24"/>
        </w:rPr>
      </w:pPr>
      <w:r w:rsidRPr="003806D6">
        <w:rPr>
          <w:sz w:val="24"/>
          <w:szCs w:val="24"/>
        </w:rPr>
        <w:lastRenderedPageBreak/>
        <w:t xml:space="preserve">UMKM Tinsa belum sepenuhnya menerapkan standar akuntansi keuangan entitas mikro, kecil, dan menengah (SAK EMKM) dalam laporan keuangan yang seharusnya menyajiakan laporan posisi keuangan, laporan laba rugi, dan catatan atas laporan keuangan. Pada UMKM Tinsa hanya menyajiakan laporan laba rugi saja, dan pada laporan laba rugi yang disajiakan pun belum sesuai standar terutama terkait dengan pengakuan beban pajak. Selain itu, terdapat beberapa pos lain yang belum dicatat dan tidak sesuai dengan standar. Hal ini mengakibatkan laporan laba rugi UMKM Tinsa tidak memberikan gambaran yang komprehensif dan akurat mengenai kinerja keuangan UMKM. </w:t>
      </w:r>
    </w:p>
    <w:p w:rsidR="003806D6" w:rsidRPr="003806D6" w:rsidRDefault="003806D6" w:rsidP="003806D6">
      <w:pPr>
        <w:spacing w:line="480" w:lineRule="auto"/>
        <w:ind w:left="360" w:firstLine="420"/>
        <w:rPr>
          <w:sz w:val="24"/>
          <w:szCs w:val="24"/>
        </w:rPr>
      </w:pPr>
    </w:p>
    <w:p w:rsidR="004A0C7E" w:rsidRPr="003806D6" w:rsidRDefault="004A0C7E" w:rsidP="002F206C">
      <w:pPr>
        <w:pStyle w:val="ListParagraph"/>
        <w:numPr>
          <w:ilvl w:val="1"/>
          <w:numId w:val="1"/>
        </w:numPr>
        <w:spacing w:line="480" w:lineRule="auto"/>
        <w:ind w:left="426" w:hanging="426"/>
        <w:rPr>
          <w:b/>
          <w:bCs/>
          <w:sz w:val="24"/>
          <w:szCs w:val="24"/>
        </w:rPr>
      </w:pPr>
      <w:r w:rsidRPr="003806D6">
        <w:rPr>
          <w:b/>
          <w:bCs/>
          <w:sz w:val="24"/>
          <w:szCs w:val="24"/>
        </w:rPr>
        <w:t xml:space="preserve">Batasan Masalah </w:t>
      </w:r>
    </w:p>
    <w:p w:rsidR="004A0C7E" w:rsidRPr="003806D6" w:rsidRDefault="004A0C7E" w:rsidP="002F206C">
      <w:pPr>
        <w:pStyle w:val="ListParagraph23ee5664-2297-4591-a7c0-cb2a95c5e01b"/>
        <w:spacing w:line="480" w:lineRule="auto"/>
        <w:ind w:left="426" w:right="-1" w:firstLine="414"/>
        <w:rPr>
          <w:b/>
          <w:bCs/>
          <w:sz w:val="24"/>
          <w:szCs w:val="24"/>
        </w:rPr>
      </w:pPr>
      <w:r w:rsidRPr="003806D6">
        <w:rPr>
          <w:sz w:val="24"/>
          <w:szCs w:val="24"/>
        </w:rPr>
        <w:t xml:space="preserve">Penelitian ini dibatasi pada penerapan SAK EMKM secara spesifik pada UMKM Tinsa. Cakupan laporan keuangan akan dibatasi pada laporan laba rugi. Batasan masalah tersebut sesuai dengan penelitian ini yang berjudul </w:t>
      </w:r>
      <w:r w:rsidRPr="003806D6">
        <w:rPr>
          <w:b/>
          <w:bCs/>
          <w:sz w:val="24"/>
          <w:szCs w:val="24"/>
        </w:rPr>
        <w:t>“Analisis Penerapan Standar Akuntansi Keuangan Entitas Mikro, Kecil, Menengah  (SAK EMKM) Dalam Penyusunan Laporan Laba Rugi UMKM Pada Produk Amplang Patin  Toko Oleh-Oleh Tinsa &amp; Tri Ar Pasar Kapar Kabupaten Tabalong Proide Tahun 2024”</w:t>
      </w:r>
    </w:p>
    <w:p w:rsidR="004A0C7E" w:rsidRPr="003806D6" w:rsidRDefault="004A0C7E" w:rsidP="002F206C">
      <w:pPr>
        <w:pStyle w:val="ListParagraph23ee5664-2297-4591-a7c0-cb2a95c5e01b"/>
        <w:spacing w:line="480" w:lineRule="auto"/>
        <w:ind w:left="426" w:right="-1" w:firstLine="414"/>
        <w:rPr>
          <w:b/>
          <w:bCs/>
          <w:sz w:val="24"/>
          <w:szCs w:val="24"/>
        </w:rPr>
      </w:pPr>
    </w:p>
    <w:p w:rsidR="004A0C7E" w:rsidRPr="003806D6" w:rsidRDefault="004A0C7E" w:rsidP="002F206C">
      <w:pPr>
        <w:pStyle w:val="ListParagraph"/>
        <w:numPr>
          <w:ilvl w:val="1"/>
          <w:numId w:val="1"/>
        </w:numPr>
        <w:spacing w:line="480" w:lineRule="auto"/>
        <w:ind w:left="284" w:hanging="284"/>
        <w:rPr>
          <w:b/>
          <w:bCs/>
          <w:sz w:val="24"/>
          <w:szCs w:val="24"/>
        </w:rPr>
      </w:pPr>
      <w:r w:rsidRPr="003806D6">
        <w:rPr>
          <w:b/>
          <w:bCs/>
          <w:sz w:val="24"/>
          <w:szCs w:val="24"/>
        </w:rPr>
        <w:t xml:space="preserve">Rumusan Masalah </w:t>
      </w:r>
    </w:p>
    <w:p w:rsidR="004A0C7E" w:rsidRPr="003806D6" w:rsidRDefault="004A0C7E" w:rsidP="002F206C">
      <w:pPr>
        <w:spacing w:line="480" w:lineRule="auto"/>
        <w:ind w:left="420" w:firstLine="431"/>
        <w:rPr>
          <w:bCs/>
          <w:sz w:val="24"/>
          <w:szCs w:val="24"/>
        </w:rPr>
      </w:pPr>
      <w:r w:rsidRPr="003806D6">
        <w:rPr>
          <w:sz w:val="24"/>
          <w:szCs w:val="24"/>
        </w:rPr>
        <w:t xml:space="preserve">Bagaimana </w:t>
      </w:r>
      <w:r w:rsidRPr="003806D6">
        <w:rPr>
          <w:bCs/>
          <w:sz w:val="24"/>
          <w:szCs w:val="24"/>
        </w:rPr>
        <w:t xml:space="preserve">penerapan standar akuntansi keuangan entitas mikro, kecil, menengah (SAK EMKM) dalam penyusunan laporan laba rugi UMKM pada Toko Oleh-Oleh Di Tinsa &amp; Tri Ar Pasar Kapar </w:t>
      </w:r>
      <w:r w:rsidRPr="003806D6">
        <w:rPr>
          <w:sz w:val="24"/>
          <w:szCs w:val="24"/>
        </w:rPr>
        <w:t>Kab. Tabalong</w:t>
      </w:r>
      <w:r w:rsidRPr="003806D6">
        <w:rPr>
          <w:bCs/>
          <w:sz w:val="24"/>
          <w:szCs w:val="24"/>
        </w:rPr>
        <w:t>?</w:t>
      </w:r>
    </w:p>
    <w:p w:rsidR="004A0C7E" w:rsidRPr="003806D6" w:rsidRDefault="004A0C7E" w:rsidP="002F206C">
      <w:pPr>
        <w:spacing w:line="480" w:lineRule="auto"/>
        <w:ind w:left="420" w:firstLine="431"/>
        <w:rPr>
          <w:bCs/>
          <w:sz w:val="24"/>
          <w:szCs w:val="24"/>
        </w:rPr>
      </w:pPr>
    </w:p>
    <w:p w:rsidR="004A0C7E" w:rsidRPr="003806D6" w:rsidRDefault="004A0C7E" w:rsidP="002F206C">
      <w:pPr>
        <w:pStyle w:val="ListParagraph"/>
        <w:numPr>
          <w:ilvl w:val="1"/>
          <w:numId w:val="1"/>
        </w:numPr>
        <w:spacing w:line="480" w:lineRule="auto"/>
        <w:ind w:left="284" w:hanging="284"/>
        <w:rPr>
          <w:b/>
          <w:bCs/>
          <w:sz w:val="24"/>
          <w:szCs w:val="24"/>
        </w:rPr>
      </w:pPr>
      <w:r w:rsidRPr="003806D6">
        <w:rPr>
          <w:b/>
          <w:bCs/>
          <w:sz w:val="24"/>
          <w:szCs w:val="24"/>
        </w:rPr>
        <w:t xml:space="preserve">Tujuan Penelitian </w:t>
      </w:r>
    </w:p>
    <w:p w:rsidR="004A0C7E" w:rsidRPr="003806D6" w:rsidRDefault="004A0C7E" w:rsidP="002F206C">
      <w:pPr>
        <w:spacing w:line="480" w:lineRule="auto"/>
        <w:ind w:left="360" w:firstLine="491"/>
        <w:rPr>
          <w:sz w:val="24"/>
          <w:szCs w:val="24"/>
        </w:rPr>
      </w:pPr>
      <w:r w:rsidRPr="003806D6">
        <w:rPr>
          <w:sz w:val="24"/>
          <w:szCs w:val="24"/>
        </w:rPr>
        <w:t xml:space="preserve">Untuk mengetahui bagaimana </w:t>
      </w:r>
      <w:r w:rsidRPr="003806D6">
        <w:rPr>
          <w:bCs/>
          <w:sz w:val="24"/>
          <w:szCs w:val="24"/>
        </w:rPr>
        <w:t xml:space="preserve">penerapan standar akuntansi keuangan entitas mikro, kecil, menengah (SAK EMKM) dalam penyusunan laporan laba rugi UMKM pada Toko Oleh-Oleh Di Tinsa &amp; Tri Ar Pasar Kapar </w:t>
      </w:r>
      <w:r w:rsidRPr="003806D6">
        <w:rPr>
          <w:sz w:val="24"/>
          <w:szCs w:val="24"/>
        </w:rPr>
        <w:t>Kab. Tabalong.</w:t>
      </w:r>
    </w:p>
    <w:p w:rsidR="004A0C7E" w:rsidRPr="003806D6" w:rsidRDefault="004A0C7E" w:rsidP="002F206C">
      <w:pPr>
        <w:spacing w:line="480" w:lineRule="auto"/>
        <w:rPr>
          <w:bCs/>
          <w:sz w:val="24"/>
          <w:szCs w:val="24"/>
        </w:rPr>
      </w:pPr>
    </w:p>
    <w:p w:rsidR="004A0C7E" w:rsidRPr="003806D6" w:rsidRDefault="004A0C7E" w:rsidP="002F206C">
      <w:pPr>
        <w:pStyle w:val="ListParagraph"/>
        <w:numPr>
          <w:ilvl w:val="1"/>
          <w:numId w:val="1"/>
        </w:numPr>
        <w:spacing w:line="480" w:lineRule="auto"/>
        <w:ind w:left="284" w:hanging="284"/>
        <w:rPr>
          <w:b/>
          <w:bCs/>
          <w:sz w:val="24"/>
          <w:szCs w:val="24"/>
        </w:rPr>
      </w:pPr>
      <w:r w:rsidRPr="003806D6">
        <w:rPr>
          <w:b/>
          <w:bCs/>
          <w:sz w:val="24"/>
          <w:szCs w:val="24"/>
        </w:rPr>
        <w:t xml:space="preserve">Manfaat Penelitian </w:t>
      </w:r>
    </w:p>
    <w:p w:rsidR="004A0C7E" w:rsidRPr="003806D6" w:rsidRDefault="004A0C7E" w:rsidP="002F206C">
      <w:pPr>
        <w:pStyle w:val="ListParagraph"/>
        <w:numPr>
          <w:ilvl w:val="0"/>
          <w:numId w:val="2"/>
        </w:numPr>
        <w:spacing w:line="480" w:lineRule="auto"/>
        <w:ind w:left="426" w:hanging="284"/>
        <w:rPr>
          <w:b/>
          <w:bCs/>
          <w:sz w:val="24"/>
          <w:szCs w:val="24"/>
        </w:rPr>
      </w:pPr>
      <w:r w:rsidRPr="003806D6">
        <w:rPr>
          <w:b/>
          <w:bCs/>
          <w:sz w:val="24"/>
          <w:szCs w:val="24"/>
        </w:rPr>
        <w:t>Manfaat Teoritis</w:t>
      </w:r>
    </w:p>
    <w:p w:rsidR="004A0C7E" w:rsidRPr="003806D6" w:rsidRDefault="004A0C7E" w:rsidP="002F206C">
      <w:pPr>
        <w:spacing w:line="480" w:lineRule="auto"/>
        <w:ind w:left="567" w:firstLine="284"/>
        <w:rPr>
          <w:sz w:val="24"/>
          <w:szCs w:val="24"/>
        </w:rPr>
      </w:pPr>
      <w:r w:rsidRPr="003806D6">
        <w:rPr>
          <w:sz w:val="24"/>
          <w:szCs w:val="24"/>
        </w:rPr>
        <w:t>Penelitian ini bertujuan untuk membuktikan bahwa penerapan SAK EMKM pada UMKM dapat meningkatkan kualitas laporan keuangan. Dengan laporan keuangan yang lebih baik, diharapkan dapat memperkuat hubungan antara pemilik dan manajemen, memudahkan pengambilan keputusan bisnis, meningkatkan akses UMKM terhadap pendanaan.</w:t>
      </w:r>
      <w:sdt>
        <w:sdtPr>
          <w:rPr>
            <w:sz w:val="24"/>
            <w:szCs w:val="24"/>
          </w:rPr>
          <w:id w:val="-1029410043"/>
          <w:citation/>
        </w:sdtPr>
        <w:sdtEndPr/>
        <w:sdtContent>
          <w:r w:rsidRPr="003806D6">
            <w:rPr>
              <w:sz w:val="24"/>
              <w:szCs w:val="24"/>
            </w:rPr>
            <w:fldChar w:fldCharType="begin"/>
          </w:r>
          <w:r w:rsidRPr="003806D6">
            <w:rPr>
              <w:sz w:val="24"/>
              <w:szCs w:val="24"/>
              <w:lang w:val="en-ID"/>
            </w:rPr>
            <w:instrText xml:space="preserve"> CITATION Lis20 \l 14345 </w:instrText>
          </w:r>
          <w:r w:rsidRPr="003806D6">
            <w:rPr>
              <w:sz w:val="24"/>
              <w:szCs w:val="24"/>
            </w:rPr>
            <w:fldChar w:fldCharType="separate"/>
          </w:r>
          <w:r w:rsidRPr="003806D6">
            <w:rPr>
              <w:noProof/>
              <w:sz w:val="24"/>
              <w:szCs w:val="24"/>
              <w:lang w:val="en-ID"/>
            </w:rPr>
            <w:t xml:space="preserve"> (Ayudhi, 2020)</w:t>
          </w:r>
          <w:r w:rsidRPr="003806D6">
            <w:rPr>
              <w:sz w:val="24"/>
              <w:szCs w:val="24"/>
            </w:rPr>
            <w:fldChar w:fldCharType="end"/>
          </w:r>
        </w:sdtContent>
      </w:sdt>
    </w:p>
    <w:p w:rsidR="004A0C7E" w:rsidRPr="003806D6" w:rsidRDefault="004A0C7E" w:rsidP="003806D6">
      <w:pPr>
        <w:spacing w:line="480" w:lineRule="auto"/>
        <w:ind w:left="567" w:firstLine="284"/>
        <w:rPr>
          <w:sz w:val="24"/>
          <w:szCs w:val="24"/>
        </w:rPr>
      </w:pPr>
      <w:r w:rsidRPr="003806D6">
        <w:rPr>
          <w:sz w:val="24"/>
          <w:szCs w:val="24"/>
        </w:rPr>
        <w:t>Penelitian ini didasarkan pada teori akuntansi positif dan teori keagenan. Kedua teori ini menekankan pentingnya laporan keuangan yang relevan dan dapat diandalkan. Secara keseluruhan, penelitian ini ingin menunjukkan bahwa SAK EMKM adalah alat yang efektif untuk meningkatkan transparansi dan akuntabilitas dalam pengelolaan keuangan UMKM.</w:t>
      </w:r>
      <w:sdt>
        <w:sdtPr>
          <w:rPr>
            <w:sz w:val="24"/>
            <w:szCs w:val="24"/>
          </w:rPr>
          <w:id w:val="-233089547"/>
          <w:citation/>
        </w:sdtPr>
        <w:sdtEndPr/>
        <w:sdtContent>
          <w:r w:rsidRPr="003806D6">
            <w:rPr>
              <w:sz w:val="24"/>
              <w:szCs w:val="24"/>
            </w:rPr>
            <w:fldChar w:fldCharType="begin"/>
          </w:r>
          <w:r w:rsidRPr="003806D6">
            <w:rPr>
              <w:sz w:val="24"/>
              <w:szCs w:val="24"/>
              <w:lang w:val="en-ID"/>
            </w:rPr>
            <w:instrText xml:space="preserve"> CITATION Her12 \l 14345 </w:instrText>
          </w:r>
          <w:r w:rsidRPr="003806D6">
            <w:rPr>
              <w:sz w:val="24"/>
              <w:szCs w:val="24"/>
            </w:rPr>
            <w:fldChar w:fldCharType="separate"/>
          </w:r>
          <w:r w:rsidRPr="003806D6">
            <w:rPr>
              <w:noProof/>
              <w:sz w:val="24"/>
              <w:szCs w:val="24"/>
              <w:lang w:val="en-ID"/>
            </w:rPr>
            <w:t xml:space="preserve"> (Setijaningsih, 2012)</w:t>
          </w:r>
          <w:r w:rsidRPr="003806D6">
            <w:rPr>
              <w:sz w:val="24"/>
              <w:szCs w:val="24"/>
            </w:rPr>
            <w:fldChar w:fldCharType="end"/>
          </w:r>
        </w:sdtContent>
      </w:sdt>
    </w:p>
    <w:p w:rsidR="003806D6" w:rsidRPr="003806D6" w:rsidRDefault="003806D6" w:rsidP="003806D6">
      <w:pPr>
        <w:spacing w:line="480" w:lineRule="auto"/>
        <w:ind w:left="567" w:firstLine="284"/>
        <w:rPr>
          <w:sz w:val="24"/>
          <w:szCs w:val="24"/>
        </w:rPr>
      </w:pPr>
    </w:p>
    <w:p w:rsidR="003806D6" w:rsidRPr="003806D6" w:rsidRDefault="003806D6" w:rsidP="003806D6">
      <w:pPr>
        <w:spacing w:line="480" w:lineRule="auto"/>
        <w:ind w:left="567" w:firstLine="284"/>
        <w:rPr>
          <w:sz w:val="24"/>
          <w:szCs w:val="24"/>
        </w:rPr>
      </w:pPr>
    </w:p>
    <w:p w:rsidR="004A0C7E" w:rsidRPr="003806D6" w:rsidRDefault="004A0C7E" w:rsidP="002F206C">
      <w:pPr>
        <w:pStyle w:val="ListParagraph"/>
        <w:numPr>
          <w:ilvl w:val="0"/>
          <w:numId w:val="2"/>
        </w:numPr>
        <w:spacing w:line="480" w:lineRule="auto"/>
        <w:ind w:left="426" w:hanging="284"/>
        <w:rPr>
          <w:sz w:val="24"/>
          <w:szCs w:val="24"/>
        </w:rPr>
      </w:pPr>
      <w:r w:rsidRPr="003806D6">
        <w:rPr>
          <w:b/>
          <w:bCs/>
          <w:sz w:val="24"/>
          <w:szCs w:val="24"/>
        </w:rPr>
        <w:lastRenderedPageBreak/>
        <w:t xml:space="preserve">Manfaat Praktis </w:t>
      </w:r>
    </w:p>
    <w:p w:rsidR="004A0C7E" w:rsidRPr="003806D6" w:rsidRDefault="004A0C7E" w:rsidP="002F206C">
      <w:pPr>
        <w:pStyle w:val="ListParagraph"/>
        <w:numPr>
          <w:ilvl w:val="0"/>
          <w:numId w:val="3"/>
        </w:numPr>
        <w:spacing w:line="480" w:lineRule="auto"/>
        <w:ind w:left="709" w:hanging="283"/>
        <w:rPr>
          <w:sz w:val="24"/>
          <w:szCs w:val="24"/>
        </w:rPr>
      </w:pPr>
      <w:r w:rsidRPr="003806D6">
        <w:rPr>
          <w:sz w:val="24"/>
          <w:szCs w:val="24"/>
        </w:rPr>
        <w:t xml:space="preserve">Bagi UMKM Tinsa </w:t>
      </w:r>
    </w:p>
    <w:p w:rsidR="004A0C7E" w:rsidRPr="003806D6" w:rsidRDefault="004A0C7E" w:rsidP="002F206C">
      <w:pPr>
        <w:spacing w:line="480" w:lineRule="auto"/>
        <w:ind w:left="709"/>
        <w:rPr>
          <w:bCs/>
          <w:sz w:val="24"/>
          <w:szCs w:val="24"/>
        </w:rPr>
      </w:pPr>
      <w:r w:rsidRPr="003806D6">
        <w:rPr>
          <w:sz w:val="24"/>
          <w:szCs w:val="24"/>
        </w:rPr>
        <w:t xml:space="preserve">Penelitian ini diharapkan dapat membantu meningkatkan kualitas laporan keuangan UMKM </w:t>
      </w:r>
      <w:r w:rsidRPr="003806D6">
        <w:rPr>
          <w:bCs/>
          <w:sz w:val="24"/>
          <w:szCs w:val="24"/>
        </w:rPr>
        <w:t xml:space="preserve">Pada Toko Oleh-Oleh Di Tinsa &amp; Tri Ar Pasar Kapar </w:t>
      </w:r>
      <w:r w:rsidRPr="003806D6">
        <w:rPr>
          <w:sz w:val="24"/>
          <w:szCs w:val="24"/>
        </w:rPr>
        <w:t>Kab. Tabalong sesuai dengan standar SAK EMKM.</w:t>
      </w:r>
    </w:p>
    <w:p w:rsidR="004A0C7E" w:rsidRPr="003806D6" w:rsidRDefault="004A0C7E" w:rsidP="002F206C">
      <w:pPr>
        <w:pStyle w:val="ListParagraph"/>
        <w:numPr>
          <w:ilvl w:val="0"/>
          <w:numId w:val="3"/>
        </w:numPr>
        <w:spacing w:line="480" w:lineRule="auto"/>
        <w:ind w:hanging="294"/>
        <w:rPr>
          <w:sz w:val="24"/>
          <w:szCs w:val="24"/>
        </w:rPr>
      </w:pPr>
      <w:r w:rsidRPr="003806D6">
        <w:rPr>
          <w:sz w:val="24"/>
          <w:szCs w:val="24"/>
        </w:rPr>
        <w:t>Bagi Peneliti</w:t>
      </w:r>
    </w:p>
    <w:p w:rsidR="004A0C7E" w:rsidRPr="003806D6" w:rsidRDefault="004A0C7E" w:rsidP="002F206C">
      <w:pPr>
        <w:spacing w:line="480" w:lineRule="auto"/>
        <w:ind w:left="709"/>
        <w:rPr>
          <w:sz w:val="24"/>
          <w:szCs w:val="24"/>
        </w:rPr>
      </w:pPr>
      <w:r w:rsidRPr="003806D6">
        <w:rPr>
          <w:sz w:val="24"/>
          <w:szCs w:val="24"/>
        </w:rPr>
        <w:t>Penelitian ini bermanfaat untuk menambah wawasan dan pengalaman dalam bidang akuntansi dan penelitian ilmiah.</w:t>
      </w:r>
    </w:p>
    <w:p w:rsidR="004A0C7E" w:rsidRPr="003806D6" w:rsidRDefault="004A0C7E" w:rsidP="002F206C">
      <w:pPr>
        <w:pStyle w:val="ListParagraph"/>
        <w:numPr>
          <w:ilvl w:val="0"/>
          <w:numId w:val="3"/>
        </w:numPr>
        <w:spacing w:line="480" w:lineRule="auto"/>
        <w:ind w:left="709" w:hanging="283"/>
        <w:rPr>
          <w:sz w:val="24"/>
          <w:szCs w:val="24"/>
        </w:rPr>
      </w:pPr>
      <w:r w:rsidRPr="003806D6">
        <w:rPr>
          <w:sz w:val="24"/>
          <w:szCs w:val="24"/>
        </w:rPr>
        <w:t>Bagi Peneliti selanjutnya</w:t>
      </w:r>
    </w:p>
    <w:p w:rsidR="004A0C7E" w:rsidRPr="003806D6" w:rsidRDefault="004A0C7E" w:rsidP="002F206C">
      <w:pPr>
        <w:pStyle w:val="ListParagraph"/>
        <w:spacing w:line="480" w:lineRule="auto"/>
        <w:ind w:left="709"/>
        <w:rPr>
          <w:sz w:val="24"/>
          <w:szCs w:val="24"/>
        </w:rPr>
      </w:pPr>
      <w:r w:rsidRPr="003806D6">
        <w:rPr>
          <w:sz w:val="24"/>
          <w:szCs w:val="24"/>
        </w:rPr>
        <w:t>Penelitian ini bisa dijadikan dasar untuk penelitian lebih lanjut mengenai penerapan SAK EMKM di berbagai sektor UMKM.</w:t>
      </w:r>
    </w:p>
    <w:p w:rsidR="00FA20F6" w:rsidRPr="003806D6" w:rsidRDefault="00FA20F6" w:rsidP="002F206C">
      <w:pPr>
        <w:spacing w:line="480" w:lineRule="auto"/>
        <w:rPr>
          <w:sz w:val="24"/>
          <w:szCs w:val="24"/>
        </w:rPr>
      </w:pPr>
    </w:p>
    <w:sectPr w:rsidR="00FA20F6" w:rsidRPr="003806D6" w:rsidSect="005200C5">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18" w:rsidRDefault="00EC4718" w:rsidP="009821A9">
      <w:r>
        <w:separator/>
      </w:r>
    </w:p>
  </w:endnote>
  <w:endnote w:type="continuationSeparator" w:id="0">
    <w:p w:rsidR="00EC4718" w:rsidRDefault="00EC4718" w:rsidP="0098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987355"/>
      <w:docPartObj>
        <w:docPartGallery w:val="Page Numbers (Bottom of Page)"/>
        <w:docPartUnique/>
      </w:docPartObj>
    </w:sdtPr>
    <w:sdtEndPr>
      <w:rPr>
        <w:noProof/>
      </w:rPr>
    </w:sdtEndPr>
    <w:sdtContent>
      <w:p w:rsidR="003806D6" w:rsidRDefault="003806D6">
        <w:pPr>
          <w:pStyle w:val="Footer"/>
          <w:jc w:val="center"/>
        </w:pPr>
        <w:r>
          <w:fldChar w:fldCharType="begin"/>
        </w:r>
        <w:r>
          <w:instrText xml:space="preserve"> PAGE   \* MERGEFORMAT </w:instrText>
        </w:r>
        <w:r>
          <w:fldChar w:fldCharType="separate"/>
        </w:r>
        <w:r w:rsidR="000B36EB">
          <w:rPr>
            <w:noProof/>
          </w:rPr>
          <w:t>1</w:t>
        </w:r>
        <w:r>
          <w:rPr>
            <w:noProof/>
          </w:rPr>
          <w:fldChar w:fldCharType="end"/>
        </w:r>
      </w:p>
    </w:sdtContent>
  </w:sdt>
  <w:p w:rsidR="003806D6" w:rsidRDefault="003806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18" w:rsidRDefault="00EC4718" w:rsidP="009821A9">
      <w:r>
        <w:separator/>
      </w:r>
    </w:p>
  </w:footnote>
  <w:footnote w:type="continuationSeparator" w:id="0">
    <w:p w:rsidR="00EC4718" w:rsidRDefault="00EC4718" w:rsidP="009821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548"/>
    <w:multiLevelType w:val="multilevel"/>
    <w:tmpl w:val="E262638A"/>
    <w:lvl w:ilvl="0">
      <w:start w:val="1"/>
      <w:numFmt w:val="decimal"/>
      <w:lvlText w:val="%1"/>
      <w:lvlJc w:val="lef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65CC20DE"/>
    <w:multiLevelType w:val="hybridMultilevel"/>
    <w:tmpl w:val="88A23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582DFE"/>
    <w:multiLevelType w:val="multilevel"/>
    <w:tmpl w:val="027EFAFE"/>
    <w:lvl w:ilvl="0">
      <w:start w:val="1"/>
      <w:numFmt w:val="decimal"/>
      <w:lvlText w:val="%1."/>
      <w:lvlJc w:val="left"/>
      <w:pPr>
        <w:ind w:left="1440" w:hanging="360"/>
      </w:pPr>
      <w:rPr>
        <w:rFonts w:hint="default"/>
        <w:b/>
      </w:rPr>
    </w:lvl>
    <w:lvl w:ilvl="1">
      <w:start w:val="1"/>
      <w:numFmt w:val="upperLetter"/>
      <w:lvlText w:val="%2."/>
      <w:lvlJc w:val="left"/>
      <w:pPr>
        <w:ind w:left="144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31"/>
    <w:rsid w:val="0002164C"/>
    <w:rsid w:val="000668BF"/>
    <w:rsid w:val="000B36EB"/>
    <w:rsid w:val="001F6A0E"/>
    <w:rsid w:val="00201B45"/>
    <w:rsid w:val="002F206C"/>
    <w:rsid w:val="003806D6"/>
    <w:rsid w:val="00423B98"/>
    <w:rsid w:val="004A0C7E"/>
    <w:rsid w:val="005200C5"/>
    <w:rsid w:val="00563B31"/>
    <w:rsid w:val="008A4097"/>
    <w:rsid w:val="009821A9"/>
    <w:rsid w:val="009A4FEF"/>
    <w:rsid w:val="00B210B2"/>
    <w:rsid w:val="00B45F7A"/>
    <w:rsid w:val="00C91BA2"/>
    <w:rsid w:val="00CB71D6"/>
    <w:rsid w:val="00D55037"/>
    <w:rsid w:val="00DF053F"/>
    <w:rsid w:val="00EC4718"/>
    <w:rsid w:val="00F15B7F"/>
    <w:rsid w:val="00FA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2815"/>
  <w15:chartTrackingRefBased/>
  <w15:docId w15:val="{5ED65C05-148E-40C2-8141-099AB594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0C7E"/>
    <w:pPr>
      <w:spacing w:after="0" w:line="240" w:lineRule="auto"/>
      <w:jc w:val="both"/>
    </w:pPr>
    <w:rPr>
      <w:rFonts w:ascii="Times New Roman" w:eastAsia="SimSun" w:hAnsi="Times New Roman" w:cs="Times New Roman"/>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3ee5664-2297-4591-a7c0-cb2a95c5e01b">
    <w:name w:val="List Paragraph_23ee5664-2297-4591-a7c0-cb2a95c5e01b"/>
    <w:basedOn w:val="Normal"/>
    <w:rsid w:val="00563B31"/>
    <w:pPr>
      <w:ind w:left="720"/>
      <w:contextualSpacing/>
    </w:pPr>
  </w:style>
  <w:style w:type="table" w:styleId="TableGrid">
    <w:name w:val="Table Grid"/>
    <w:basedOn w:val="TableNormal"/>
    <w:uiPriority w:val="39"/>
    <w:rsid w:val="00563B31"/>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B31"/>
    <w:pPr>
      <w:ind w:left="720"/>
      <w:contextualSpacing/>
    </w:pPr>
  </w:style>
  <w:style w:type="paragraph" w:styleId="Header">
    <w:name w:val="header"/>
    <w:basedOn w:val="Normal"/>
    <w:link w:val="HeaderChar"/>
    <w:uiPriority w:val="99"/>
    <w:unhideWhenUsed/>
    <w:rsid w:val="009821A9"/>
    <w:pPr>
      <w:tabs>
        <w:tab w:val="center" w:pos="4680"/>
        <w:tab w:val="right" w:pos="9360"/>
      </w:tabs>
    </w:pPr>
  </w:style>
  <w:style w:type="character" w:customStyle="1" w:styleId="HeaderChar">
    <w:name w:val="Header Char"/>
    <w:basedOn w:val="DefaultParagraphFont"/>
    <w:link w:val="Header"/>
    <w:uiPriority w:val="99"/>
    <w:rsid w:val="009821A9"/>
  </w:style>
  <w:style w:type="paragraph" w:styleId="Footer">
    <w:name w:val="footer"/>
    <w:basedOn w:val="Normal"/>
    <w:link w:val="FooterChar"/>
    <w:uiPriority w:val="99"/>
    <w:unhideWhenUsed/>
    <w:rsid w:val="009821A9"/>
    <w:pPr>
      <w:tabs>
        <w:tab w:val="center" w:pos="4680"/>
        <w:tab w:val="right" w:pos="9360"/>
      </w:tabs>
    </w:pPr>
  </w:style>
  <w:style w:type="character" w:customStyle="1" w:styleId="FooterChar">
    <w:name w:val="Footer Char"/>
    <w:basedOn w:val="DefaultParagraphFont"/>
    <w:link w:val="Footer"/>
    <w:uiPriority w:val="99"/>
    <w:rsid w:val="009821A9"/>
  </w:style>
  <w:style w:type="paragraph" w:styleId="BalloonText">
    <w:name w:val="Balloon Text"/>
    <w:basedOn w:val="Normal"/>
    <w:link w:val="BalloonTextChar"/>
    <w:uiPriority w:val="99"/>
    <w:semiHidden/>
    <w:unhideWhenUsed/>
    <w:rsid w:val="00982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3875">
      <w:bodyDiv w:val="1"/>
      <w:marLeft w:val="0"/>
      <w:marRight w:val="0"/>
      <w:marTop w:val="0"/>
      <w:marBottom w:val="0"/>
      <w:divBdr>
        <w:top w:val="none" w:sz="0" w:space="0" w:color="auto"/>
        <w:left w:val="none" w:sz="0" w:space="0" w:color="auto"/>
        <w:bottom w:val="none" w:sz="0" w:space="0" w:color="auto"/>
        <w:right w:val="none" w:sz="0" w:space="0" w:color="auto"/>
      </w:divBdr>
    </w:div>
    <w:div w:id="1347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Ism24</b:Tag>
    <b:SourceType>JournalArticle</b:SourceType>
    <b:Guid>{DCAAF53F-6499-45B0-A5E6-630FD78D152E}</b:Guid>
    <b:Author>
      <b:Author>
        <b:NameList>
          <b:Person>
            <b:Last>Ismi Millah Tibyana</b:Last>
            <b:First>Yunita</b:First>
            <b:Middle>Agustini, Eka Damayanti, Aditya Romansyah, Mochamad Reza Adiyanto</b:Middle>
          </b:Person>
        </b:NameList>
      </b:Author>
    </b:Author>
    <b:Title>Implementasi Pencatatan Laporan Akuntansi Pada Usaha Mikro Kecil dan Menengah (Studi Kasus Usaha Rumahan Rempeyek Kacang di Desa Laden, Pamekasan)</b:Title>
    <b:JournalName>Profit: Jurnal Manajemen, Bisnis dan Akuntansi </b:JournalName>
    <b:Year>2024</b:Year>
    <b:Pages>9</b:Pages>
    <b:RefOrder>1</b:RefOrder>
  </b:Source>
  <b:Source>
    <b:Tag>Diy24</b:Tag>
    <b:SourceType>Report</b:SourceType>
    <b:Guid>{EC4779B0-6CCC-49F4-90DC-F4CF14C3F673}</b:Guid>
    <b:Title>Penyusunan Laporang Keuangan Berdasarkan SAK EMKM Pada UMKM Toko Windy Reski</b:Title>
    <b:Year>2024</b:Year>
    <b:Author>
      <b:Author>
        <b:NameList>
          <b:Person>
            <b:Last>Febriyani</b:Last>
            <b:First>Diya</b:First>
            <b:Middle>Faaizah</b:Middle>
          </b:Person>
        </b:NameList>
      </b:Author>
    </b:Author>
    <b:Publisher>UIN Makassar</b:Publisher>
    <b:City>Makssar</b:City>
    <b:RefOrder>2</b:RefOrder>
  </b:Source>
  <b:Source>
    <b:Tag>Jen</b:Tag>
    <b:SourceType>JournalArticle</b:SourceType>
    <b:Guid>{2ECB9DA8-5C79-4B6E-A451-0EE45BC0CDC8}</b:Guid>
    <b:Title>Positive Accounting Teory Dalam Keterkaiatannya Dengan Pembentukan Standar Akuntansi: Suatu Tijauan Teoritis</b:Title>
    <b:Author>
      <b:Author>
        <b:NameList>
          <b:Person>
            <b:Last>Sihombing</b:Last>
            <b:First>Jenny</b:First>
          </b:Person>
        </b:NameList>
      </b:Author>
    </b:Author>
    <b:JournalName>Jurnal Ekonomis</b:JournalName>
    <b:Year>2012</b:Year>
    <b:Pages>13</b:Pages>
    <b:RefOrder>3</b:RefOrder>
  </b:Source>
  <b:Source>
    <b:Tag>Ais24</b:Tag>
    <b:SourceType>JournalArticle</b:SourceType>
    <b:Guid>{AAB7276C-A430-4546-AD5C-CEB9BCDFD29E}</b:Guid>
    <b:Author>
      <b:Author>
        <b:NameList>
          <b:Person>
            <b:Last>Susilowati</b:Last>
            <b:First>Aisyah</b:First>
            <b:Middle>Regina Al Kindy, Endah</b:Middle>
          </b:Person>
        </b:NameList>
      </b:Author>
    </b:Author>
    <b:Title>Penerapan SAK EMKM dalam Penyusunan Laporan Laba Rugi pada UMKM</b:Title>
    <b:JournalName>Jurnal Ilmiah Ekonomi Dan Manajemen</b:JournalName>
    <b:Year>2024</b:Year>
    <b:Pages>8</b:Pages>
    <b:RefOrder>4</b:RefOrder>
  </b:Source>
  <b:Source>
    <b:Tag>Ind24</b:Tag>
    <b:SourceType>JournalArticle</b:SourceType>
    <b:Guid>{12E0D1C2-C52E-425B-847F-E05F2084CD92}</b:Guid>
    <b:Author>
      <b:Author>
        <b:NameList>
          <b:Person>
            <b:Last>Indria Yuli Susanti</b:Last>
            <b:First>Rina</b:First>
            <b:Middle>Fariana, M. Erik, Dan Setiawan</b:Middle>
          </b:Person>
        </b:NameList>
      </b:Author>
    </b:Author>
    <b:Title>Analisis Penyajian Laporan Laba Rugi, Pengakuan Pendapatan dan Beban UMKM Berdasarkan SAK EMKM (Studi Kasus Pada Kedai Hobi Kopi Ambulu Jember)</b:Title>
    <b:JournalName>ACCOUNT (Journal Of Accounting and Finance)</b:JournalName>
    <b:Year>2024</b:Year>
    <b:Pages>7</b:Pages>
    <b:RefOrder>5</b:RefOrder>
  </b:Source>
  <b:Source>
    <b:Tag>Nur22</b:Tag>
    <b:SourceType>JournalArticle</b:SourceType>
    <b:Guid>{92D0C317-9D16-465F-86AB-6EEF77A3628D}</b:Guid>
    <b:Author>
      <b:Author>
        <b:NameList>
          <b:Person>
            <b:Last>Nurazizah</b:Last>
          </b:Person>
        </b:NameList>
      </b:Author>
    </b:Author>
    <b:Title>Implementasi Standar Akuntasi Entitas Mikro Kecil Menengah (SAK EMKM) Dalam Penyusunan Laporan Keuangan UMKM  Kota Sukabumi</b:Title>
    <b:JournalName>JIAKu Jurnal Ilmiah Akuntansi  dan Keuangan</b:JournalName>
    <b:Year>2022</b:Year>
    <b:Pages>12</b:Pages>
    <b:RefOrder>6</b:RefOrder>
  </b:Source>
  <b:Source>
    <b:Tag>Ner22</b:Tag>
    <b:SourceType>JournalArticle</b:SourceType>
    <b:Guid>{DF25A102-A16C-4E5E-8DFA-7C5FA0A4352C}</b:Guid>
    <b:Author>
      <b:Author>
        <b:NameList>
          <b:Person>
            <b:Last>Neri Susanti</b:Last>
            <b:First>Ahmad</b:First>
            <b:Middle>Soleh, Nely Puspita Sari, Meisie Novia Sari, Klara Mega Utari Panjaitan</b:Middle>
          </b:Person>
        </b:NameList>
      </b:Author>
    </b:Author>
    <b:Title>Pendampingan Penyusunan Laporan Laba Rugi Berdasarkan SAK  EMKM &amp; Koperasi Pada Usaha Mie Ayam &amp; Bakso</b:Title>
    <b:JournalName>Jurnal Dehasen Mengabdi</b:JournalName>
    <b:Year>2022</b:Year>
    <b:Pages>4</b:Pages>
    <b:RefOrder>7</b:RefOrder>
  </b:Source>
  <b:Source>
    <b:Tag>Lis20</b:Tag>
    <b:SourceType>JournalArticle</b:SourceType>
    <b:Guid>{89F82BA9-C6C1-4B30-AD98-E502452A70CB}</b:Guid>
    <b:Author>
      <b:Author>
        <b:NameList>
          <b:Person>
            <b:Last>Ayudhi</b:Last>
            <b:First>Lisa</b:First>
            <b:Middle>Fitriani Rahman Shinta</b:Middle>
          </b:Person>
        </b:NameList>
      </b:Author>
    </b:Author>
    <b:Title>Pnerapan  Standar Akuntansi Keuangan Entitas Micro Kecil Menengah (SAK EMKM) Pada UMKM di Kota Padang </b:Title>
    <b:JournalName>Jurnal  Kajian Akuntansi Dan Auditing</b:JournalName>
    <b:Year>2020</b:Year>
    <b:Pages>15</b:Pages>
    <b:RefOrder>8</b:RefOrder>
  </b:Source>
  <b:Source>
    <b:Tag>Her12</b:Tag>
    <b:SourceType>JournalArticle</b:SourceType>
    <b:Guid>{2FCD7D5E-1388-470D-B6E5-FF5AE72DE9D5}</b:Guid>
    <b:Author>
      <b:Author>
        <b:NameList>
          <b:Person>
            <b:Last>Setijaningsih</b:Last>
            <b:First>Herlin</b:First>
            <b:Middle>Tundjung</b:Middle>
          </b:Person>
        </b:NameList>
      </b:Author>
    </b:Author>
    <b:Title>Teori Akuntansi Positif dan Konsekuensi Ekonomi</b:Title>
    <b:JournalName>Jurnal Akuntansi</b:JournalName>
    <b:Year>2012</b:Year>
    <b:Pages>12</b:Pages>
    <b:RefOrder>9</b:RefOrder>
  </b:Source>
</b:Sources>
</file>

<file path=customXml/itemProps1.xml><?xml version="1.0" encoding="utf-8"?>
<ds:datastoreItem xmlns:ds="http://schemas.openxmlformats.org/officeDocument/2006/customXml" ds:itemID="{729AE2DB-A16F-4FC3-BBDF-96459A73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2025-06-23T04:53:00Z</cp:lastPrinted>
  <dcterms:created xsi:type="dcterms:W3CDTF">2025-05-22T14:43:00Z</dcterms:created>
  <dcterms:modified xsi:type="dcterms:W3CDTF">2025-06-23T05:00:00Z</dcterms:modified>
</cp:coreProperties>
</file>